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94" w:rsidRPr="007F15D9" w:rsidRDefault="00D35494" w:rsidP="00D35494">
      <w:pPr>
        <w:tabs>
          <w:tab w:val="left" w:pos="3675"/>
        </w:tabs>
        <w:jc w:val="center"/>
        <w:rPr>
          <w:rFonts w:ascii="Bell MT" w:hAnsi="Bell MT"/>
        </w:rPr>
      </w:pPr>
      <w:bookmarkStart w:id="0" w:name="_Hlk488827689"/>
      <w:r>
        <w:rPr>
          <w:noProof/>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223520</wp:posOffset>
                </wp:positionV>
                <wp:extent cx="573659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65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65E53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6pt" to="452.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" strokecolor="windowText" strokeweight="1.5pt">
                <v:stroke joinstyle="miter"/>
                <o:lock v:ext="edit" shapetype="f"/>
              </v:line>
            </w:pict>
          </mc:Fallback>
        </mc:AlternateContent>
      </w:r>
      <w:r>
        <w:rPr>
          <w:noProof/>
        </w:rPr>
        <mc:AlternateContent>
          <mc:Choice Requires="wps">
            <w:drawing>
              <wp:anchor distT="36576" distB="36576" distL="36576" distR="36576" simplePos="0" relativeHeight="251662336" behindDoc="0" locked="0" layoutInCell="1" allowOverlap="1">
                <wp:simplePos x="0" y="0"/>
                <wp:positionH relativeFrom="column">
                  <wp:posOffset>1127760</wp:posOffset>
                </wp:positionH>
                <wp:positionV relativeFrom="paragraph">
                  <wp:posOffset>252095</wp:posOffset>
                </wp:positionV>
                <wp:extent cx="4622165" cy="72898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165" cy="728980"/>
                        </a:xfrm>
                        <a:prstGeom prst="rect">
                          <a:avLst/>
                        </a:prstGeom>
                        <a:solidFill>
                          <a:srgbClr val="C0C0C0"/>
                        </a:solidFill>
                        <a:ln>
                          <a:noFill/>
                        </a:ln>
                        <a:effectLst/>
                        <a:extLst>
                          <a:ext uri="{91240B29-F687-4f45-9708-019B960494DF}"/>
                          <a:ext uri="{AF507438-7753-43e0-B8FC-AC1667EBCBE1}"/>
                        </a:extLst>
                      </wps:spPr>
                      <wps:txbx>
                        <w:txbxContent>
                          <w:p w:rsidR="00D35494" w:rsidRDefault="00D35494" w:rsidP="00D35494">
                            <w:pPr>
                              <w:widowControl w:val="0"/>
                              <w:spacing w:after="0"/>
                              <w:jc w:val="center"/>
                              <w:rPr>
                                <w:rFonts w:ascii="Bell MT" w:hAnsi="Bell MT"/>
                                <w:sz w:val="44"/>
                                <w:szCs w:val="44"/>
                              </w:rPr>
                            </w:pPr>
                            <w:r>
                              <w:rPr>
                                <w:rFonts w:ascii="Bell MT" w:hAnsi="Bell MT"/>
                                <w:sz w:val="44"/>
                                <w:szCs w:val="44"/>
                              </w:rPr>
                              <w:t>Jurnal Riset Biologi dan Aplikasinya</w:t>
                            </w:r>
                          </w:p>
                          <w:p w:rsidR="00D35494" w:rsidRDefault="00D35494" w:rsidP="00D35494">
                            <w:pPr>
                              <w:widowControl w:val="0"/>
                              <w:spacing w:after="0"/>
                              <w:jc w:val="center"/>
                              <w:rPr>
                                <w:rFonts w:ascii="Bell MT" w:hAnsi="Bell MT"/>
                              </w:rPr>
                            </w:pPr>
                            <w:r>
                              <w:rPr>
                                <w:rFonts w:ascii="Bell MT" w:hAnsi="Bell MT"/>
                              </w:rPr>
                              <w:t>https://journal.unesa.ac.id/index.php/risetbiologi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8.8pt;margin-top:19.85pt;width:363.95pt;height:57.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" fillcolor="silver" stroked="f">
                <v:textbox inset="2.88pt,2.88pt,2.88pt,2.88pt">
                  <w:txbxContent>
                    <w:p w:rsidR="00D35494" w:rsidRDefault="00D35494" w:rsidP="00D35494">
                      <w:pPr>
                        <w:widowControl w:val="0"/>
                        <w:spacing w:after="0"/>
                        <w:jc w:val="center"/>
                        <w:rPr>
                          <w:rFonts w:ascii="Bell MT" w:hAnsi="Bell MT"/>
                          <w:sz w:val="44"/>
                          <w:szCs w:val="44"/>
                        </w:rPr>
                      </w:pPr>
                      <w:r>
                        <w:rPr>
                          <w:rFonts w:ascii="Bell MT" w:hAnsi="Bell MT"/>
                          <w:sz w:val="44"/>
                          <w:szCs w:val="44"/>
                        </w:rPr>
                        <w:t>Jurnal Riset Biologi dan Aplikasinya</w:t>
                      </w:r>
                    </w:p>
                    <w:p w:rsidR="00D35494" w:rsidRDefault="00D35494" w:rsidP="00D35494">
                      <w:pPr>
                        <w:widowControl w:val="0"/>
                        <w:spacing w:after="0"/>
                        <w:jc w:val="center"/>
                        <w:rPr>
                          <w:rFonts w:ascii="Bell MT" w:hAnsi="Bell MT"/>
                        </w:rPr>
                      </w:pPr>
                      <w:r>
                        <w:rPr>
                          <w:rFonts w:ascii="Bell MT" w:hAnsi="Bell MT"/>
                        </w:rPr>
                        <w:t>https://journal.unesa.ac.id/index.php/risetbiologi</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-586105</wp:posOffset>
                </wp:positionV>
                <wp:extent cx="5750560" cy="295275"/>
                <wp:effectExtent l="0" t="0" r="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0560" cy="2952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B07888" id="Rectangle 8" o:spid="_x0000_s1026" style="position:absolute;margin-left:-.05pt;margin-top:-46.15pt;width:452.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" fillcolor="window" stroked="f" strokeweight="1pt"/>
            </w:pict>
          </mc:Fallback>
        </mc:AlternateContent>
      </w:r>
      <w:r>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223520</wp:posOffset>
            </wp:positionV>
            <wp:extent cx="1113155" cy="757555"/>
            <wp:effectExtent l="0" t="0" r="0" b="0"/>
            <wp:wrapNone/>
            <wp:docPr id="4" name="Picture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155"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494">
        <w:rPr>
          <w:rFonts w:ascii="Bell MT" w:hAnsi="Bell MT"/>
          <w:color w:val="000000"/>
        </w:rPr>
        <w:t>J</w:t>
      </w:r>
      <w:bookmarkStart w:id="1" w:name="_Hlk533384277"/>
      <w:r w:rsidRPr="00D35494">
        <w:rPr>
          <w:rFonts w:ascii="Bell MT" w:hAnsi="Bell MT"/>
          <w:color w:val="000000"/>
        </w:rPr>
        <w:t>urnal Riset Biologi dan Aplikasinya, Vol 1, No 1, Februari 2019</w:t>
      </w:r>
    </w:p>
    <w:bookmarkEnd w:id="1"/>
    <w:p w:rsidR="00D35494" w:rsidRPr="007F15D9" w:rsidRDefault="00D35494" w:rsidP="00D35494"/>
    <w:p w:rsidR="00D35494" w:rsidRPr="007F15D9" w:rsidRDefault="00D35494" w:rsidP="00D35494"/>
    <w:p w:rsidR="00D35494" w:rsidRDefault="00D35494" w:rsidP="00D35494">
      <w:pPr>
        <w:pStyle w:val="NormalWeb"/>
        <w:spacing w:before="0" w:beforeAutospacing="0" w:after="0" w:afterAutospacing="0"/>
        <w:ind w:left="567" w:right="567"/>
        <w:jc w:val="center"/>
        <w:rPr>
          <w:rStyle w:val="notranslate"/>
          <w:rFonts w:ascii="Bell MT" w:hAnsi="Bell MT"/>
          <w:b/>
          <w:bCs/>
          <w:color w:val="000000" w:themeColor="text1"/>
          <w:sz w:val="28"/>
          <w:szCs w:val="28"/>
        </w:rPr>
      </w:pPr>
      <w:r w:rsidRPr="00D35494">
        <w:rPr>
          <w:rFonts w:ascii="Bell MT" w:hAnsi="Bell MT"/>
          <w:b/>
          <w:bCs/>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29210</wp:posOffset>
                </wp:positionV>
                <wp:extent cx="565404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04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1611E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pt" to="445.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" strokecolor="windowText" strokeweight="1.5pt">
                <v:stroke joinstyle="miter"/>
                <o:lock v:ext="edit" shapetype="f"/>
              </v:line>
            </w:pict>
          </mc:Fallback>
        </mc:AlternateContent>
      </w:r>
    </w:p>
    <w:p w:rsidR="008B3DA0" w:rsidRPr="00D35494" w:rsidRDefault="00A11B9E" w:rsidP="00D35494">
      <w:pPr>
        <w:pStyle w:val="NormalWeb"/>
        <w:spacing w:before="0" w:beforeAutospacing="0" w:after="0" w:afterAutospacing="0"/>
        <w:ind w:left="567" w:right="567"/>
        <w:jc w:val="center"/>
        <w:rPr>
          <w:rStyle w:val="notranslate"/>
          <w:rFonts w:ascii="Bell MT" w:hAnsi="Bell MT"/>
          <w:b/>
          <w:bCs/>
          <w:color w:val="000000" w:themeColor="text1"/>
          <w:sz w:val="28"/>
          <w:szCs w:val="28"/>
        </w:rPr>
      </w:pPr>
      <w:r w:rsidRPr="00D35494">
        <w:rPr>
          <w:rStyle w:val="notranslate"/>
          <w:rFonts w:ascii="Bell MT" w:hAnsi="Bell MT"/>
          <w:b/>
          <w:bCs/>
          <w:color w:val="000000" w:themeColor="text1"/>
          <w:sz w:val="28"/>
          <w:szCs w:val="28"/>
        </w:rPr>
        <w:t xml:space="preserve">Training </w:t>
      </w:r>
      <w:r w:rsidR="00736E9B" w:rsidRPr="00D35494">
        <w:rPr>
          <w:rStyle w:val="notranslate"/>
          <w:rFonts w:ascii="Bell MT" w:hAnsi="Bell MT"/>
          <w:b/>
          <w:bCs/>
          <w:color w:val="000000" w:themeColor="text1"/>
          <w:sz w:val="28"/>
          <w:szCs w:val="28"/>
        </w:rPr>
        <w:t>S</w:t>
      </w:r>
      <w:r w:rsidRPr="00D35494">
        <w:rPr>
          <w:rStyle w:val="notranslate"/>
          <w:rFonts w:ascii="Bell MT" w:hAnsi="Bell MT"/>
          <w:b/>
          <w:bCs/>
          <w:color w:val="000000" w:themeColor="text1"/>
          <w:sz w:val="28"/>
          <w:szCs w:val="28"/>
        </w:rPr>
        <w:t xml:space="preserve">tudents’ </w:t>
      </w:r>
      <w:r w:rsidR="00736E9B" w:rsidRPr="00D35494">
        <w:rPr>
          <w:rStyle w:val="notranslate"/>
          <w:rFonts w:ascii="Bell MT" w:hAnsi="Bell MT"/>
          <w:b/>
          <w:bCs/>
          <w:color w:val="000000" w:themeColor="text1"/>
          <w:sz w:val="28"/>
          <w:szCs w:val="28"/>
        </w:rPr>
        <w:t>A</w:t>
      </w:r>
      <w:r w:rsidRPr="00D35494">
        <w:rPr>
          <w:rStyle w:val="notranslate"/>
          <w:rFonts w:ascii="Bell MT" w:hAnsi="Bell MT"/>
          <w:b/>
          <w:bCs/>
          <w:color w:val="000000" w:themeColor="text1"/>
          <w:sz w:val="28"/>
          <w:szCs w:val="28"/>
        </w:rPr>
        <w:t>ttitudes</w:t>
      </w:r>
      <w:r w:rsidR="00F16B47" w:rsidRPr="00D35494">
        <w:rPr>
          <w:rStyle w:val="notranslate"/>
          <w:rFonts w:ascii="Bell MT" w:hAnsi="Bell MT"/>
          <w:b/>
          <w:bCs/>
          <w:color w:val="000000" w:themeColor="text1"/>
          <w:sz w:val="28"/>
          <w:szCs w:val="28"/>
        </w:rPr>
        <w:t xml:space="preserve"> in</w:t>
      </w:r>
      <w:r w:rsidR="00F16B47" w:rsidRPr="00D35494">
        <w:rPr>
          <w:rStyle w:val="notranslate"/>
          <w:rFonts w:ascii="Bell MT" w:hAnsi="Bell MT"/>
          <w:color w:val="000000" w:themeColor="text1"/>
          <w:sz w:val="28"/>
          <w:szCs w:val="28"/>
        </w:rPr>
        <w:t xml:space="preserve"> </w:t>
      </w:r>
      <w:r w:rsidRPr="00D35494">
        <w:rPr>
          <w:rStyle w:val="notranslate"/>
          <w:rFonts w:ascii="Bell MT" w:hAnsi="Bell MT"/>
          <w:b/>
          <w:bCs/>
          <w:color w:val="000000" w:themeColor="text1"/>
          <w:sz w:val="28"/>
          <w:szCs w:val="28"/>
        </w:rPr>
        <w:t xml:space="preserve">Environment </w:t>
      </w:r>
      <w:r w:rsidR="00CB64B9" w:rsidRPr="00D35494">
        <w:rPr>
          <w:rStyle w:val="notranslate"/>
          <w:rFonts w:ascii="Bell MT" w:hAnsi="Bell MT"/>
          <w:b/>
          <w:bCs/>
          <w:color w:val="000000" w:themeColor="text1"/>
          <w:sz w:val="28"/>
          <w:szCs w:val="28"/>
        </w:rPr>
        <w:t>Science</w:t>
      </w:r>
      <w:r w:rsidR="00F16B47" w:rsidRPr="00D35494">
        <w:rPr>
          <w:rStyle w:val="notranslate"/>
          <w:rFonts w:ascii="Bell MT" w:hAnsi="Bell MT"/>
          <w:b/>
          <w:bCs/>
          <w:color w:val="000000" w:themeColor="text1"/>
          <w:sz w:val="28"/>
          <w:szCs w:val="28"/>
        </w:rPr>
        <w:t xml:space="preserve"> </w:t>
      </w:r>
      <w:r w:rsidRPr="00D35494">
        <w:rPr>
          <w:rStyle w:val="notranslate"/>
          <w:rFonts w:ascii="Bell MT" w:hAnsi="Bell MT"/>
          <w:b/>
          <w:bCs/>
          <w:color w:val="000000" w:themeColor="text1"/>
          <w:sz w:val="28"/>
          <w:szCs w:val="28"/>
        </w:rPr>
        <w:t>Lecture</w:t>
      </w:r>
    </w:p>
    <w:p w:rsidR="00F16B47" w:rsidRPr="00D35494" w:rsidRDefault="00F16B47" w:rsidP="00D35494">
      <w:pPr>
        <w:pStyle w:val="NormalWeb"/>
        <w:spacing w:before="0" w:beforeAutospacing="0" w:after="0" w:afterAutospacing="0"/>
        <w:ind w:left="567" w:right="567"/>
        <w:jc w:val="center"/>
        <w:rPr>
          <w:rFonts w:ascii="Bell MT" w:hAnsi="Bell MT"/>
          <w:color w:val="000000" w:themeColor="text1"/>
          <w:sz w:val="28"/>
          <w:szCs w:val="28"/>
        </w:rPr>
      </w:pPr>
      <w:r w:rsidRPr="00D35494">
        <w:rPr>
          <w:rStyle w:val="notranslate"/>
          <w:rFonts w:ascii="Bell MT" w:hAnsi="Bell MT"/>
          <w:b/>
          <w:bCs/>
          <w:color w:val="000000" w:themeColor="text1"/>
          <w:sz w:val="28"/>
          <w:szCs w:val="28"/>
        </w:rPr>
        <w:t>Through Lesson Study</w:t>
      </w:r>
      <w:bookmarkEnd w:id="0"/>
    </w:p>
    <w:p w:rsidR="008B3DA0" w:rsidRPr="00D35494" w:rsidRDefault="008B3DA0" w:rsidP="00D35494">
      <w:pPr>
        <w:pStyle w:val="NormalWeb"/>
        <w:spacing w:before="0" w:beforeAutospacing="0" w:after="0" w:afterAutospacing="0"/>
        <w:ind w:left="567" w:right="567"/>
        <w:jc w:val="center"/>
        <w:rPr>
          <w:rFonts w:ascii="Bell MT" w:hAnsi="Bell MT"/>
          <w:color w:val="000000" w:themeColor="text1"/>
          <w:sz w:val="28"/>
          <w:szCs w:val="28"/>
        </w:rPr>
      </w:pPr>
    </w:p>
    <w:p w:rsidR="0054319B" w:rsidRPr="00D35494" w:rsidRDefault="0054319B" w:rsidP="00D35494">
      <w:pPr>
        <w:pStyle w:val="NormalWeb"/>
        <w:spacing w:before="0" w:beforeAutospacing="0" w:after="0" w:afterAutospacing="0" w:line="480" w:lineRule="auto"/>
        <w:ind w:left="567" w:right="567"/>
        <w:jc w:val="center"/>
        <w:rPr>
          <w:rFonts w:ascii="Bell MT" w:hAnsi="Bell MT"/>
          <w:color w:val="000000" w:themeColor="text1"/>
          <w:sz w:val="21"/>
          <w:szCs w:val="21"/>
        </w:rPr>
      </w:pPr>
      <w:r w:rsidRPr="00D35494">
        <w:rPr>
          <w:rFonts w:ascii="Bell MT" w:hAnsi="Bell MT"/>
          <w:color w:val="000000" w:themeColor="text1"/>
          <w:sz w:val="21"/>
          <w:szCs w:val="21"/>
        </w:rPr>
        <w:t>Fida Rachmadiarti, Sunu Kuntjoro, Widowati Budijastuti</w:t>
      </w:r>
    </w:p>
    <w:p w:rsidR="0054319B" w:rsidRPr="00D35494" w:rsidRDefault="0054319B" w:rsidP="00D35494">
      <w:pPr>
        <w:spacing w:after="0" w:line="240" w:lineRule="auto"/>
        <w:ind w:left="567" w:right="567"/>
        <w:jc w:val="center"/>
        <w:rPr>
          <w:rFonts w:ascii="Bell MT" w:eastAsia="Times New Roman" w:hAnsi="Bell MT"/>
          <w:color w:val="000000" w:themeColor="text1"/>
          <w:sz w:val="21"/>
          <w:szCs w:val="21"/>
        </w:rPr>
      </w:pPr>
      <w:r w:rsidRPr="00D35494">
        <w:rPr>
          <w:rFonts w:ascii="Bell MT" w:eastAsia="Times New Roman" w:hAnsi="Bell MT"/>
          <w:color w:val="000000" w:themeColor="text1"/>
          <w:sz w:val="21"/>
          <w:szCs w:val="21"/>
          <w:lang w:val="id-ID"/>
        </w:rPr>
        <w:t>Department of Biology</w:t>
      </w:r>
      <w:r w:rsidRPr="00D35494">
        <w:rPr>
          <w:rFonts w:ascii="Bell MT" w:eastAsia="Times New Roman" w:hAnsi="Bell MT"/>
          <w:color w:val="000000" w:themeColor="text1"/>
          <w:sz w:val="21"/>
          <w:szCs w:val="21"/>
        </w:rPr>
        <w:t>, F</w:t>
      </w:r>
      <w:r w:rsidRPr="00D35494">
        <w:rPr>
          <w:rFonts w:ascii="Bell MT" w:eastAsia="Times New Roman" w:hAnsi="Bell MT"/>
          <w:color w:val="000000" w:themeColor="text1"/>
          <w:sz w:val="21"/>
          <w:szCs w:val="21"/>
          <w:lang w:val="id-ID"/>
        </w:rPr>
        <w:t>aculty Mathematic and Science</w:t>
      </w:r>
      <w:r w:rsidRPr="00D35494">
        <w:rPr>
          <w:rFonts w:ascii="Bell MT" w:eastAsia="Times New Roman" w:hAnsi="Bell MT"/>
          <w:color w:val="000000" w:themeColor="text1"/>
          <w:sz w:val="21"/>
          <w:szCs w:val="21"/>
        </w:rPr>
        <w:t>, Universitas Negeri Surabaya</w:t>
      </w:r>
    </w:p>
    <w:p w:rsidR="0054319B" w:rsidRPr="00D35494" w:rsidRDefault="0054319B" w:rsidP="00D35494">
      <w:pPr>
        <w:spacing w:after="0" w:line="240" w:lineRule="auto"/>
        <w:ind w:left="567" w:right="567"/>
        <w:jc w:val="center"/>
        <w:rPr>
          <w:rFonts w:ascii="Bell MT" w:eastAsia="Times New Roman" w:hAnsi="Bell MT"/>
          <w:color w:val="000000" w:themeColor="text1"/>
          <w:sz w:val="21"/>
          <w:szCs w:val="21"/>
        </w:rPr>
      </w:pPr>
    </w:p>
    <w:p w:rsidR="0054319B" w:rsidRPr="00D35494" w:rsidRDefault="0054319B" w:rsidP="00D35494">
      <w:pPr>
        <w:spacing w:after="0" w:line="240" w:lineRule="auto"/>
        <w:ind w:left="567" w:right="567"/>
        <w:jc w:val="center"/>
        <w:rPr>
          <w:rFonts w:ascii="Bell MT" w:eastAsia="Times New Roman" w:hAnsi="Bell MT"/>
          <w:color w:val="000000" w:themeColor="text1"/>
          <w:sz w:val="21"/>
          <w:szCs w:val="21"/>
        </w:rPr>
      </w:pPr>
      <w:r w:rsidRPr="00D35494">
        <w:rPr>
          <w:rFonts w:ascii="Bell MT" w:eastAsia="Times New Roman" w:hAnsi="Bell MT"/>
          <w:color w:val="000000" w:themeColor="text1"/>
          <w:sz w:val="21"/>
          <w:szCs w:val="21"/>
          <w:lang w:val="id-ID"/>
        </w:rPr>
        <w:t xml:space="preserve">Coresponding author: </w:t>
      </w:r>
      <w:r w:rsidRPr="00D35494">
        <w:rPr>
          <w:rFonts w:ascii="Bell MT" w:eastAsia="Times New Roman" w:hAnsi="Bell MT"/>
          <w:color w:val="000000" w:themeColor="text1"/>
          <w:sz w:val="21"/>
          <w:szCs w:val="21"/>
        </w:rPr>
        <w:t>fidarachmadiarti@unesa.ac.id</w:t>
      </w:r>
    </w:p>
    <w:p w:rsidR="008B3DA0" w:rsidRPr="00D35494" w:rsidRDefault="00F16B47" w:rsidP="00D35494">
      <w:pPr>
        <w:pStyle w:val="NormalWeb"/>
        <w:spacing w:before="0" w:beforeAutospacing="0" w:after="0" w:afterAutospacing="0" w:line="480" w:lineRule="auto"/>
        <w:jc w:val="both"/>
        <w:rPr>
          <w:rFonts w:ascii="Bell MT" w:hAnsi="Bell MT"/>
          <w:b/>
          <w:bCs/>
          <w:color w:val="000000" w:themeColor="text1"/>
          <w:sz w:val="21"/>
          <w:szCs w:val="21"/>
        </w:rPr>
      </w:pPr>
      <w:r w:rsidRPr="00D35494">
        <w:rPr>
          <w:rFonts w:ascii="Bell MT" w:hAnsi="Bell MT"/>
          <w:b/>
          <w:bCs/>
          <w:color w:val="000000" w:themeColor="text1"/>
          <w:sz w:val="21"/>
          <w:szCs w:val="21"/>
        </w:rPr>
        <w:t> </w:t>
      </w:r>
    </w:p>
    <w:p w:rsidR="00F16B47" w:rsidRPr="00D35494" w:rsidRDefault="00F16B47" w:rsidP="00D35494">
      <w:pPr>
        <w:pStyle w:val="NormalWeb"/>
        <w:spacing w:before="0" w:beforeAutospacing="0" w:after="0" w:afterAutospacing="0" w:line="480" w:lineRule="auto"/>
        <w:jc w:val="both"/>
        <w:rPr>
          <w:rFonts w:ascii="Bell MT" w:hAnsi="Bell MT"/>
          <w:color w:val="000000" w:themeColor="text1"/>
          <w:sz w:val="21"/>
          <w:szCs w:val="21"/>
        </w:rPr>
      </w:pPr>
      <w:r w:rsidRPr="00D35494">
        <w:rPr>
          <w:rStyle w:val="notranslate"/>
          <w:rFonts w:ascii="Bell MT" w:hAnsi="Bell MT"/>
          <w:b/>
          <w:bCs/>
          <w:color w:val="000000" w:themeColor="text1"/>
          <w:sz w:val="21"/>
          <w:szCs w:val="21"/>
        </w:rPr>
        <w:t>Abstract</w:t>
      </w:r>
      <w:r w:rsidRPr="00D35494">
        <w:rPr>
          <w:rFonts w:ascii="Bell MT" w:hAnsi="Bell MT"/>
          <w:color w:val="000000" w:themeColor="text1"/>
          <w:sz w:val="21"/>
          <w:szCs w:val="21"/>
        </w:rPr>
        <w:t xml:space="preserve"> </w:t>
      </w:r>
    </w:p>
    <w:p w:rsidR="00F16B47" w:rsidRPr="00D35494" w:rsidRDefault="00A11B9E" w:rsidP="00D35494">
      <w:pPr>
        <w:pStyle w:val="NormalWeb"/>
        <w:shd w:val="clear" w:color="auto" w:fill="FFFFFF"/>
        <w:spacing w:before="0" w:beforeAutospacing="0" w:after="0" w:afterAutospacing="0"/>
        <w:jc w:val="both"/>
        <w:rPr>
          <w:rFonts w:ascii="Bell MT" w:hAnsi="Bell MT"/>
          <w:color w:val="000000" w:themeColor="text1"/>
          <w:sz w:val="21"/>
          <w:szCs w:val="21"/>
        </w:rPr>
      </w:pPr>
      <w:r w:rsidRPr="00D35494">
        <w:rPr>
          <w:rStyle w:val="notranslate"/>
          <w:rFonts w:ascii="Bell MT" w:hAnsi="Bell MT"/>
          <w:color w:val="000000" w:themeColor="text1"/>
          <w:spacing w:val="5"/>
          <w:sz w:val="21"/>
          <w:szCs w:val="21"/>
        </w:rPr>
        <w:t xml:space="preserve">Environment </w:t>
      </w:r>
      <w:r w:rsidR="00CB64B9" w:rsidRPr="00D35494">
        <w:rPr>
          <w:rStyle w:val="notranslate"/>
          <w:rFonts w:ascii="Bell MT" w:hAnsi="Bell MT"/>
          <w:color w:val="000000" w:themeColor="text1"/>
          <w:spacing w:val="5"/>
          <w:sz w:val="21"/>
          <w:szCs w:val="21"/>
        </w:rPr>
        <w:t>science</w:t>
      </w:r>
      <w:r w:rsidRPr="00D35494">
        <w:rPr>
          <w:rStyle w:val="notranslate"/>
          <w:rFonts w:ascii="Bell MT" w:hAnsi="Bell MT"/>
          <w:color w:val="000000" w:themeColor="text1"/>
          <w:spacing w:val="5"/>
          <w:sz w:val="21"/>
          <w:szCs w:val="21"/>
        </w:rPr>
        <w:t xml:space="preserve"> lecture</w:t>
      </w:r>
      <w:r w:rsidR="00F16B47" w:rsidRPr="00D35494">
        <w:rPr>
          <w:rStyle w:val="notranslate"/>
          <w:rFonts w:ascii="Bell MT" w:hAnsi="Bell MT"/>
          <w:color w:val="000000" w:themeColor="text1"/>
          <w:spacing w:val="5"/>
          <w:sz w:val="21"/>
          <w:szCs w:val="21"/>
        </w:rPr>
        <w:t xml:space="preserve"> is </w:t>
      </w:r>
      <w:r w:rsidRPr="00D35494">
        <w:rPr>
          <w:rStyle w:val="notranslate"/>
          <w:rFonts w:ascii="Bell MT" w:hAnsi="Bell MT"/>
          <w:color w:val="000000" w:themeColor="text1"/>
          <w:spacing w:val="5"/>
          <w:sz w:val="21"/>
          <w:szCs w:val="21"/>
        </w:rPr>
        <w:t xml:space="preserve">a lecture which is programmed for </w:t>
      </w:r>
      <w:r w:rsidR="00F16B47" w:rsidRPr="00D35494">
        <w:rPr>
          <w:rStyle w:val="notranslate"/>
          <w:rFonts w:ascii="Bell MT" w:hAnsi="Bell MT"/>
          <w:color w:val="000000" w:themeColor="text1"/>
          <w:spacing w:val="5"/>
          <w:sz w:val="21"/>
          <w:szCs w:val="21"/>
        </w:rPr>
        <w:t>second</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semester students.</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This </w:t>
      </w:r>
      <w:r w:rsidRPr="00D35494">
        <w:rPr>
          <w:rStyle w:val="notranslate"/>
          <w:rFonts w:ascii="Bell MT" w:hAnsi="Bell MT"/>
          <w:color w:val="000000" w:themeColor="text1"/>
          <w:spacing w:val="5"/>
          <w:sz w:val="21"/>
          <w:szCs w:val="21"/>
        </w:rPr>
        <w:t>lecure</w:t>
      </w:r>
      <w:r w:rsidR="00F16B47" w:rsidRPr="00D35494">
        <w:rPr>
          <w:rStyle w:val="notranslate"/>
          <w:rFonts w:ascii="Bell MT" w:hAnsi="Bell MT"/>
          <w:color w:val="000000" w:themeColor="text1"/>
          <w:spacing w:val="5"/>
          <w:sz w:val="21"/>
          <w:szCs w:val="21"/>
        </w:rPr>
        <w:t xml:space="preserve"> </w:t>
      </w:r>
      <w:r w:rsidRPr="00D35494">
        <w:rPr>
          <w:rStyle w:val="notranslate"/>
          <w:rFonts w:ascii="Bell MT" w:hAnsi="Bell MT"/>
          <w:color w:val="000000" w:themeColor="text1"/>
          <w:spacing w:val="5"/>
          <w:sz w:val="21"/>
          <w:szCs w:val="21"/>
        </w:rPr>
        <w:t xml:space="preserve">consists </w:t>
      </w:r>
      <w:r w:rsidR="00F16B47" w:rsidRPr="00D35494">
        <w:rPr>
          <w:rStyle w:val="notranslate"/>
          <w:rFonts w:ascii="Bell MT" w:hAnsi="Bell MT"/>
          <w:color w:val="000000" w:themeColor="text1"/>
          <w:spacing w:val="5"/>
          <w:sz w:val="21"/>
          <w:szCs w:val="21"/>
        </w:rPr>
        <w:t xml:space="preserve">of 3 </w:t>
      </w:r>
      <w:r w:rsidRPr="00D35494">
        <w:rPr>
          <w:rStyle w:val="notranslate"/>
          <w:rFonts w:ascii="Bell MT" w:hAnsi="Bell MT"/>
          <w:color w:val="000000" w:themeColor="text1"/>
          <w:spacing w:val="5"/>
          <w:sz w:val="21"/>
          <w:szCs w:val="21"/>
        </w:rPr>
        <w:t>credit semester</w:t>
      </w:r>
      <w:r w:rsidR="00CB64B9"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(SKS).</w:t>
      </w:r>
      <w:r w:rsidR="00F16B47" w:rsidRPr="00D35494">
        <w:rPr>
          <w:rFonts w:ascii="Bell MT" w:hAnsi="Bell MT"/>
          <w:color w:val="000000" w:themeColor="text1"/>
          <w:sz w:val="21"/>
          <w:szCs w:val="21"/>
        </w:rPr>
        <w:t xml:space="preserve"> </w:t>
      </w:r>
      <w:bookmarkStart w:id="2" w:name="_GoBack"/>
      <w:bookmarkEnd w:id="2"/>
      <w:r w:rsidR="00F16B47" w:rsidRPr="00D35494">
        <w:rPr>
          <w:rStyle w:val="notranslate"/>
          <w:rFonts w:ascii="Bell MT" w:hAnsi="Bell MT"/>
          <w:color w:val="000000" w:themeColor="text1"/>
          <w:spacing w:val="5"/>
          <w:sz w:val="21"/>
          <w:szCs w:val="21"/>
        </w:rPr>
        <w:t>In this</w:t>
      </w:r>
      <w:r w:rsidR="00CB64B9" w:rsidRPr="00D35494">
        <w:rPr>
          <w:rStyle w:val="notranslate"/>
          <w:rFonts w:ascii="Bell MT" w:hAnsi="Bell MT"/>
          <w:color w:val="000000" w:themeColor="text1"/>
          <w:spacing w:val="5"/>
          <w:sz w:val="21"/>
          <w:szCs w:val="21"/>
        </w:rPr>
        <w:t xml:space="preserve"> lecture</w:t>
      </w:r>
      <w:r w:rsidR="00F16B47" w:rsidRPr="00D35494">
        <w:rPr>
          <w:rStyle w:val="notranslate"/>
          <w:rFonts w:ascii="Bell MT" w:hAnsi="Bell MT"/>
          <w:color w:val="000000" w:themeColor="text1"/>
          <w:spacing w:val="5"/>
          <w:sz w:val="21"/>
          <w:szCs w:val="21"/>
        </w:rPr>
        <w:t xml:space="preserve">, </w:t>
      </w:r>
      <w:r w:rsidRPr="00D35494">
        <w:rPr>
          <w:rStyle w:val="notranslate"/>
          <w:rFonts w:ascii="Bell MT" w:hAnsi="Bell MT"/>
          <w:color w:val="000000" w:themeColor="text1"/>
          <w:spacing w:val="5"/>
          <w:sz w:val="21"/>
          <w:szCs w:val="21"/>
        </w:rPr>
        <w:t xml:space="preserve">the core competence </w:t>
      </w:r>
      <w:r w:rsidR="00F16B47" w:rsidRPr="00D35494">
        <w:rPr>
          <w:rStyle w:val="notranslate"/>
          <w:rFonts w:ascii="Bell MT" w:hAnsi="Bell MT"/>
          <w:color w:val="000000" w:themeColor="text1"/>
          <w:spacing w:val="5"/>
          <w:sz w:val="21"/>
          <w:szCs w:val="21"/>
        </w:rPr>
        <w:t xml:space="preserve">to be achieved is to communicate and </w:t>
      </w:r>
      <w:r w:rsidR="00CB64B9" w:rsidRPr="00D35494">
        <w:rPr>
          <w:rStyle w:val="notranslate"/>
          <w:rFonts w:ascii="Bell MT" w:hAnsi="Bell MT"/>
          <w:color w:val="000000" w:themeColor="text1"/>
          <w:spacing w:val="5"/>
          <w:sz w:val="21"/>
          <w:szCs w:val="21"/>
        </w:rPr>
        <w:t xml:space="preserve">to </w:t>
      </w:r>
      <w:r w:rsidR="00F16B47" w:rsidRPr="00D35494">
        <w:rPr>
          <w:rStyle w:val="notranslate"/>
          <w:rFonts w:ascii="Bell MT" w:hAnsi="Bell MT"/>
          <w:color w:val="000000" w:themeColor="text1"/>
          <w:spacing w:val="5"/>
          <w:sz w:val="21"/>
          <w:szCs w:val="21"/>
        </w:rPr>
        <w:t xml:space="preserve">understand </w:t>
      </w:r>
      <w:r w:rsidRPr="00D35494">
        <w:rPr>
          <w:rStyle w:val="notranslate"/>
          <w:rFonts w:ascii="Bell MT" w:hAnsi="Bell MT"/>
          <w:color w:val="000000" w:themeColor="text1"/>
          <w:spacing w:val="5"/>
          <w:sz w:val="21"/>
          <w:szCs w:val="21"/>
        </w:rPr>
        <w:t>the concepts of natural resources and</w:t>
      </w:r>
      <w:r w:rsidR="00F16B47" w:rsidRPr="00D35494">
        <w:rPr>
          <w:rStyle w:val="notranslate"/>
          <w:rFonts w:ascii="Bell MT" w:hAnsi="Bell MT"/>
          <w:color w:val="000000" w:themeColor="text1"/>
          <w:spacing w:val="5"/>
          <w:sz w:val="21"/>
          <w:szCs w:val="21"/>
        </w:rPr>
        <w:t xml:space="preserve"> environment, </w:t>
      </w:r>
      <w:r w:rsidRPr="00D35494">
        <w:rPr>
          <w:rStyle w:val="notranslate"/>
          <w:rFonts w:ascii="Bell MT" w:hAnsi="Bell MT"/>
          <w:color w:val="000000" w:themeColor="text1"/>
          <w:spacing w:val="5"/>
          <w:sz w:val="21"/>
          <w:szCs w:val="21"/>
        </w:rPr>
        <w:t xml:space="preserve">to solve related </w:t>
      </w:r>
      <w:r w:rsidR="00F16B47" w:rsidRPr="00D35494">
        <w:rPr>
          <w:rStyle w:val="notranslate"/>
          <w:rFonts w:ascii="Bell MT" w:hAnsi="Bell MT"/>
          <w:color w:val="000000" w:themeColor="text1"/>
          <w:spacing w:val="5"/>
          <w:sz w:val="21"/>
          <w:szCs w:val="21"/>
        </w:rPr>
        <w:t xml:space="preserve">problems, and </w:t>
      </w:r>
      <w:r w:rsidR="00E56CE3" w:rsidRPr="00D35494">
        <w:rPr>
          <w:rStyle w:val="notranslate"/>
          <w:rFonts w:ascii="Bell MT" w:hAnsi="Bell MT"/>
          <w:color w:val="000000" w:themeColor="text1"/>
          <w:spacing w:val="5"/>
          <w:sz w:val="21"/>
          <w:szCs w:val="21"/>
        </w:rPr>
        <w:t>to have an environmental awareness</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491B4B" w:rsidRPr="00D35494">
        <w:rPr>
          <w:rStyle w:val="notranslate"/>
          <w:rFonts w:ascii="Bell MT" w:hAnsi="Bell MT"/>
          <w:color w:val="000000" w:themeColor="text1"/>
          <w:spacing w:val="5"/>
          <w:sz w:val="21"/>
          <w:szCs w:val="21"/>
        </w:rPr>
        <w:t>To date,</w:t>
      </w:r>
      <w:r w:rsidR="00F16B47" w:rsidRPr="00D35494">
        <w:rPr>
          <w:rStyle w:val="notranslate"/>
          <w:rFonts w:ascii="Bell MT" w:hAnsi="Bell MT"/>
          <w:color w:val="000000" w:themeColor="text1"/>
          <w:spacing w:val="5"/>
          <w:sz w:val="21"/>
          <w:szCs w:val="21"/>
        </w:rPr>
        <w:t xml:space="preserve"> </w:t>
      </w:r>
      <w:r w:rsidR="00491B4B" w:rsidRPr="00D35494">
        <w:rPr>
          <w:rStyle w:val="notranslate"/>
          <w:rFonts w:ascii="Bell MT" w:hAnsi="Bell MT"/>
          <w:color w:val="000000" w:themeColor="text1"/>
          <w:spacing w:val="5"/>
          <w:sz w:val="21"/>
          <w:szCs w:val="21"/>
        </w:rPr>
        <w:t>the environment</w:t>
      </w:r>
      <w:r w:rsidR="00C30FE1" w:rsidRPr="00D35494">
        <w:rPr>
          <w:rStyle w:val="notranslate"/>
          <w:rFonts w:ascii="Bell MT" w:hAnsi="Bell MT"/>
          <w:color w:val="000000" w:themeColor="text1"/>
          <w:spacing w:val="5"/>
          <w:sz w:val="21"/>
          <w:szCs w:val="21"/>
        </w:rPr>
        <w:t xml:space="preserve"> science</w:t>
      </w:r>
      <w:r w:rsidR="00491B4B" w:rsidRPr="00D35494">
        <w:rPr>
          <w:rStyle w:val="notranslate"/>
          <w:rFonts w:ascii="Bell MT" w:hAnsi="Bell MT"/>
          <w:color w:val="000000" w:themeColor="text1"/>
          <w:spacing w:val="5"/>
          <w:sz w:val="21"/>
          <w:szCs w:val="21"/>
        </w:rPr>
        <w:t xml:space="preserve"> lecture is </w:t>
      </w:r>
      <w:r w:rsidR="00F16B47" w:rsidRPr="00D35494">
        <w:rPr>
          <w:rStyle w:val="notranslate"/>
          <w:rFonts w:ascii="Bell MT" w:hAnsi="Bell MT"/>
          <w:color w:val="000000" w:themeColor="text1"/>
          <w:spacing w:val="5"/>
          <w:sz w:val="21"/>
          <w:szCs w:val="21"/>
        </w:rPr>
        <w:t>still focused on knowledge and skills.</w:t>
      </w:r>
      <w:r w:rsidR="00F16B47" w:rsidRPr="00D35494">
        <w:rPr>
          <w:rFonts w:ascii="Bell MT" w:hAnsi="Bell MT"/>
          <w:color w:val="000000" w:themeColor="text1"/>
          <w:sz w:val="21"/>
          <w:szCs w:val="21"/>
        </w:rPr>
        <w:t xml:space="preserve"> </w:t>
      </w:r>
      <w:r w:rsidR="00491B4B" w:rsidRPr="00D35494">
        <w:rPr>
          <w:rStyle w:val="notranslate"/>
          <w:rFonts w:ascii="Bell MT" w:hAnsi="Bell MT"/>
          <w:color w:val="000000" w:themeColor="text1"/>
          <w:spacing w:val="5"/>
          <w:sz w:val="21"/>
          <w:szCs w:val="21"/>
        </w:rPr>
        <w:t xml:space="preserve">The affective </w:t>
      </w:r>
      <w:r w:rsidR="00F16B47" w:rsidRPr="00D35494">
        <w:rPr>
          <w:rStyle w:val="notranslate"/>
          <w:rFonts w:ascii="Bell MT" w:hAnsi="Bell MT"/>
          <w:color w:val="000000" w:themeColor="text1"/>
          <w:spacing w:val="5"/>
          <w:sz w:val="21"/>
          <w:szCs w:val="21"/>
        </w:rPr>
        <w:t xml:space="preserve">ompetence </w:t>
      </w:r>
      <w:r w:rsidR="00491B4B" w:rsidRPr="00D35494">
        <w:rPr>
          <w:rStyle w:val="notranslate"/>
          <w:rFonts w:ascii="Bell MT" w:hAnsi="Bell MT"/>
          <w:color w:val="000000" w:themeColor="text1"/>
          <w:spacing w:val="5"/>
          <w:sz w:val="21"/>
          <w:szCs w:val="21"/>
        </w:rPr>
        <w:t xml:space="preserve">(attitude) </w:t>
      </w:r>
      <w:r w:rsidR="00F16B47" w:rsidRPr="00D35494">
        <w:rPr>
          <w:rStyle w:val="notranslate"/>
          <w:rFonts w:ascii="Bell MT" w:hAnsi="Bell MT"/>
          <w:color w:val="000000" w:themeColor="text1"/>
          <w:spacing w:val="5"/>
          <w:sz w:val="21"/>
          <w:szCs w:val="21"/>
        </w:rPr>
        <w:t>has not been continuously</w:t>
      </w:r>
      <w:r w:rsidR="00F16B47" w:rsidRPr="00D35494">
        <w:rPr>
          <w:rStyle w:val="notranslate"/>
          <w:rFonts w:ascii="Bell MT" w:hAnsi="Bell MT"/>
          <w:color w:val="000000" w:themeColor="text1"/>
          <w:sz w:val="21"/>
          <w:szCs w:val="21"/>
        </w:rPr>
        <w:t xml:space="preserve"> </w:t>
      </w:r>
      <w:r w:rsidR="00491B4B" w:rsidRPr="00D35494">
        <w:rPr>
          <w:rStyle w:val="notranslate"/>
          <w:rFonts w:ascii="Bell MT" w:hAnsi="Bell MT"/>
          <w:color w:val="000000" w:themeColor="text1"/>
          <w:sz w:val="21"/>
          <w:szCs w:val="21"/>
        </w:rPr>
        <w:t xml:space="preserve">trained, </w:t>
      </w:r>
      <w:r w:rsidR="00F16B47" w:rsidRPr="00D35494">
        <w:rPr>
          <w:rStyle w:val="notranslate"/>
          <w:rFonts w:ascii="Bell MT" w:hAnsi="Bell MT"/>
          <w:color w:val="000000" w:themeColor="text1"/>
          <w:spacing w:val="5"/>
          <w:sz w:val="21"/>
          <w:szCs w:val="21"/>
        </w:rPr>
        <w:t>therefore</w:t>
      </w:r>
      <w:r w:rsidR="00491B4B" w:rsidRPr="00D35494">
        <w:rPr>
          <w:rStyle w:val="notranslate"/>
          <w:rFonts w:ascii="Bell MT" w:hAnsi="Bell MT"/>
          <w:color w:val="000000" w:themeColor="text1"/>
          <w:spacing w:val="5"/>
          <w:sz w:val="21"/>
          <w:szCs w:val="21"/>
        </w:rPr>
        <w:t>,</w:t>
      </w:r>
      <w:r w:rsidR="00F16B47" w:rsidRPr="00D35494">
        <w:rPr>
          <w:rStyle w:val="notranslate"/>
          <w:rFonts w:ascii="Bell MT" w:hAnsi="Bell MT"/>
          <w:color w:val="000000" w:themeColor="text1"/>
          <w:spacing w:val="5"/>
          <w:sz w:val="21"/>
          <w:szCs w:val="21"/>
        </w:rPr>
        <w:t xml:space="preserve"> </w:t>
      </w:r>
      <w:r w:rsidR="00491B4B" w:rsidRPr="00D35494">
        <w:rPr>
          <w:rStyle w:val="notranslate"/>
          <w:rFonts w:ascii="Bell MT" w:hAnsi="Bell MT"/>
          <w:color w:val="000000" w:themeColor="text1"/>
          <w:spacing w:val="5"/>
          <w:sz w:val="21"/>
          <w:szCs w:val="21"/>
        </w:rPr>
        <w:t xml:space="preserve">this lecture needs to train students’ </w:t>
      </w:r>
      <w:r w:rsidR="00F16B47" w:rsidRPr="00D35494">
        <w:rPr>
          <w:rStyle w:val="notranslate"/>
          <w:rFonts w:ascii="Bell MT" w:hAnsi="Bell MT"/>
          <w:color w:val="000000" w:themeColor="text1"/>
          <w:spacing w:val="5"/>
          <w:sz w:val="21"/>
          <w:szCs w:val="21"/>
        </w:rPr>
        <w:t>attitude</w:t>
      </w:r>
      <w:r w:rsidR="00491B4B"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to support </w:t>
      </w:r>
      <w:r w:rsidR="00491B4B" w:rsidRPr="00D35494">
        <w:rPr>
          <w:rStyle w:val="notranslate"/>
          <w:rFonts w:ascii="Bell MT" w:hAnsi="Bell MT"/>
          <w:color w:val="000000" w:themeColor="text1"/>
          <w:spacing w:val="5"/>
          <w:sz w:val="21"/>
          <w:szCs w:val="21"/>
        </w:rPr>
        <w:t>their environmental awareness</w:t>
      </w:r>
      <w:r w:rsidR="00F16B47" w:rsidRPr="00D35494">
        <w:rPr>
          <w:rStyle w:val="notranslate"/>
          <w:rFonts w:ascii="Bell MT" w:hAnsi="Bell MT"/>
          <w:color w:val="000000" w:themeColor="text1"/>
          <w:spacing w:val="5"/>
          <w:sz w:val="21"/>
          <w:szCs w:val="21"/>
        </w:rPr>
        <w:t xml:space="preserve"> competence.</w:t>
      </w:r>
      <w:r w:rsidR="00F16B47" w:rsidRPr="00D35494">
        <w:rPr>
          <w:rFonts w:ascii="Bell MT" w:hAnsi="Bell MT"/>
          <w:color w:val="000000" w:themeColor="text1"/>
          <w:sz w:val="21"/>
          <w:szCs w:val="21"/>
        </w:rPr>
        <w:t xml:space="preserve"> </w:t>
      </w:r>
      <w:r w:rsidR="00491B4B" w:rsidRPr="00D35494">
        <w:rPr>
          <w:rStyle w:val="notranslate"/>
          <w:rFonts w:ascii="Bell MT" w:hAnsi="Bell MT"/>
          <w:color w:val="000000" w:themeColor="text1"/>
          <w:spacing w:val="5"/>
          <w:sz w:val="21"/>
          <w:szCs w:val="21"/>
        </w:rPr>
        <w:t>The purpose of this research</w:t>
      </w:r>
      <w:r w:rsidR="00F16B47" w:rsidRPr="00D35494">
        <w:rPr>
          <w:rStyle w:val="notranslate"/>
          <w:rFonts w:ascii="Bell MT" w:hAnsi="Bell MT"/>
          <w:color w:val="000000" w:themeColor="text1"/>
          <w:spacing w:val="5"/>
          <w:sz w:val="21"/>
          <w:szCs w:val="21"/>
        </w:rPr>
        <w:t xml:space="preserve"> was to evaluate how</w:t>
      </w:r>
      <w:r w:rsidR="00491B4B" w:rsidRPr="00D35494">
        <w:rPr>
          <w:rStyle w:val="notranslate"/>
          <w:rFonts w:ascii="Bell MT" w:hAnsi="Bell MT"/>
          <w:color w:val="000000" w:themeColor="text1"/>
          <w:spacing w:val="5"/>
          <w:sz w:val="21"/>
          <w:szCs w:val="21"/>
        </w:rPr>
        <w:t xml:space="preserve"> to train</w:t>
      </w:r>
      <w:r w:rsidR="00F16B47" w:rsidRPr="00D35494">
        <w:rPr>
          <w:rStyle w:val="notranslate"/>
          <w:rFonts w:ascii="Bell MT" w:hAnsi="Bell MT"/>
          <w:color w:val="000000" w:themeColor="text1"/>
          <w:spacing w:val="5"/>
          <w:sz w:val="21"/>
          <w:szCs w:val="21"/>
        </w:rPr>
        <w:t xml:space="preserve"> </w:t>
      </w:r>
      <w:r w:rsidR="00491B4B" w:rsidRPr="00D35494">
        <w:rPr>
          <w:rStyle w:val="notranslate"/>
          <w:rFonts w:ascii="Bell MT" w:hAnsi="Bell MT"/>
          <w:color w:val="000000" w:themeColor="text1"/>
          <w:spacing w:val="5"/>
          <w:sz w:val="21"/>
          <w:szCs w:val="21"/>
        </w:rPr>
        <w:t>the attitudes of</w:t>
      </w:r>
      <w:r w:rsidR="00F16B47" w:rsidRPr="00D35494">
        <w:rPr>
          <w:rStyle w:val="notranslate"/>
          <w:rFonts w:ascii="Bell MT" w:hAnsi="Bell MT"/>
          <w:color w:val="000000" w:themeColor="text1"/>
          <w:spacing w:val="5"/>
          <w:sz w:val="21"/>
          <w:szCs w:val="21"/>
        </w:rPr>
        <w:t xml:space="preserve"> biology education</w:t>
      </w:r>
      <w:r w:rsidR="00F16B47" w:rsidRPr="00D35494">
        <w:rPr>
          <w:rStyle w:val="notranslate"/>
          <w:rFonts w:ascii="Bell MT" w:hAnsi="Bell MT"/>
          <w:color w:val="000000" w:themeColor="text1"/>
          <w:sz w:val="21"/>
          <w:szCs w:val="21"/>
        </w:rPr>
        <w:t xml:space="preserve"> </w:t>
      </w:r>
      <w:r w:rsidR="00491B4B" w:rsidRPr="00D35494">
        <w:rPr>
          <w:rStyle w:val="notranslate"/>
          <w:rFonts w:ascii="Bell MT" w:hAnsi="Bell MT"/>
          <w:color w:val="000000" w:themeColor="text1"/>
          <w:spacing w:val="5"/>
          <w:sz w:val="21"/>
          <w:szCs w:val="21"/>
        </w:rPr>
        <w:t xml:space="preserve">study program students in the </w:t>
      </w:r>
      <w:r w:rsidR="00F16B47" w:rsidRPr="00D35494">
        <w:rPr>
          <w:rStyle w:val="notranslate"/>
          <w:rFonts w:ascii="Bell MT" w:hAnsi="Bell MT"/>
          <w:color w:val="000000" w:themeColor="text1"/>
          <w:spacing w:val="5"/>
          <w:sz w:val="21"/>
          <w:szCs w:val="21"/>
        </w:rPr>
        <w:t>second semester</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who </w:t>
      </w:r>
      <w:r w:rsidR="00491B4B" w:rsidRPr="00D35494">
        <w:rPr>
          <w:rStyle w:val="notranslate"/>
          <w:rFonts w:ascii="Bell MT" w:hAnsi="Bell MT"/>
          <w:color w:val="000000" w:themeColor="text1"/>
          <w:spacing w:val="5"/>
          <w:sz w:val="21"/>
          <w:szCs w:val="21"/>
        </w:rPr>
        <w:t>were</w:t>
      </w:r>
      <w:r w:rsidR="00F16B47" w:rsidRPr="00D35494">
        <w:rPr>
          <w:rStyle w:val="notranslate"/>
          <w:rFonts w:ascii="Bell MT" w:hAnsi="Bell MT"/>
          <w:color w:val="000000" w:themeColor="text1"/>
          <w:sz w:val="21"/>
          <w:szCs w:val="21"/>
        </w:rPr>
        <w:t xml:space="preserve"> </w:t>
      </w:r>
      <w:r w:rsidR="00491B4B" w:rsidRPr="00D35494">
        <w:rPr>
          <w:rStyle w:val="notranslate"/>
          <w:rFonts w:ascii="Bell MT" w:hAnsi="Bell MT"/>
          <w:color w:val="000000" w:themeColor="text1"/>
          <w:spacing w:val="5"/>
          <w:sz w:val="21"/>
          <w:szCs w:val="21"/>
        </w:rPr>
        <w:t>taking the environment</w:t>
      </w:r>
      <w:r w:rsidR="00F16B47" w:rsidRPr="00D35494">
        <w:rPr>
          <w:rStyle w:val="notranslate"/>
          <w:rFonts w:ascii="Bell MT" w:hAnsi="Bell MT"/>
          <w:color w:val="000000" w:themeColor="text1"/>
          <w:spacing w:val="5"/>
          <w:sz w:val="21"/>
          <w:szCs w:val="21"/>
        </w:rPr>
        <w:t xml:space="preserve"> knowledge</w:t>
      </w:r>
      <w:r w:rsidR="00491B4B" w:rsidRPr="00D35494">
        <w:rPr>
          <w:rStyle w:val="notranslate"/>
          <w:rFonts w:ascii="Bell MT" w:hAnsi="Bell MT"/>
          <w:color w:val="000000" w:themeColor="text1"/>
          <w:spacing w:val="5"/>
          <w:sz w:val="21"/>
          <w:szCs w:val="21"/>
        </w:rPr>
        <w:t xml:space="preserve"> lecture</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This purpose</w:t>
      </w:r>
      <w:r w:rsidR="00F16B47" w:rsidRPr="00D35494">
        <w:rPr>
          <w:rFonts w:ascii="Bell MT" w:hAnsi="Bell MT"/>
          <w:color w:val="000000" w:themeColor="text1"/>
          <w:sz w:val="21"/>
          <w:szCs w:val="21"/>
        </w:rPr>
        <w:t xml:space="preserve"> </w:t>
      </w:r>
      <w:r w:rsidR="00491B4B" w:rsidRPr="00D35494">
        <w:rPr>
          <w:rStyle w:val="notranslate"/>
          <w:rFonts w:ascii="Bell MT" w:hAnsi="Bell MT"/>
          <w:color w:val="000000" w:themeColor="text1"/>
          <w:spacing w:val="5"/>
          <w:sz w:val="21"/>
          <w:szCs w:val="21"/>
        </w:rPr>
        <w:t>was to</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explore the l</w:t>
      </w:r>
      <w:r w:rsidR="009731A4" w:rsidRPr="00D35494">
        <w:rPr>
          <w:rStyle w:val="notranslate"/>
          <w:rFonts w:ascii="Bell MT" w:hAnsi="Bell MT"/>
          <w:color w:val="000000" w:themeColor="text1"/>
          <w:spacing w:val="5"/>
          <w:sz w:val="21"/>
          <w:szCs w:val="21"/>
        </w:rPr>
        <w:t>earning process of environment</w:t>
      </w:r>
      <w:r w:rsidR="00C30FE1" w:rsidRPr="00D35494">
        <w:rPr>
          <w:rStyle w:val="notranslate"/>
          <w:rFonts w:ascii="Bell MT" w:hAnsi="Bell MT"/>
          <w:color w:val="000000" w:themeColor="text1"/>
          <w:spacing w:val="5"/>
          <w:sz w:val="21"/>
          <w:szCs w:val="21"/>
        </w:rPr>
        <w:t xml:space="preserve"> science lecture</w:t>
      </w:r>
      <w:r w:rsidR="00F16B47" w:rsidRPr="00D35494">
        <w:rPr>
          <w:rStyle w:val="notranslate"/>
          <w:rFonts w:ascii="Bell MT" w:hAnsi="Bell MT"/>
          <w:color w:val="000000" w:themeColor="text1"/>
          <w:spacing w:val="5"/>
          <w:sz w:val="21"/>
          <w:szCs w:val="21"/>
        </w:rPr>
        <w:t>,</w:t>
      </w:r>
      <w:r w:rsidR="00F16B47" w:rsidRPr="00D35494">
        <w:rPr>
          <w:rStyle w:val="notranslate"/>
          <w:rFonts w:ascii="Bell MT" w:hAnsi="Bell MT"/>
          <w:color w:val="000000" w:themeColor="text1"/>
          <w:sz w:val="21"/>
          <w:szCs w:val="21"/>
        </w:rPr>
        <w:t xml:space="preserve"> </w:t>
      </w:r>
      <w:r w:rsidR="009731A4" w:rsidRPr="00D35494">
        <w:rPr>
          <w:rStyle w:val="notranslate"/>
          <w:rFonts w:ascii="Bell MT" w:hAnsi="Bell MT"/>
          <w:color w:val="000000" w:themeColor="text1"/>
          <w:sz w:val="21"/>
          <w:szCs w:val="21"/>
        </w:rPr>
        <w:t xml:space="preserve">to train the </w:t>
      </w:r>
      <w:r w:rsidR="00F16B47" w:rsidRPr="00D35494">
        <w:rPr>
          <w:rStyle w:val="notranslate"/>
          <w:rFonts w:ascii="Bell MT" w:hAnsi="Bell MT"/>
          <w:color w:val="000000" w:themeColor="text1"/>
          <w:spacing w:val="5"/>
          <w:sz w:val="21"/>
          <w:szCs w:val="21"/>
        </w:rPr>
        <w:t xml:space="preserve">attitudes </w:t>
      </w:r>
      <w:r w:rsidR="009731A4" w:rsidRPr="00D35494">
        <w:rPr>
          <w:rStyle w:val="notranslate"/>
          <w:rFonts w:ascii="Bell MT" w:hAnsi="Bell MT"/>
          <w:color w:val="000000" w:themeColor="text1"/>
          <w:spacing w:val="5"/>
          <w:sz w:val="21"/>
          <w:szCs w:val="21"/>
        </w:rPr>
        <w:t>related to the environmental awareness in addition to training concepts and skills</w:t>
      </w:r>
      <w:r w:rsidR="00F16B47" w:rsidRPr="00D35494">
        <w:rPr>
          <w:rStyle w:val="notranslate"/>
          <w:rFonts w:ascii="Bell MT" w:hAnsi="Bell MT"/>
          <w:color w:val="000000" w:themeColor="text1"/>
          <w:spacing w:val="5"/>
          <w:sz w:val="21"/>
          <w:szCs w:val="21"/>
        </w:rPr>
        <w:t>,</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as well as the results of the </w:t>
      </w:r>
      <w:r w:rsidR="009731A4" w:rsidRPr="00D35494">
        <w:rPr>
          <w:rStyle w:val="notranslate"/>
          <w:rFonts w:ascii="Bell MT" w:hAnsi="Bell MT"/>
          <w:color w:val="000000" w:themeColor="text1"/>
          <w:spacing w:val="5"/>
          <w:sz w:val="21"/>
          <w:szCs w:val="21"/>
        </w:rPr>
        <w:t xml:space="preserve">attitude </w:t>
      </w:r>
      <w:r w:rsidR="00F16B47" w:rsidRPr="00D35494">
        <w:rPr>
          <w:rStyle w:val="notranslate"/>
          <w:rFonts w:ascii="Bell MT" w:hAnsi="Bell MT"/>
          <w:color w:val="000000" w:themeColor="text1"/>
          <w:spacing w:val="5"/>
          <w:sz w:val="21"/>
          <w:szCs w:val="21"/>
        </w:rPr>
        <w:t>assessment during the learning.</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The</w:t>
      </w:r>
      <w:r w:rsidR="004A3D62" w:rsidRPr="00D35494">
        <w:rPr>
          <w:rStyle w:val="notranslate"/>
          <w:rFonts w:ascii="Bell MT" w:hAnsi="Bell MT"/>
          <w:color w:val="000000" w:themeColor="text1"/>
          <w:spacing w:val="5"/>
          <w:sz w:val="21"/>
          <w:szCs w:val="21"/>
        </w:rPr>
        <w:t xml:space="preserve"> method used in this research was</w:t>
      </w:r>
      <w:r w:rsidR="00F16B47" w:rsidRPr="00D35494">
        <w:rPr>
          <w:rStyle w:val="notranslate"/>
          <w:rFonts w:ascii="Bell MT" w:hAnsi="Bell MT"/>
          <w:color w:val="000000" w:themeColor="text1"/>
          <w:spacing w:val="5"/>
          <w:sz w:val="21"/>
          <w:szCs w:val="21"/>
        </w:rPr>
        <w:t xml:space="preserve"> quantitative and</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qualitative interpretation </w:t>
      </w:r>
      <w:r w:rsidR="004A3D62" w:rsidRPr="00D35494">
        <w:rPr>
          <w:rStyle w:val="notranslate"/>
          <w:rFonts w:ascii="Bell MT" w:hAnsi="Bell MT"/>
          <w:color w:val="000000" w:themeColor="text1"/>
          <w:spacing w:val="5"/>
          <w:sz w:val="21"/>
          <w:szCs w:val="21"/>
        </w:rPr>
        <w:t>research by observing the</w:t>
      </w:r>
      <w:r w:rsidR="00F16B47" w:rsidRPr="00D35494">
        <w:rPr>
          <w:rStyle w:val="notranslate"/>
          <w:rFonts w:ascii="Bell MT" w:hAnsi="Bell MT"/>
          <w:color w:val="000000" w:themeColor="text1"/>
          <w:spacing w:val="5"/>
          <w:sz w:val="21"/>
          <w:szCs w:val="21"/>
        </w:rPr>
        <w:t xml:space="preserve"> learning </w:t>
      </w:r>
      <w:r w:rsidR="004A3D62" w:rsidRPr="00D35494">
        <w:rPr>
          <w:rStyle w:val="notranslate"/>
          <w:rFonts w:ascii="Bell MT" w:hAnsi="Bell MT"/>
          <w:color w:val="000000" w:themeColor="text1"/>
          <w:spacing w:val="5"/>
          <w:sz w:val="21"/>
          <w:szCs w:val="21"/>
        </w:rPr>
        <w:t>process of Bi</w:t>
      </w:r>
      <w:r w:rsidR="00F16B47" w:rsidRPr="00D35494">
        <w:rPr>
          <w:rStyle w:val="notranslate"/>
          <w:rFonts w:ascii="Bell MT" w:hAnsi="Bell MT"/>
          <w:color w:val="000000" w:themeColor="text1"/>
          <w:spacing w:val="5"/>
          <w:sz w:val="21"/>
          <w:szCs w:val="21"/>
        </w:rPr>
        <w:t>ology education</w:t>
      </w:r>
      <w:r w:rsidR="004A3D62" w:rsidRPr="00D35494">
        <w:rPr>
          <w:rStyle w:val="notranslate"/>
          <w:rFonts w:ascii="Bell MT" w:hAnsi="Bell MT"/>
          <w:color w:val="000000" w:themeColor="text1"/>
          <w:spacing w:val="5"/>
          <w:sz w:val="21"/>
          <w:szCs w:val="21"/>
        </w:rPr>
        <w:t xml:space="preserve"> students</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The research stages include plan, do, and see.</w:t>
      </w:r>
      <w:r w:rsidR="00BC17CA" w:rsidRPr="00D35494">
        <w:rPr>
          <w:rStyle w:val="notranslate"/>
          <w:rFonts w:ascii="Bell MT" w:hAnsi="Bell MT"/>
          <w:color w:val="000000" w:themeColor="text1"/>
          <w:spacing w:val="5"/>
          <w:sz w:val="21"/>
          <w:szCs w:val="21"/>
        </w:rPr>
        <w:t xml:space="preserve"> </w:t>
      </w:r>
      <w:r w:rsidR="00BC17CA" w:rsidRPr="00D35494">
        <w:rPr>
          <w:rFonts w:ascii="Bell MT" w:hAnsi="Bell MT"/>
          <w:color w:val="000000" w:themeColor="text1"/>
          <w:sz w:val="21"/>
          <w:szCs w:val="21"/>
        </w:rPr>
        <w:t>During the plan stage</w:t>
      </w:r>
      <w:r w:rsidR="00F16B47" w:rsidRPr="00D35494">
        <w:rPr>
          <w:rStyle w:val="notranslate"/>
          <w:rFonts w:ascii="Bell MT" w:hAnsi="Bell MT"/>
          <w:color w:val="000000" w:themeColor="text1"/>
          <w:spacing w:val="5"/>
          <w:sz w:val="21"/>
          <w:szCs w:val="21"/>
        </w:rPr>
        <w:t xml:space="preserve">, </w:t>
      </w:r>
      <w:r w:rsidR="002D6249" w:rsidRPr="00D35494">
        <w:rPr>
          <w:rStyle w:val="notranslate"/>
          <w:rFonts w:ascii="Bell MT" w:hAnsi="Bell MT"/>
          <w:color w:val="000000" w:themeColor="text1"/>
          <w:spacing w:val="5"/>
          <w:sz w:val="21"/>
          <w:szCs w:val="21"/>
        </w:rPr>
        <w:t>lecturers and team and lecturers of other subjects</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design</w:t>
      </w:r>
      <w:r w:rsidR="00C30FE1" w:rsidRPr="00D35494">
        <w:rPr>
          <w:rStyle w:val="notranslate"/>
          <w:rFonts w:ascii="Bell MT" w:hAnsi="Bell MT"/>
          <w:color w:val="000000" w:themeColor="text1"/>
          <w:spacing w:val="5"/>
          <w:sz w:val="21"/>
          <w:szCs w:val="21"/>
        </w:rPr>
        <w:t>ed</w:t>
      </w:r>
      <w:r w:rsidR="00F16B47" w:rsidRPr="00D35494">
        <w:rPr>
          <w:rStyle w:val="notranslate"/>
          <w:rFonts w:ascii="Bell MT" w:hAnsi="Bell MT"/>
          <w:color w:val="000000" w:themeColor="text1"/>
          <w:spacing w:val="5"/>
          <w:sz w:val="21"/>
          <w:szCs w:val="21"/>
        </w:rPr>
        <w:t xml:space="preserve"> and</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discuss</w:t>
      </w:r>
      <w:r w:rsidR="00C30FE1" w:rsidRPr="00D35494">
        <w:rPr>
          <w:rStyle w:val="notranslate"/>
          <w:rFonts w:ascii="Bell MT" w:hAnsi="Bell MT"/>
          <w:color w:val="000000" w:themeColor="text1"/>
          <w:spacing w:val="5"/>
          <w:sz w:val="21"/>
          <w:szCs w:val="21"/>
        </w:rPr>
        <w:t>ed</w:t>
      </w:r>
      <w:r w:rsidR="00F16B47" w:rsidRPr="00D35494">
        <w:rPr>
          <w:rStyle w:val="notranslate"/>
          <w:rFonts w:ascii="Bell MT" w:hAnsi="Bell MT"/>
          <w:color w:val="000000" w:themeColor="text1"/>
          <w:spacing w:val="5"/>
          <w:sz w:val="21"/>
          <w:szCs w:val="21"/>
        </w:rPr>
        <w:t xml:space="preserve"> </w:t>
      </w:r>
      <w:r w:rsidR="002D6249" w:rsidRPr="00D35494">
        <w:rPr>
          <w:rStyle w:val="notranslate"/>
          <w:rFonts w:ascii="Bell MT" w:hAnsi="Bell MT"/>
          <w:color w:val="000000" w:themeColor="text1"/>
          <w:spacing w:val="5"/>
          <w:sz w:val="21"/>
          <w:szCs w:val="21"/>
        </w:rPr>
        <w:t xml:space="preserve">the lesson </w:t>
      </w:r>
      <w:r w:rsidR="00F16B47" w:rsidRPr="00D35494">
        <w:rPr>
          <w:rStyle w:val="notranslate"/>
          <w:rFonts w:ascii="Bell MT" w:hAnsi="Bell MT"/>
          <w:color w:val="000000" w:themeColor="text1"/>
          <w:spacing w:val="5"/>
          <w:sz w:val="21"/>
          <w:szCs w:val="21"/>
        </w:rPr>
        <w:t>plans;</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do</w:t>
      </w:r>
      <w:r w:rsidR="002D6249" w:rsidRPr="00D35494">
        <w:rPr>
          <w:rStyle w:val="notranslate"/>
          <w:rFonts w:ascii="Bell MT" w:hAnsi="Bell MT"/>
          <w:color w:val="000000" w:themeColor="text1"/>
          <w:spacing w:val="5"/>
          <w:sz w:val="21"/>
          <w:szCs w:val="21"/>
        </w:rPr>
        <w:t xml:space="preserve"> stage</w:t>
      </w:r>
      <w:r w:rsidR="00F16B47" w:rsidRPr="00D35494">
        <w:rPr>
          <w:rStyle w:val="notranslate"/>
          <w:rFonts w:ascii="Bell MT" w:hAnsi="Bell MT"/>
          <w:color w:val="000000" w:themeColor="text1"/>
          <w:spacing w:val="5"/>
          <w:sz w:val="21"/>
          <w:szCs w:val="21"/>
        </w:rPr>
        <w:t>,</w:t>
      </w:r>
      <w:r w:rsidR="002D6249" w:rsidRPr="00D35494">
        <w:rPr>
          <w:rStyle w:val="notranslate"/>
          <w:rFonts w:ascii="Bell MT" w:hAnsi="Bell MT"/>
          <w:color w:val="000000" w:themeColor="text1"/>
          <w:spacing w:val="5"/>
          <w:sz w:val="21"/>
          <w:szCs w:val="21"/>
        </w:rPr>
        <w:t xml:space="preserve"> the</w:t>
      </w:r>
      <w:r w:rsidR="00F16B47" w:rsidRPr="00D35494">
        <w:rPr>
          <w:rStyle w:val="notranslate"/>
          <w:rFonts w:ascii="Bell MT" w:hAnsi="Bell MT"/>
          <w:color w:val="000000" w:themeColor="text1"/>
          <w:spacing w:val="5"/>
          <w:sz w:val="21"/>
          <w:szCs w:val="21"/>
        </w:rPr>
        <w:t xml:space="preserve"> implementation of </w:t>
      </w:r>
      <w:r w:rsidR="002D6249" w:rsidRPr="00D35494">
        <w:rPr>
          <w:rStyle w:val="notranslate"/>
          <w:rFonts w:ascii="Bell MT" w:hAnsi="Bell MT"/>
          <w:color w:val="000000" w:themeColor="text1"/>
          <w:spacing w:val="5"/>
          <w:sz w:val="21"/>
          <w:szCs w:val="21"/>
        </w:rPr>
        <w:t>the lesson plans on the material of</w:t>
      </w:r>
      <w:r w:rsidR="00F16B47" w:rsidRPr="00D35494">
        <w:rPr>
          <w:rFonts w:ascii="Bell MT" w:hAnsi="Bell MT"/>
          <w:color w:val="000000" w:themeColor="text1"/>
          <w:sz w:val="21"/>
          <w:szCs w:val="21"/>
        </w:rPr>
        <w:t xml:space="preserve"> </w:t>
      </w:r>
      <w:r w:rsidR="002D6249" w:rsidRPr="00D35494">
        <w:rPr>
          <w:rStyle w:val="notranslate"/>
          <w:rFonts w:ascii="Bell MT" w:hAnsi="Bell MT"/>
          <w:color w:val="000000" w:themeColor="text1"/>
          <w:spacing w:val="5"/>
          <w:sz w:val="21"/>
          <w:szCs w:val="21"/>
        </w:rPr>
        <w:t>environment</w:t>
      </w:r>
      <w:r w:rsidR="00F16B47" w:rsidRPr="00D35494">
        <w:rPr>
          <w:rStyle w:val="notranslate"/>
          <w:rFonts w:ascii="Bell MT" w:hAnsi="Bell MT"/>
          <w:color w:val="000000" w:themeColor="text1"/>
          <w:spacing w:val="5"/>
          <w:sz w:val="21"/>
          <w:szCs w:val="21"/>
        </w:rPr>
        <w:t xml:space="preserve"> and population issues </w:t>
      </w:r>
      <w:r w:rsidR="002D6249" w:rsidRPr="00D35494">
        <w:rPr>
          <w:rStyle w:val="notranslate"/>
          <w:rFonts w:ascii="Bell MT" w:hAnsi="Bell MT"/>
          <w:color w:val="000000" w:themeColor="text1"/>
          <w:spacing w:val="5"/>
          <w:sz w:val="21"/>
          <w:szCs w:val="21"/>
        </w:rPr>
        <w:t xml:space="preserve">for </w:t>
      </w:r>
      <w:r w:rsidR="00F16B47" w:rsidRPr="00D35494">
        <w:rPr>
          <w:rStyle w:val="notranslate"/>
          <w:rFonts w:ascii="Bell MT" w:hAnsi="Bell MT"/>
          <w:color w:val="000000" w:themeColor="text1"/>
          <w:spacing w:val="5"/>
          <w:sz w:val="21"/>
          <w:szCs w:val="21"/>
        </w:rPr>
        <w:t>two meetings;</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see, observations during </w:t>
      </w:r>
      <w:r w:rsidR="002D6249" w:rsidRPr="00D35494">
        <w:rPr>
          <w:rStyle w:val="notranslate"/>
          <w:rFonts w:ascii="Bell MT" w:hAnsi="Bell MT"/>
          <w:color w:val="000000" w:themeColor="text1"/>
          <w:spacing w:val="5"/>
          <w:sz w:val="21"/>
          <w:szCs w:val="21"/>
        </w:rPr>
        <w:t xml:space="preserve">the learning process </w:t>
      </w:r>
      <w:r w:rsidR="00C30FE1" w:rsidRPr="00D35494">
        <w:rPr>
          <w:rStyle w:val="notranslate"/>
          <w:rFonts w:ascii="Bell MT" w:hAnsi="Bell MT"/>
          <w:color w:val="000000" w:themeColor="text1"/>
          <w:spacing w:val="5"/>
          <w:sz w:val="21"/>
          <w:szCs w:val="21"/>
        </w:rPr>
        <w:t>b</w:t>
      </w:r>
      <w:r w:rsidR="002D6249" w:rsidRPr="00D35494">
        <w:rPr>
          <w:rStyle w:val="notranslate"/>
          <w:rFonts w:ascii="Bell MT" w:hAnsi="Bell MT"/>
          <w:color w:val="000000" w:themeColor="text1"/>
          <w:spacing w:val="5"/>
          <w:sz w:val="21"/>
          <w:szCs w:val="21"/>
        </w:rPr>
        <w:t xml:space="preserve">y </w:t>
      </w:r>
      <w:r w:rsidR="00F16B47" w:rsidRPr="00D35494">
        <w:rPr>
          <w:rStyle w:val="notranslate"/>
          <w:rFonts w:ascii="Bell MT" w:hAnsi="Bell MT"/>
          <w:color w:val="000000" w:themeColor="text1"/>
          <w:spacing w:val="5"/>
          <w:sz w:val="21"/>
          <w:szCs w:val="21"/>
        </w:rPr>
        <w:t xml:space="preserve">observers from teams and lecturers of other </w:t>
      </w:r>
      <w:r w:rsidR="002D6249" w:rsidRPr="00D35494">
        <w:rPr>
          <w:rStyle w:val="notranslate"/>
          <w:rFonts w:ascii="Bell MT" w:hAnsi="Bell MT"/>
          <w:color w:val="000000" w:themeColor="text1"/>
          <w:spacing w:val="5"/>
          <w:sz w:val="21"/>
          <w:szCs w:val="21"/>
        </w:rPr>
        <w:t>subjects,</w:t>
      </w:r>
      <w:r w:rsidR="00F16B47" w:rsidRPr="00D35494">
        <w:rPr>
          <w:rStyle w:val="notranslate"/>
          <w:rFonts w:ascii="Bell MT" w:hAnsi="Bell MT"/>
          <w:color w:val="000000" w:themeColor="text1"/>
          <w:spacing w:val="5"/>
          <w:sz w:val="21"/>
          <w:szCs w:val="21"/>
        </w:rPr>
        <w:t xml:space="preserve"> and reflections on </w:t>
      </w:r>
      <w:r w:rsidR="002D6249" w:rsidRPr="00D35494">
        <w:rPr>
          <w:rStyle w:val="notranslate"/>
          <w:rFonts w:ascii="Bell MT" w:hAnsi="Bell MT"/>
          <w:color w:val="000000" w:themeColor="text1"/>
          <w:spacing w:val="5"/>
          <w:sz w:val="21"/>
          <w:szCs w:val="21"/>
        </w:rPr>
        <w:t xml:space="preserve">the results of </w:t>
      </w:r>
      <w:r w:rsidR="00F16B47" w:rsidRPr="00D35494">
        <w:rPr>
          <w:rStyle w:val="notranslate"/>
          <w:rFonts w:ascii="Bell MT" w:hAnsi="Bell MT"/>
          <w:color w:val="000000" w:themeColor="text1"/>
          <w:spacing w:val="5"/>
          <w:sz w:val="21"/>
          <w:szCs w:val="21"/>
        </w:rPr>
        <w:t xml:space="preserve">observations and </w:t>
      </w:r>
      <w:r w:rsidR="002D6249" w:rsidRPr="00D35494">
        <w:rPr>
          <w:rStyle w:val="notranslate"/>
          <w:rFonts w:ascii="Bell MT" w:hAnsi="Bell MT"/>
          <w:color w:val="000000" w:themeColor="text1"/>
          <w:spacing w:val="5"/>
          <w:sz w:val="21"/>
          <w:szCs w:val="21"/>
        </w:rPr>
        <w:t>the learning process</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2D6249" w:rsidRPr="00D35494">
        <w:rPr>
          <w:rStyle w:val="notranslate"/>
          <w:rFonts w:ascii="Bell MT" w:hAnsi="Bell MT"/>
          <w:color w:val="000000" w:themeColor="text1"/>
          <w:spacing w:val="5"/>
          <w:sz w:val="21"/>
          <w:szCs w:val="21"/>
        </w:rPr>
        <w:t xml:space="preserve">The collected data covered the results of observation on the learning process by the </w:t>
      </w:r>
      <w:r w:rsidR="00F16B47" w:rsidRPr="00D35494">
        <w:rPr>
          <w:rStyle w:val="notranslate"/>
          <w:rFonts w:ascii="Bell MT" w:hAnsi="Bell MT"/>
          <w:color w:val="000000" w:themeColor="text1"/>
          <w:spacing w:val="5"/>
          <w:sz w:val="21"/>
          <w:szCs w:val="21"/>
        </w:rPr>
        <w:t xml:space="preserve">observer, </w:t>
      </w:r>
      <w:r w:rsidR="002D6249" w:rsidRPr="00D35494">
        <w:rPr>
          <w:rStyle w:val="notranslate"/>
          <w:rFonts w:ascii="Bell MT" w:hAnsi="Bell MT"/>
          <w:color w:val="000000" w:themeColor="text1"/>
          <w:spacing w:val="5"/>
          <w:sz w:val="21"/>
          <w:szCs w:val="21"/>
        </w:rPr>
        <w:t xml:space="preserve">the lecturers’ </w:t>
      </w:r>
      <w:r w:rsidR="00F16B47" w:rsidRPr="00D35494">
        <w:rPr>
          <w:rStyle w:val="notranslate"/>
          <w:rFonts w:ascii="Bell MT" w:hAnsi="Bell MT"/>
          <w:color w:val="000000" w:themeColor="text1"/>
          <w:spacing w:val="5"/>
          <w:sz w:val="21"/>
          <w:szCs w:val="21"/>
        </w:rPr>
        <w:t>assessment</w:t>
      </w:r>
      <w:r w:rsidR="00F16B47" w:rsidRPr="00D35494">
        <w:rPr>
          <w:rStyle w:val="notranslate"/>
          <w:rFonts w:ascii="Bell MT" w:hAnsi="Bell MT"/>
          <w:color w:val="000000" w:themeColor="text1"/>
          <w:sz w:val="21"/>
          <w:szCs w:val="21"/>
        </w:rPr>
        <w:t xml:space="preserve"> </w:t>
      </w:r>
      <w:r w:rsidR="002D6249" w:rsidRPr="00D35494">
        <w:rPr>
          <w:rStyle w:val="notranslate"/>
          <w:rFonts w:ascii="Bell MT" w:hAnsi="Bell MT"/>
          <w:color w:val="000000" w:themeColor="text1"/>
          <w:sz w:val="21"/>
          <w:szCs w:val="21"/>
        </w:rPr>
        <w:t xml:space="preserve">related to the </w:t>
      </w:r>
      <w:r w:rsidR="00F16B47" w:rsidRPr="00D35494">
        <w:rPr>
          <w:rStyle w:val="notranslate"/>
          <w:rFonts w:ascii="Bell MT" w:hAnsi="Bell MT"/>
          <w:color w:val="000000" w:themeColor="text1"/>
          <w:spacing w:val="5"/>
          <w:sz w:val="21"/>
          <w:szCs w:val="21"/>
        </w:rPr>
        <w:t>skills and</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attitudes </w:t>
      </w:r>
      <w:r w:rsidR="002D6249" w:rsidRPr="00D35494">
        <w:rPr>
          <w:rStyle w:val="notranslate"/>
          <w:rFonts w:ascii="Bell MT" w:hAnsi="Bell MT"/>
          <w:color w:val="000000" w:themeColor="text1"/>
          <w:spacing w:val="5"/>
          <w:sz w:val="21"/>
          <w:szCs w:val="21"/>
        </w:rPr>
        <w:t xml:space="preserve">during the </w:t>
      </w:r>
      <w:r w:rsidR="00F16B47" w:rsidRPr="00D35494">
        <w:rPr>
          <w:rStyle w:val="notranslate"/>
          <w:rFonts w:ascii="Bell MT" w:hAnsi="Bell MT"/>
          <w:color w:val="000000" w:themeColor="text1"/>
          <w:spacing w:val="5"/>
          <w:sz w:val="21"/>
          <w:szCs w:val="21"/>
        </w:rPr>
        <w:t xml:space="preserve">learning </w:t>
      </w:r>
      <w:r w:rsidR="002D6249" w:rsidRPr="00D35494">
        <w:rPr>
          <w:rStyle w:val="notranslate"/>
          <w:rFonts w:ascii="Bell MT" w:hAnsi="Bell MT"/>
          <w:color w:val="000000" w:themeColor="text1"/>
          <w:spacing w:val="5"/>
          <w:sz w:val="21"/>
          <w:szCs w:val="21"/>
        </w:rPr>
        <w:t>process</w:t>
      </w:r>
      <w:r w:rsidR="00675DBF" w:rsidRPr="00D35494">
        <w:rPr>
          <w:rStyle w:val="notranslate"/>
          <w:rFonts w:ascii="Bell MT" w:hAnsi="Bell MT"/>
          <w:color w:val="000000" w:themeColor="text1"/>
          <w:spacing w:val="5"/>
          <w:sz w:val="21"/>
          <w:szCs w:val="21"/>
        </w:rPr>
        <w:t xml:space="preserve">, </w:t>
      </w:r>
      <w:r w:rsidR="00F16B47" w:rsidRPr="00D35494">
        <w:rPr>
          <w:rStyle w:val="notranslate"/>
          <w:rFonts w:ascii="Bell MT" w:hAnsi="Bell MT"/>
          <w:color w:val="000000" w:themeColor="text1"/>
          <w:spacing w:val="5"/>
          <w:sz w:val="21"/>
          <w:szCs w:val="21"/>
        </w:rPr>
        <w:t xml:space="preserve">and </w:t>
      </w:r>
      <w:r w:rsidR="00675DBF" w:rsidRPr="00D35494">
        <w:rPr>
          <w:rStyle w:val="notranslate"/>
          <w:rFonts w:ascii="Bell MT" w:hAnsi="Bell MT"/>
          <w:color w:val="000000" w:themeColor="text1"/>
          <w:spacing w:val="5"/>
          <w:sz w:val="21"/>
          <w:szCs w:val="21"/>
        </w:rPr>
        <w:t>the students’ self assessment on their attitudes</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The data were descriptively</w:t>
      </w:r>
      <w:r w:rsidR="006341B6" w:rsidRPr="00D35494">
        <w:rPr>
          <w:rStyle w:val="notranslate"/>
          <w:rFonts w:ascii="Bell MT" w:hAnsi="Bell MT"/>
          <w:color w:val="000000" w:themeColor="text1"/>
          <w:spacing w:val="5"/>
          <w:sz w:val="21"/>
          <w:szCs w:val="21"/>
        </w:rPr>
        <w:t xml:space="preserve"> analyzed</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6341B6" w:rsidRPr="00D35494">
        <w:rPr>
          <w:rStyle w:val="notranslate"/>
          <w:rFonts w:ascii="Bell MT" w:hAnsi="Bell MT"/>
          <w:color w:val="000000" w:themeColor="text1"/>
          <w:spacing w:val="5"/>
          <w:sz w:val="21"/>
          <w:szCs w:val="21"/>
        </w:rPr>
        <w:t>The research results related to plan were</w:t>
      </w:r>
      <w:r w:rsidR="00F16B47" w:rsidRPr="00D35494">
        <w:rPr>
          <w:rStyle w:val="notranslate"/>
          <w:rFonts w:ascii="Bell MT" w:hAnsi="Bell MT"/>
          <w:color w:val="000000" w:themeColor="text1"/>
          <w:spacing w:val="5"/>
          <w:sz w:val="21"/>
          <w:szCs w:val="21"/>
        </w:rPr>
        <w:t xml:space="preserve"> </w:t>
      </w:r>
      <w:r w:rsidR="00C30FE1" w:rsidRPr="00D35494">
        <w:rPr>
          <w:rStyle w:val="notranslate"/>
          <w:rFonts w:ascii="Bell MT" w:hAnsi="Bell MT"/>
          <w:color w:val="000000" w:themeColor="text1"/>
          <w:spacing w:val="5"/>
          <w:sz w:val="21"/>
          <w:szCs w:val="21"/>
        </w:rPr>
        <w:t>changing</w:t>
      </w:r>
      <w:r w:rsidR="00F16B47" w:rsidRPr="00D35494">
        <w:rPr>
          <w:rStyle w:val="notranslate"/>
          <w:rFonts w:ascii="Bell MT" w:hAnsi="Bell MT"/>
          <w:color w:val="000000" w:themeColor="text1"/>
          <w:spacing w:val="5"/>
          <w:sz w:val="21"/>
          <w:szCs w:val="21"/>
        </w:rPr>
        <w:t xml:space="preserve"> the structure of the </w:t>
      </w:r>
      <w:r w:rsidR="006341B6" w:rsidRPr="00D35494">
        <w:rPr>
          <w:rStyle w:val="notranslate"/>
          <w:rFonts w:ascii="Bell MT" w:hAnsi="Bell MT"/>
          <w:color w:val="000000" w:themeColor="text1"/>
          <w:spacing w:val="5"/>
          <w:sz w:val="21"/>
          <w:szCs w:val="21"/>
        </w:rPr>
        <w:t xml:space="preserve">lesson </w:t>
      </w:r>
      <w:r w:rsidR="00F16B47" w:rsidRPr="00D35494">
        <w:rPr>
          <w:rStyle w:val="notranslate"/>
          <w:rFonts w:ascii="Bell MT" w:hAnsi="Bell MT"/>
          <w:color w:val="000000" w:themeColor="text1"/>
          <w:spacing w:val="5"/>
          <w:sz w:val="21"/>
          <w:szCs w:val="21"/>
        </w:rPr>
        <w:t>plan</w:t>
      </w:r>
      <w:r w:rsidR="006341B6"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clarifying </w:t>
      </w:r>
      <w:r w:rsidR="006341B6" w:rsidRPr="00D35494">
        <w:rPr>
          <w:rStyle w:val="notranslate"/>
          <w:rFonts w:ascii="Bell MT" w:hAnsi="Bell MT"/>
          <w:color w:val="000000" w:themeColor="text1"/>
          <w:spacing w:val="5"/>
          <w:sz w:val="21"/>
          <w:szCs w:val="21"/>
        </w:rPr>
        <w:t xml:space="preserve">the </w:t>
      </w:r>
      <w:r w:rsidR="00F16B47" w:rsidRPr="00D35494">
        <w:rPr>
          <w:rStyle w:val="notranslate"/>
          <w:rFonts w:ascii="Bell MT" w:hAnsi="Bell MT"/>
          <w:color w:val="000000" w:themeColor="text1"/>
          <w:spacing w:val="5"/>
          <w:sz w:val="21"/>
          <w:szCs w:val="21"/>
        </w:rPr>
        <w:t xml:space="preserve">indicators and learning objectives, and </w:t>
      </w:r>
      <w:r w:rsidR="00C072AA" w:rsidRPr="00D35494">
        <w:rPr>
          <w:rStyle w:val="notranslate"/>
          <w:rFonts w:ascii="Bell MT" w:hAnsi="Bell MT"/>
          <w:color w:val="000000" w:themeColor="text1"/>
          <w:spacing w:val="5"/>
          <w:sz w:val="21"/>
          <w:szCs w:val="21"/>
        </w:rPr>
        <w:t>not yet entering the</w:t>
      </w:r>
      <w:r w:rsidR="00F16B47" w:rsidRPr="00D35494">
        <w:rPr>
          <w:rStyle w:val="notranslate"/>
          <w:rFonts w:ascii="Bell MT" w:hAnsi="Bell MT"/>
          <w:color w:val="000000" w:themeColor="text1"/>
          <w:spacing w:val="5"/>
          <w:sz w:val="21"/>
          <w:szCs w:val="21"/>
        </w:rPr>
        <w:t xml:space="preserve"> quiz component in the </w:t>
      </w:r>
      <w:r w:rsidR="00C072AA" w:rsidRPr="00D35494">
        <w:rPr>
          <w:rStyle w:val="notranslate"/>
          <w:rFonts w:ascii="Bell MT" w:hAnsi="Bell MT"/>
          <w:color w:val="000000" w:themeColor="text1"/>
          <w:spacing w:val="5"/>
          <w:sz w:val="21"/>
          <w:szCs w:val="21"/>
        </w:rPr>
        <w:t>lesson plans</w:t>
      </w:r>
      <w:r w:rsidR="00F16B47" w:rsidRPr="00D35494">
        <w:rPr>
          <w:rStyle w:val="notranslate"/>
          <w:rFonts w:ascii="Bell MT" w:hAnsi="Bell MT"/>
          <w:color w:val="000000" w:themeColor="text1"/>
          <w:spacing w:val="5"/>
          <w:sz w:val="21"/>
          <w:szCs w:val="21"/>
        </w:rPr>
        <w:t xml:space="preserve"> using </w:t>
      </w:r>
      <w:r w:rsidR="00C072AA" w:rsidRPr="00D35494">
        <w:rPr>
          <w:rStyle w:val="notranslate"/>
          <w:rFonts w:ascii="Bell MT" w:hAnsi="Bell MT"/>
          <w:color w:val="000000" w:themeColor="text1"/>
          <w:spacing w:val="5"/>
          <w:sz w:val="21"/>
          <w:szCs w:val="21"/>
        </w:rPr>
        <w:t xml:space="preserve">STAD </w:t>
      </w:r>
      <w:r w:rsidR="00F16B47" w:rsidRPr="00D35494">
        <w:rPr>
          <w:rStyle w:val="notranslate"/>
          <w:rFonts w:ascii="Bell MT" w:hAnsi="Bell MT"/>
          <w:color w:val="000000" w:themeColor="text1"/>
          <w:spacing w:val="5"/>
          <w:sz w:val="21"/>
          <w:szCs w:val="21"/>
        </w:rPr>
        <w:t>cooperative learning model.</w:t>
      </w:r>
      <w:r w:rsidR="00F16B47" w:rsidRPr="00D35494">
        <w:rPr>
          <w:rFonts w:ascii="Bell MT" w:hAnsi="Bell MT"/>
          <w:color w:val="000000" w:themeColor="text1"/>
          <w:sz w:val="21"/>
          <w:szCs w:val="21"/>
        </w:rPr>
        <w:t xml:space="preserve"> </w:t>
      </w:r>
      <w:r w:rsidR="00D668C8" w:rsidRPr="00D35494">
        <w:rPr>
          <w:rStyle w:val="notranslate"/>
          <w:rFonts w:ascii="Bell MT" w:hAnsi="Bell MT"/>
          <w:color w:val="000000" w:themeColor="text1"/>
          <w:spacing w:val="5"/>
          <w:sz w:val="21"/>
          <w:szCs w:val="21"/>
        </w:rPr>
        <w:t>The implementation of the learning</w:t>
      </w:r>
      <w:r w:rsidR="00F16B47" w:rsidRPr="00D35494">
        <w:rPr>
          <w:rStyle w:val="notranslate"/>
          <w:rFonts w:ascii="Bell MT" w:hAnsi="Bell MT"/>
          <w:color w:val="000000" w:themeColor="text1"/>
          <w:spacing w:val="5"/>
          <w:sz w:val="21"/>
          <w:szCs w:val="21"/>
        </w:rPr>
        <w:t>.</w:t>
      </w:r>
      <w:r w:rsidR="00D668C8" w:rsidRPr="00D35494">
        <w:rPr>
          <w:rFonts w:ascii="Bell MT" w:hAnsi="Bell MT"/>
          <w:color w:val="000000" w:themeColor="text1"/>
          <w:sz w:val="21"/>
          <w:szCs w:val="21"/>
        </w:rPr>
        <w:t xml:space="preserve"> In</w:t>
      </w:r>
      <w:r w:rsidR="00F16B47" w:rsidRPr="00D35494">
        <w:rPr>
          <w:rStyle w:val="notranslate"/>
          <w:rFonts w:ascii="Bell MT" w:hAnsi="Bell MT"/>
          <w:color w:val="000000" w:themeColor="text1"/>
          <w:spacing w:val="5"/>
          <w:sz w:val="21"/>
          <w:szCs w:val="21"/>
        </w:rPr>
        <w:t xml:space="preserve"> Do</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and See,</w:t>
      </w:r>
      <w:r w:rsidR="00F16B47" w:rsidRPr="00D35494">
        <w:rPr>
          <w:rStyle w:val="notranslate"/>
          <w:rFonts w:ascii="Bell MT" w:hAnsi="Bell MT"/>
          <w:color w:val="000000" w:themeColor="text1"/>
          <w:sz w:val="21"/>
          <w:szCs w:val="21"/>
        </w:rPr>
        <w:t xml:space="preserve"> </w:t>
      </w:r>
      <w:r w:rsidR="00D668C8" w:rsidRPr="00D35494">
        <w:rPr>
          <w:rStyle w:val="notranslate"/>
          <w:rFonts w:ascii="Bell MT" w:hAnsi="Bell MT"/>
          <w:color w:val="000000" w:themeColor="text1"/>
          <w:spacing w:val="5"/>
          <w:sz w:val="21"/>
          <w:szCs w:val="21"/>
        </w:rPr>
        <w:t>what</w:t>
      </w:r>
      <w:r w:rsidR="00F16B47" w:rsidRPr="00D35494">
        <w:rPr>
          <w:rStyle w:val="notranslate"/>
          <w:rFonts w:ascii="Bell MT" w:hAnsi="Bell MT"/>
          <w:color w:val="000000" w:themeColor="text1"/>
          <w:spacing w:val="5"/>
          <w:sz w:val="21"/>
          <w:szCs w:val="21"/>
        </w:rPr>
        <w:t xml:space="preserve"> h</w:t>
      </w:r>
      <w:r w:rsidR="00C30FE1" w:rsidRPr="00D35494">
        <w:rPr>
          <w:rStyle w:val="notranslate"/>
          <w:rFonts w:ascii="Bell MT" w:hAnsi="Bell MT"/>
          <w:color w:val="000000" w:themeColor="text1"/>
          <w:spacing w:val="5"/>
          <w:sz w:val="21"/>
          <w:szCs w:val="21"/>
        </w:rPr>
        <w:t>ad</w:t>
      </w:r>
      <w:r w:rsidR="00F16B47" w:rsidRPr="00D35494">
        <w:rPr>
          <w:rStyle w:val="notranslate"/>
          <w:rFonts w:ascii="Bell MT" w:hAnsi="Bell MT"/>
          <w:color w:val="000000" w:themeColor="text1"/>
          <w:spacing w:val="5"/>
          <w:sz w:val="21"/>
          <w:szCs w:val="21"/>
        </w:rPr>
        <w:t xml:space="preserve"> b</w:t>
      </w:r>
      <w:r w:rsidR="00C30FE1" w:rsidRPr="00D35494">
        <w:rPr>
          <w:rStyle w:val="notranslate"/>
          <w:rFonts w:ascii="Bell MT" w:hAnsi="Bell MT"/>
          <w:color w:val="000000" w:themeColor="text1"/>
          <w:spacing w:val="5"/>
          <w:sz w:val="21"/>
          <w:szCs w:val="21"/>
        </w:rPr>
        <w:t>een good from the observation was</w:t>
      </w:r>
      <w:r w:rsidR="00F16B47" w:rsidRPr="00D35494">
        <w:rPr>
          <w:rStyle w:val="notranslate"/>
          <w:rFonts w:ascii="Bell MT" w:hAnsi="Bell MT"/>
          <w:color w:val="000000" w:themeColor="text1"/>
          <w:spacing w:val="5"/>
          <w:sz w:val="21"/>
          <w:szCs w:val="21"/>
        </w:rPr>
        <w:t xml:space="preserve"> the</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 xml:space="preserve">implementation </w:t>
      </w:r>
      <w:r w:rsidR="00D668C8" w:rsidRPr="00D35494">
        <w:rPr>
          <w:rStyle w:val="notranslate"/>
          <w:rFonts w:ascii="Bell MT" w:hAnsi="Bell MT"/>
          <w:color w:val="000000" w:themeColor="text1"/>
          <w:spacing w:val="5"/>
          <w:sz w:val="21"/>
          <w:szCs w:val="21"/>
        </w:rPr>
        <w:t>of the lesson plans</w:t>
      </w:r>
      <w:r w:rsidR="00F16B47" w:rsidRPr="00D35494">
        <w:rPr>
          <w:rStyle w:val="notranslate"/>
          <w:rFonts w:ascii="Bell MT" w:hAnsi="Bell MT"/>
          <w:color w:val="000000" w:themeColor="text1"/>
          <w:spacing w:val="5"/>
          <w:sz w:val="21"/>
          <w:szCs w:val="21"/>
        </w:rPr>
        <w:t>,</w:t>
      </w:r>
      <w:r w:rsidR="00F16B47" w:rsidRPr="00D35494">
        <w:rPr>
          <w:rStyle w:val="notranslate"/>
          <w:rFonts w:ascii="Bell MT" w:hAnsi="Bell MT"/>
          <w:color w:val="000000" w:themeColor="text1"/>
          <w:sz w:val="21"/>
          <w:szCs w:val="21"/>
        </w:rPr>
        <w:t xml:space="preserve"> </w:t>
      </w:r>
      <w:r w:rsidR="00D668C8" w:rsidRPr="00D35494">
        <w:rPr>
          <w:rStyle w:val="notranslate"/>
          <w:rFonts w:ascii="Bell MT" w:hAnsi="Bell MT"/>
          <w:color w:val="000000" w:themeColor="text1"/>
          <w:spacing w:val="5"/>
          <w:sz w:val="21"/>
          <w:szCs w:val="21"/>
        </w:rPr>
        <w:t>the steps of learning were</w:t>
      </w:r>
      <w:r w:rsidR="00F16B47" w:rsidRPr="00D35494">
        <w:rPr>
          <w:rStyle w:val="notranslate"/>
          <w:rFonts w:ascii="Bell MT" w:hAnsi="Bell MT"/>
          <w:color w:val="000000" w:themeColor="text1"/>
          <w:spacing w:val="5"/>
          <w:sz w:val="21"/>
          <w:szCs w:val="21"/>
        </w:rPr>
        <w:t xml:space="preserve"> implemented according to </w:t>
      </w:r>
      <w:r w:rsidR="00D668C8" w:rsidRPr="00D35494">
        <w:rPr>
          <w:rStyle w:val="notranslate"/>
          <w:rFonts w:ascii="Bell MT" w:hAnsi="Bell MT"/>
          <w:color w:val="000000" w:themeColor="text1"/>
          <w:spacing w:val="5"/>
          <w:sz w:val="21"/>
          <w:szCs w:val="21"/>
        </w:rPr>
        <w:t xml:space="preserve">the lesson plans </w:t>
      </w:r>
      <w:r w:rsidR="00F16B47" w:rsidRPr="00D35494">
        <w:rPr>
          <w:rStyle w:val="notranslate"/>
          <w:rFonts w:ascii="Bell MT" w:hAnsi="Bell MT"/>
          <w:color w:val="000000" w:themeColor="text1"/>
          <w:spacing w:val="5"/>
          <w:sz w:val="21"/>
          <w:szCs w:val="21"/>
        </w:rPr>
        <w:t xml:space="preserve">designed, </w:t>
      </w:r>
      <w:r w:rsidR="00AF0349" w:rsidRPr="00D35494">
        <w:rPr>
          <w:rStyle w:val="notranslate"/>
          <w:rFonts w:ascii="Bell MT" w:hAnsi="Bell MT"/>
          <w:color w:val="000000" w:themeColor="text1"/>
          <w:spacing w:val="5"/>
          <w:sz w:val="21"/>
          <w:szCs w:val="21"/>
        </w:rPr>
        <w:t>the students learned actively, they cooperated within groups</w:t>
      </w:r>
      <w:r w:rsidR="00F16B47" w:rsidRPr="00D35494">
        <w:rPr>
          <w:rStyle w:val="notranslate"/>
          <w:rFonts w:ascii="Bell MT" w:hAnsi="Bell MT"/>
          <w:color w:val="000000" w:themeColor="text1"/>
          <w:spacing w:val="5"/>
          <w:sz w:val="21"/>
          <w:szCs w:val="21"/>
        </w:rPr>
        <w:t xml:space="preserve">, </w:t>
      </w:r>
      <w:r w:rsidR="00AF0349" w:rsidRPr="00D35494">
        <w:rPr>
          <w:rStyle w:val="notranslate"/>
          <w:rFonts w:ascii="Bell MT" w:hAnsi="Bell MT"/>
          <w:color w:val="000000" w:themeColor="text1"/>
          <w:spacing w:val="5"/>
          <w:sz w:val="21"/>
          <w:szCs w:val="21"/>
        </w:rPr>
        <w:t xml:space="preserve">the class cleanliness </w:t>
      </w:r>
      <w:r w:rsidR="00C30FE1" w:rsidRPr="00D35494">
        <w:rPr>
          <w:rStyle w:val="notranslate"/>
          <w:rFonts w:ascii="Bell MT" w:hAnsi="Bell MT"/>
          <w:color w:val="000000" w:themeColor="text1"/>
          <w:spacing w:val="5"/>
          <w:sz w:val="21"/>
          <w:szCs w:val="21"/>
        </w:rPr>
        <w:t>was</w:t>
      </w:r>
      <w:r w:rsidR="00F16B47" w:rsidRPr="00D35494">
        <w:rPr>
          <w:rStyle w:val="notranslate"/>
          <w:rFonts w:ascii="Bell MT" w:hAnsi="Bell MT"/>
          <w:color w:val="000000" w:themeColor="text1"/>
          <w:spacing w:val="5"/>
          <w:sz w:val="21"/>
          <w:szCs w:val="21"/>
        </w:rPr>
        <w:t xml:space="preserve"> an indicator of attitude to</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environmental</w:t>
      </w:r>
      <w:r w:rsidR="00F16B47" w:rsidRPr="00D35494">
        <w:rPr>
          <w:rStyle w:val="notranslate"/>
          <w:rFonts w:ascii="Bell MT" w:hAnsi="Bell MT"/>
          <w:color w:val="000000" w:themeColor="text1"/>
          <w:sz w:val="21"/>
          <w:szCs w:val="21"/>
        </w:rPr>
        <w:t xml:space="preserve"> </w:t>
      </w:r>
      <w:r w:rsidR="00AF0349" w:rsidRPr="00D35494">
        <w:rPr>
          <w:rStyle w:val="notranslate"/>
          <w:rFonts w:ascii="Bell MT" w:hAnsi="Bell MT"/>
          <w:color w:val="000000" w:themeColor="text1"/>
          <w:spacing w:val="5"/>
          <w:sz w:val="21"/>
          <w:szCs w:val="21"/>
        </w:rPr>
        <w:t>awareness</w:t>
      </w:r>
      <w:r w:rsidR="00F16B47" w:rsidRPr="00D35494">
        <w:rPr>
          <w:rStyle w:val="notranslate"/>
          <w:rFonts w:ascii="Bell MT" w:hAnsi="Bell MT"/>
          <w:color w:val="000000" w:themeColor="text1"/>
          <w:sz w:val="21"/>
          <w:szCs w:val="21"/>
        </w:rPr>
        <w:t xml:space="preserve"> </w:t>
      </w:r>
      <w:r w:rsidR="00AF0349" w:rsidRPr="00D35494">
        <w:rPr>
          <w:rStyle w:val="notranslate"/>
          <w:rFonts w:ascii="Bell MT" w:hAnsi="Bell MT"/>
          <w:color w:val="000000" w:themeColor="text1"/>
          <w:spacing w:val="5"/>
          <w:sz w:val="21"/>
          <w:szCs w:val="21"/>
        </w:rPr>
        <w:t>because the lecturers always remind</w:t>
      </w:r>
      <w:r w:rsidR="00C30FE1" w:rsidRPr="00D35494">
        <w:rPr>
          <w:rStyle w:val="notranslate"/>
          <w:rFonts w:ascii="Bell MT" w:hAnsi="Bell MT"/>
          <w:color w:val="000000" w:themeColor="text1"/>
          <w:spacing w:val="5"/>
          <w:sz w:val="21"/>
          <w:szCs w:val="21"/>
        </w:rPr>
        <w:t>ed</w:t>
      </w:r>
      <w:r w:rsidR="00AF0349" w:rsidRPr="00D35494">
        <w:rPr>
          <w:rStyle w:val="notranslate"/>
          <w:rFonts w:ascii="Bell MT" w:hAnsi="Bell MT"/>
          <w:color w:val="000000" w:themeColor="text1"/>
          <w:spacing w:val="5"/>
          <w:sz w:val="21"/>
          <w:szCs w:val="21"/>
        </w:rPr>
        <w:t xml:space="preserve"> the students related to the </w:t>
      </w:r>
      <w:r w:rsidR="00F16B47" w:rsidRPr="00D35494">
        <w:rPr>
          <w:rStyle w:val="notranslate"/>
          <w:rFonts w:ascii="Bell MT" w:hAnsi="Bell MT"/>
          <w:color w:val="000000" w:themeColor="text1"/>
          <w:spacing w:val="5"/>
          <w:sz w:val="21"/>
          <w:szCs w:val="21"/>
        </w:rPr>
        <w:t>indicators of keeping the environment clean and treat</w:t>
      </w:r>
      <w:r w:rsidR="00AF0349" w:rsidRPr="00D35494">
        <w:rPr>
          <w:rStyle w:val="notranslate"/>
          <w:rFonts w:ascii="Bell MT" w:hAnsi="Bell MT"/>
          <w:color w:val="000000" w:themeColor="text1"/>
          <w:spacing w:val="5"/>
          <w:sz w:val="21"/>
          <w:szCs w:val="21"/>
        </w:rPr>
        <w:t>ing</w:t>
      </w:r>
      <w:r w:rsidR="00F16B47" w:rsidRPr="00D35494">
        <w:rPr>
          <w:rStyle w:val="notranslate"/>
          <w:rFonts w:ascii="Bell MT" w:hAnsi="Bell MT"/>
          <w:color w:val="000000" w:themeColor="text1"/>
          <w:spacing w:val="5"/>
          <w:sz w:val="21"/>
          <w:szCs w:val="21"/>
        </w:rPr>
        <w:t xml:space="preserve"> garbage,</w:t>
      </w:r>
      <w:r w:rsidR="00F16B47" w:rsidRPr="00D35494">
        <w:rPr>
          <w:rStyle w:val="notranslate"/>
          <w:rFonts w:ascii="Bell MT" w:hAnsi="Bell MT"/>
          <w:color w:val="000000" w:themeColor="text1"/>
          <w:sz w:val="21"/>
          <w:szCs w:val="21"/>
        </w:rPr>
        <w:t xml:space="preserve"> </w:t>
      </w:r>
      <w:r w:rsidR="00AF0349" w:rsidRPr="00D35494">
        <w:rPr>
          <w:rStyle w:val="notranslate"/>
          <w:rFonts w:ascii="Bell MT" w:hAnsi="Bell MT"/>
          <w:color w:val="000000" w:themeColor="text1"/>
          <w:sz w:val="21"/>
          <w:szCs w:val="21"/>
        </w:rPr>
        <w:t xml:space="preserve">the </w:t>
      </w:r>
      <w:r w:rsidR="00F16B47" w:rsidRPr="00D35494">
        <w:rPr>
          <w:rStyle w:val="notranslate"/>
          <w:rFonts w:ascii="Bell MT" w:hAnsi="Bell MT"/>
          <w:color w:val="000000" w:themeColor="text1"/>
          <w:spacing w:val="5"/>
          <w:sz w:val="21"/>
          <w:szCs w:val="21"/>
        </w:rPr>
        <w:t xml:space="preserve">learning resources </w:t>
      </w:r>
      <w:r w:rsidR="00AF0349" w:rsidRPr="00D35494">
        <w:rPr>
          <w:rStyle w:val="notranslate"/>
          <w:rFonts w:ascii="Bell MT" w:hAnsi="Bell MT"/>
          <w:color w:val="000000" w:themeColor="text1"/>
          <w:spacing w:val="5"/>
          <w:sz w:val="21"/>
          <w:szCs w:val="21"/>
        </w:rPr>
        <w:t>used challang</w:t>
      </w:r>
      <w:r w:rsidR="00C30FE1" w:rsidRPr="00D35494">
        <w:rPr>
          <w:rStyle w:val="notranslate"/>
          <w:rFonts w:ascii="Bell MT" w:hAnsi="Bell MT"/>
          <w:color w:val="000000" w:themeColor="text1"/>
          <w:spacing w:val="5"/>
          <w:sz w:val="21"/>
          <w:szCs w:val="21"/>
        </w:rPr>
        <w:t>ed</w:t>
      </w:r>
      <w:r w:rsidR="00AF0349" w:rsidRPr="00D35494">
        <w:rPr>
          <w:rStyle w:val="notranslate"/>
          <w:rFonts w:ascii="Bell MT" w:hAnsi="Bell MT"/>
          <w:color w:val="000000" w:themeColor="text1"/>
          <w:spacing w:val="5"/>
          <w:sz w:val="21"/>
          <w:szCs w:val="21"/>
        </w:rPr>
        <w:t xml:space="preserve"> the students to work</w:t>
      </w:r>
      <w:r w:rsidR="00F16B47" w:rsidRPr="00D35494">
        <w:rPr>
          <w:rStyle w:val="notranslate"/>
          <w:rFonts w:ascii="Bell MT" w:hAnsi="Bell MT"/>
          <w:color w:val="000000" w:themeColor="text1"/>
          <w:spacing w:val="5"/>
          <w:sz w:val="21"/>
          <w:szCs w:val="21"/>
        </w:rPr>
        <w:t xml:space="preserve"> and discuss.</w:t>
      </w:r>
      <w:r w:rsidR="00F16B47" w:rsidRPr="00D35494">
        <w:rPr>
          <w:rFonts w:ascii="Bell MT" w:hAnsi="Bell MT"/>
          <w:color w:val="000000" w:themeColor="text1"/>
          <w:sz w:val="21"/>
          <w:szCs w:val="21"/>
        </w:rPr>
        <w:t xml:space="preserve"> </w:t>
      </w:r>
      <w:r w:rsidR="00AF0349" w:rsidRPr="00D35494">
        <w:rPr>
          <w:rStyle w:val="notranslate"/>
          <w:rFonts w:ascii="Bell MT" w:hAnsi="Bell MT"/>
          <w:color w:val="000000" w:themeColor="text1"/>
          <w:spacing w:val="5"/>
          <w:sz w:val="21"/>
          <w:szCs w:val="21"/>
        </w:rPr>
        <w:t>What</w:t>
      </w:r>
      <w:r w:rsidR="00F16B47" w:rsidRPr="00D35494">
        <w:rPr>
          <w:rStyle w:val="notranslate"/>
          <w:rFonts w:ascii="Bell MT" w:hAnsi="Bell MT"/>
          <w:color w:val="000000" w:themeColor="text1"/>
          <w:spacing w:val="5"/>
          <w:sz w:val="21"/>
          <w:szCs w:val="21"/>
        </w:rPr>
        <w:t xml:space="preserve"> need</w:t>
      </w:r>
      <w:r w:rsidR="00C30FE1" w:rsidRPr="00D35494">
        <w:rPr>
          <w:rStyle w:val="notranslate"/>
          <w:rFonts w:ascii="Bell MT" w:hAnsi="Bell MT"/>
          <w:color w:val="000000" w:themeColor="text1"/>
          <w:spacing w:val="5"/>
          <w:sz w:val="21"/>
          <w:szCs w:val="21"/>
        </w:rPr>
        <w:t>ed</w:t>
      </w:r>
      <w:r w:rsidR="00F16B47" w:rsidRPr="00D35494">
        <w:rPr>
          <w:rStyle w:val="notranslate"/>
          <w:rFonts w:ascii="Bell MT" w:hAnsi="Bell MT"/>
          <w:color w:val="000000" w:themeColor="text1"/>
          <w:spacing w:val="5"/>
          <w:sz w:val="21"/>
          <w:szCs w:val="21"/>
        </w:rPr>
        <w:t xml:space="preserve"> to be improved</w:t>
      </w:r>
      <w:r w:rsidR="00C30FE1" w:rsidRPr="00D35494">
        <w:rPr>
          <w:rStyle w:val="notranslate"/>
          <w:rFonts w:ascii="Bell MT" w:hAnsi="Bell MT"/>
          <w:color w:val="000000" w:themeColor="text1"/>
          <w:spacing w:val="5"/>
          <w:sz w:val="21"/>
          <w:szCs w:val="21"/>
        </w:rPr>
        <w:t xml:space="preserve"> from the learning was</w:t>
      </w:r>
      <w:r w:rsidR="00AF0349" w:rsidRPr="00D35494">
        <w:rPr>
          <w:rStyle w:val="notranslate"/>
          <w:rFonts w:ascii="Bell MT" w:hAnsi="Bell MT"/>
          <w:color w:val="000000" w:themeColor="text1"/>
          <w:spacing w:val="5"/>
          <w:sz w:val="21"/>
          <w:szCs w:val="21"/>
        </w:rPr>
        <w:t xml:space="preserve"> </w:t>
      </w:r>
      <w:r w:rsidR="00F16B47" w:rsidRPr="00D35494">
        <w:rPr>
          <w:rStyle w:val="notranslate"/>
          <w:rFonts w:ascii="Bell MT" w:hAnsi="Bell MT"/>
          <w:color w:val="000000" w:themeColor="text1"/>
          <w:spacing w:val="5"/>
          <w:sz w:val="21"/>
          <w:szCs w:val="21"/>
        </w:rPr>
        <w:t xml:space="preserve">the provision of time limit </w:t>
      </w:r>
      <w:r w:rsidR="00AF0349" w:rsidRPr="00D35494">
        <w:rPr>
          <w:rStyle w:val="notranslate"/>
          <w:rFonts w:ascii="Bell MT" w:hAnsi="Bell MT"/>
          <w:color w:val="000000" w:themeColor="text1"/>
          <w:spacing w:val="5"/>
          <w:sz w:val="21"/>
          <w:szCs w:val="21"/>
        </w:rPr>
        <w:t>in finishing the tasks,</w:t>
      </w:r>
      <w:r w:rsidR="00F16B47" w:rsidRPr="00D35494">
        <w:rPr>
          <w:rStyle w:val="notranslate"/>
          <w:rFonts w:ascii="Bell MT" w:hAnsi="Bell MT"/>
          <w:color w:val="000000" w:themeColor="text1"/>
          <w:spacing w:val="5"/>
          <w:sz w:val="21"/>
          <w:szCs w:val="21"/>
        </w:rPr>
        <w:t xml:space="preserve"> so that when </w:t>
      </w:r>
      <w:r w:rsidR="00537662" w:rsidRPr="00D35494">
        <w:rPr>
          <w:rStyle w:val="notranslate"/>
          <w:rFonts w:ascii="Bell MT" w:hAnsi="Bell MT"/>
          <w:color w:val="000000" w:themeColor="text1"/>
          <w:spacing w:val="5"/>
          <w:sz w:val="21"/>
          <w:szCs w:val="21"/>
        </w:rPr>
        <w:t xml:space="preserve">the students were performing presentation, </w:t>
      </w:r>
      <w:r w:rsidR="00F16B47" w:rsidRPr="00D35494">
        <w:rPr>
          <w:rStyle w:val="notranslate"/>
          <w:rFonts w:ascii="Bell MT" w:hAnsi="Bell MT"/>
          <w:color w:val="000000" w:themeColor="text1"/>
          <w:spacing w:val="5"/>
          <w:sz w:val="21"/>
          <w:szCs w:val="21"/>
        </w:rPr>
        <w:t xml:space="preserve">no students </w:t>
      </w:r>
      <w:r w:rsidR="00537662" w:rsidRPr="00D35494">
        <w:rPr>
          <w:rStyle w:val="notranslate"/>
          <w:rFonts w:ascii="Bell MT" w:hAnsi="Bell MT"/>
          <w:color w:val="000000" w:themeColor="text1"/>
          <w:spacing w:val="5"/>
          <w:sz w:val="21"/>
          <w:szCs w:val="21"/>
        </w:rPr>
        <w:t xml:space="preserve">were still working on their </w:t>
      </w:r>
      <w:r w:rsidR="00F16B47" w:rsidRPr="00D35494">
        <w:rPr>
          <w:rStyle w:val="notranslate"/>
          <w:rFonts w:ascii="Bell MT" w:hAnsi="Bell MT"/>
          <w:color w:val="000000" w:themeColor="text1"/>
          <w:spacing w:val="5"/>
          <w:sz w:val="21"/>
          <w:szCs w:val="21"/>
        </w:rPr>
        <w:t>task</w:t>
      </w:r>
      <w:r w:rsidR="00537662"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the student</w:t>
      </w:r>
      <w:r w:rsidR="00537662"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should </w:t>
      </w:r>
      <w:r w:rsidR="00537662" w:rsidRPr="00D35494">
        <w:rPr>
          <w:rStyle w:val="notranslate"/>
          <w:rFonts w:ascii="Bell MT" w:hAnsi="Bell MT"/>
          <w:color w:val="000000" w:themeColor="text1"/>
          <w:spacing w:val="5"/>
          <w:sz w:val="21"/>
          <w:szCs w:val="21"/>
        </w:rPr>
        <w:t xml:space="preserve">have </w:t>
      </w:r>
      <w:r w:rsidR="00F16B47" w:rsidRPr="00D35494">
        <w:rPr>
          <w:rStyle w:val="notranslate"/>
          <w:rFonts w:ascii="Bell MT" w:hAnsi="Bell MT"/>
          <w:color w:val="000000" w:themeColor="text1"/>
          <w:spacing w:val="5"/>
          <w:sz w:val="21"/>
          <w:szCs w:val="21"/>
        </w:rPr>
        <w:t>receive</w:t>
      </w:r>
      <w:r w:rsidR="00537662" w:rsidRPr="00D35494">
        <w:rPr>
          <w:rStyle w:val="notranslate"/>
          <w:rFonts w:ascii="Bell MT" w:hAnsi="Bell MT"/>
          <w:color w:val="000000" w:themeColor="text1"/>
          <w:spacing w:val="5"/>
          <w:sz w:val="21"/>
          <w:szCs w:val="21"/>
        </w:rPr>
        <w:t>d</w:t>
      </w:r>
      <w:r w:rsidR="00F16B47" w:rsidRPr="00D35494">
        <w:rPr>
          <w:rStyle w:val="notranslate"/>
          <w:rFonts w:ascii="Bell MT" w:hAnsi="Bell MT"/>
          <w:color w:val="000000" w:themeColor="text1"/>
          <w:spacing w:val="5"/>
          <w:sz w:val="21"/>
          <w:szCs w:val="21"/>
        </w:rPr>
        <w:t xml:space="preserve"> clear instructions related to cooperation within the group because</w:t>
      </w:r>
      <w:r w:rsidR="00F16B47" w:rsidRPr="00D35494">
        <w:rPr>
          <w:rStyle w:val="notranslate"/>
          <w:rFonts w:ascii="Bell MT" w:hAnsi="Bell MT"/>
          <w:color w:val="000000" w:themeColor="text1"/>
          <w:sz w:val="21"/>
          <w:szCs w:val="21"/>
        </w:rPr>
        <w:t xml:space="preserve"> </w:t>
      </w:r>
      <w:r w:rsidR="00537662" w:rsidRPr="00D35494">
        <w:rPr>
          <w:rStyle w:val="notranslate"/>
          <w:rFonts w:ascii="Bell MT" w:hAnsi="Bell MT"/>
          <w:color w:val="000000" w:themeColor="text1"/>
          <w:spacing w:val="5"/>
          <w:sz w:val="21"/>
          <w:szCs w:val="21"/>
        </w:rPr>
        <w:t>there were</w:t>
      </w:r>
      <w:r w:rsidR="00F16B47" w:rsidRPr="00D35494">
        <w:rPr>
          <w:rStyle w:val="notranslate"/>
          <w:rFonts w:ascii="Bell MT" w:hAnsi="Bell MT"/>
          <w:color w:val="000000" w:themeColor="text1"/>
          <w:spacing w:val="5"/>
          <w:sz w:val="21"/>
          <w:szCs w:val="21"/>
        </w:rPr>
        <w:t xml:space="preserve"> two groups that </w:t>
      </w:r>
      <w:r w:rsidR="00537662" w:rsidRPr="00D35494">
        <w:rPr>
          <w:rStyle w:val="notranslate"/>
          <w:rFonts w:ascii="Bell MT" w:hAnsi="Bell MT"/>
          <w:color w:val="000000" w:themeColor="text1"/>
          <w:spacing w:val="5"/>
          <w:sz w:val="21"/>
          <w:szCs w:val="21"/>
        </w:rPr>
        <w:t>were</w:t>
      </w:r>
      <w:r w:rsidR="00F16B47" w:rsidRPr="00D35494">
        <w:rPr>
          <w:rStyle w:val="notranslate"/>
          <w:rFonts w:ascii="Bell MT" w:hAnsi="Bell MT"/>
          <w:color w:val="000000" w:themeColor="text1"/>
          <w:spacing w:val="5"/>
          <w:sz w:val="21"/>
          <w:szCs w:val="21"/>
        </w:rPr>
        <w:t xml:space="preserve"> still sharing </w:t>
      </w:r>
      <w:r w:rsidR="00537662" w:rsidRPr="00D35494">
        <w:rPr>
          <w:rStyle w:val="notranslate"/>
          <w:rFonts w:ascii="Bell MT" w:hAnsi="Bell MT"/>
          <w:color w:val="000000" w:themeColor="text1"/>
          <w:spacing w:val="5"/>
          <w:sz w:val="21"/>
          <w:szCs w:val="21"/>
        </w:rPr>
        <w:t xml:space="preserve">the work </w:t>
      </w:r>
      <w:r w:rsidR="00F16B47" w:rsidRPr="00D35494">
        <w:rPr>
          <w:rStyle w:val="notranslate"/>
          <w:rFonts w:ascii="Bell MT" w:hAnsi="Bell MT"/>
          <w:color w:val="000000" w:themeColor="text1"/>
          <w:spacing w:val="5"/>
          <w:sz w:val="21"/>
          <w:szCs w:val="21"/>
        </w:rPr>
        <w:t>in completing the task</w:t>
      </w:r>
      <w:r w:rsidR="00537662"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and there should </w:t>
      </w:r>
      <w:r w:rsidR="00537662" w:rsidRPr="00D35494">
        <w:rPr>
          <w:rStyle w:val="notranslate"/>
          <w:rFonts w:ascii="Bell MT" w:hAnsi="Bell MT"/>
          <w:color w:val="000000" w:themeColor="text1"/>
          <w:spacing w:val="5"/>
          <w:sz w:val="21"/>
          <w:szCs w:val="21"/>
        </w:rPr>
        <w:t xml:space="preserve">have been </w:t>
      </w:r>
      <w:r w:rsidR="00F16B47" w:rsidRPr="00D35494">
        <w:rPr>
          <w:rStyle w:val="notranslate"/>
          <w:rFonts w:ascii="Bell MT" w:hAnsi="Bell MT"/>
          <w:color w:val="000000" w:themeColor="text1"/>
          <w:spacing w:val="5"/>
          <w:sz w:val="21"/>
          <w:szCs w:val="21"/>
        </w:rPr>
        <w:t>a poster related to attitude to</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environmental</w:t>
      </w:r>
      <w:r w:rsidR="00537662" w:rsidRPr="00D35494">
        <w:rPr>
          <w:rStyle w:val="notranslate"/>
          <w:rFonts w:ascii="Bell MT" w:hAnsi="Bell MT"/>
          <w:color w:val="000000" w:themeColor="text1"/>
          <w:spacing w:val="5"/>
          <w:sz w:val="21"/>
          <w:szCs w:val="21"/>
        </w:rPr>
        <w:t xml:space="preserve">  awareness</w:t>
      </w:r>
      <w:r w:rsidR="00F16B47" w:rsidRPr="00D35494">
        <w:rPr>
          <w:rStyle w:val="notranslate"/>
          <w:rFonts w:ascii="Bell MT" w:hAnsi="Bell MT"/>
          <w:color w:val="000000" w:themeColor="text1"/>
          <w:spacing w:val="5"/>
          <w:sz w:val="21"/>
          <w:szCs w:val="21"/>
        </w:rPr>
        <w:t>.</w:t>
      </w:r>
      <w:r w:rsidR="00F16B47" w:rsidRPr="00D35494">
        <w:rPr>
          <w:rFonts w:ascii="Bell MT" w:hAnsi="Bell MT"/>
          <w:color w:val="000000" w:themeColor="text1"/>
          <w:sz w:val="21"/>
          <w:szCs w:val="21"/>
        </w:rPr>
        <w:t xml:space="preserve"> </w:t>
      </w:r>
      <w:r w:rsidR="00EA03CB" w:rsidRPr="00D35494">
        <w:rPr>
          <w:rStyle w:val="notranslate"/>
          <w:rFonts w:ascii="Bell MT" w:hAnsi="Bell MT"/>
          <w:color w:val="000000" w:themeColor="text1"/>
          <w:spacing w:val="5"/>
          <w:sz w:val="21"/>
          <w:szCs w:val="21"/>
        </w:rPr>
        <w:t>This research</w:t>
      </w:r>
      <w:r w:rsidR="00F16B47" w:rsidRPr="00D35494">
        <w:rPr>
          <w:rStyle w:val="notranslate"/>
          <w:rFonts w:ascii="Bell MT" w:hAnsi="Bell MT"/>
          <w:color w:val="000000" w:themeColor="text1"/>
          <w:spacing w:val="5"/>
          <w:sz w:val="21"/>
          <w:szCs w:val="21"/>
        </w:rPr>
        <w:t xml:space="preserve"> indicate</w:t>
      </w:r>
      <w:r w:rsidR="00EA03CB"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that student</w:t>
      </w:r>
      <w:r w:rsidR="00EA03CB" w:rsidRPr="00D35494">
        <w:rPr>
          <w:rStyle w:val="notranslate"/>
          <w:rFonts w:ascii="Bell MT" w:hAnsi="Bell MT"/>
          <w:color w:val="000000" w:themeColor="text1"/>
          <w:spacing w:val="5"/>
          <w:sz w:val="21"/>
          <w:szCs w:val="21"/>
        </w:rPr>
        <w:t>s’</w:t>
      </w:r>
      <w:r w:rsidR="00F16B47" w:rsidRPr="00D35494">
        <w:rPr>
          <w:rStyle w:val="notranslate"/>
          <w:rFonts w:ascii="Bell MT" w:hAnsi="Bell MT"/>
          <w:color w:val="000000" w:themeColor="text1"/>
          <w:spacing w:val="5"/>
          <w:sz w:val="21"/>
          <w:szCs w:val="21"/>
        </w:rPr>
        <w:t xml:space="preserve"> attitudes towards environmental awareness </w:t>
      </w:r>
      <w:r w:rsidR="00EA03CB" w:rsidRPr="00D35494">
        <w:rPr>
          <w:rStyle w:val="notranslate"/>
          <w:rFonts w:ascii="Bell MT" w:hAnsi="Bell MT"/>
          <w:color w:val="000000" w:themeColor="text1"/>
          <w:spacing w:val="5"/>
          <w:sz w:val="21"/>
          <w:szCs w:val="21"/>
        </w:rPr>
        <w:t>are</w:t>
      </w:r>
      <w:r w:rsidR="00F16B47" w:rsidRPr="00D35494">
        <w:rPr>
          <w:rStyle w:val="notranslate"/>
          <w:rFonts w:ascii="Bell MT" w:hAnsi="Bell MT"/>
          <w:color w:val="000000" w:themeColor="text1"/>
          <w:spacing w:val="5"/>
          <w:sz w:val="21"/>
          <w:szCs w:val="21"/>
        </w:rPr>
        <w:t xml:space="preserve"> categorized as good - very good, the results of the </w:t>
      </w:r>
      <w:r w:rsidR="00EA03CB" w:rsidRPr="00D35494">
        <w:rPr>
          <w:rStyle w:val="notranslate"/>
          <w:rFonts w:ascii="Bell MT" w:hAnsi="Bell MT"/>
          <w:color w:val="000000" w:themeColor="text1"/>
          <w:spacing w:val="5"/>
          <w:sz w:val="21"/>
          <w:szCs w:val="21"/>
        </w:rPr>
        <w:t>lecturers’ assessment of the</w:t>
      </w:r>
      <w:r w:rsidR="00F16B47" w:rsidRPr="00D35494">
        <w:rPr>
          <w:rStyle w:val="notranslate"/>
          <w:rFonts w:ascii="Bell MT" w:hAnsi="Bell MT"/>
          <w:color w:val="000000" w:themeColor="text1"/>
          <w:spacing w:val="5"/>
          <w:sz w:val="21"/>
          <w:szCs w:val="21"/>
        </w:rPr>
        <w:t xml:space="preserve"> attitudes</w:t>
      </w:r>
      <w:r w:rsidR="00F16B47" w:rsidRPr="00D35494">
        <w:rPr>
          <w:rStyle w:val="notranslate"/>
          <w:rFonts w:ascii="Bell MT" w:hAnsi="Bell MT"/>
          <w:color w:val="000000" w:themeColor="text1"/>
          <w:sz w:val="21"/>
          <w:szCs w:val="21"/>
        </w:rPr>
        <w:t xml:space="preserve"> </w:t>
      </w:r>
      <w:r w:rsidR="00EA03CB" w:rsidRPr="00D35494">
        <w:rPr>
          <w:rStyle w:val="notranslate"/>
          <w:rFonts w:ascii="Bell MT" w:hAnsi="Bell MT"/>
          <w:color w:val="000000" w:themeColor="text1"/>
          <w:spacing w:val="5"/>
          <w:sz w:val="21"/>
          <w:szCs w:val="21"/>
        </w:rPr>
        <w:t xml:space="preserve">are cataforized as </w:t>
      </w:r>
      <w:r w:rsidR="00F16B47" w:rsidRPr="00D35494">
        <w:rPr>
          <w:rStyle w:val="notranslate"/>
          <w:rFonts w:ascii="Bell MT" w:hAnsi="Bell MT"/>
          <w:color w:val="000000" w:themeColor="text1"/>
          <w:spacing w:val="5"/>
          <w:sz w:val="21"/>
          <w:szCs w:val="21"/>
        </w:rPr>
        <w:t>good, and results</w:t>
      </w:r>
      <w:r w:rsidR="00F16B47" w:rsidRPr="00D35494">
        <w:rPr>
          <w:rStyle w:val="notranslate"/>
          <w:rFonts w:ascii="Bell MT" w:hAnsi="Bell MT"/>
          <w:color w:val="000000" w:themeColor="text1"/>
          <w:sz w:val="21"/>
          <w:szCs w:val="21"/>
        </w:rPr>
        <w:t xml:space="preserve"> </w:t>
      </w:r>
      <w:r w:rsidR="00EA03CB" w:rsidRPr="00D35494">
        <w:rPr>
          <w:rStyle w:val="notranslate"/>
          <w:rFonts w:ascii="Bell MT" w:hAnsi="Bell MT"/>
          <w:color w:val="000000" w:themeColor="text1"/>
          <w:sz w:val="21"/>
          <w:szCs w:val="21"/>
        </w:rPr>
        <w:t xml:space="preserve">of the students’ </w:t>
      </w:r>
      <w:r w:rsidR="00F16B47" w:rsidRPr="00D35494">
        <w:rPr>
          <w:rStyle w:val="notranslate"/>
          <w:rFonts w:ascii="Bell MT" w:hAnsi="Bell MT"/>
          <w:color w:val="000000" w:themeColor="text1"/>
          <w:spacing w:val="5"/>
          <w:sz w:val="21"/>
          <w:szCs w:val="21"/>
        </w:rPr>
        <w:t xml:space="preserve">presentation skills </w:t>
      </w:r>
      <w:r w:rsidR="00EA03CB" w:rsidRPr="00D35494">
        <w:rPr>
          <w:rStyle w:val="notranslate"/>
          <w:rFonts w:ascii="Bell MT" w:hAnsi="Bell MT"/>
          <w:color w:val="000000" w:themeColor="text1"/>
          <w:spacing w:val="5"/>
          <w:sz w:val="21"/>
          <w:szCs w:val="21"/>
        </w:rPr>
        <w:t xml:space="preserve">are catagorized as </w:t>
      </w:r>
      <w:r w:rsidR="00F16B47" w:rsidRPr="00D35494">
        <w:rPr>
          <w:rStyle w:val="notranslate"/>
          <w:rFonts w:ascii="Bell MT" w:hAnsi="Bell MT"/>
          <w:color w:val="000000" w:themeColor="text1"/>
          <w:spacing w:val="5"/>
          <w:sz w:val="21"/>
          <w:szCs w:val="21"/>
        </w:rPr>
        <w:t>good - very</w:t>
      </w:r>
      <w:r w:rsidR="00F16B47" w:rsidRPr="00D35494">
        <w:rPr>
          <w:rStyle w:val="notranslate"/>
          <w:rFonts w:ascii="Bell MT" w:hAnsi="Bell MT"/>
          <w:color w:val="000000" w:themeColor="text1"/>
          <w:sz w:val="21"/>
          <w:szCs w:val="21"/>
        </w:rPr>
        <w:t xml:space="preserve"> </w:t>
      </w:r>
      <w:r w:rsidR="00F16B47" w:rsidRPr="00D35494">
        <w:rPr>
          <w:rStyle w:val="notranslate"/>
          <w:rFonts w:ascii="Bell MT" w:hAnsi="Bell MT"/>
          <w:color w:val="000000" w:themeColor="text1"/>
          <w:spacing w:val="5"/>
          <w:sz w:val="21"/>
          <w:szCs w:val="21"/>
        </w:rPr>
        <w:t>good.</w:t>
      </w:r>
      <w:r w:rsidR="00F16B47" w:rsidRPr="00D35494">
        <w:rPr>
          <w:rFonts w:ascii="Bell MT" w:hAnsi="Bell MT"/>
          <w:color w:val="000000" w:themeColor="text1"/>
          <w:sz w:val="21"/>
          <w:szCs w:val="21"/>
        </w:rPr>
        <w:t xml:space="preserve"> </w:t>
      </w:r>
      <w:r w:rsidR="00F16B47" w:rsidRPr="00D35494">
        <w:rPr>
          <w:rFonts w:ascii="Bell MT" w:hAnsi="Bell MT"/>
          <w:color w:val="000000" w:themeColor="text1"/>
          <w:spacing w:val="5"/>
          <w:sz w:val="21"/>
          <w:szCs w:val="21"/>
        </w:rPr>
        <w:t xml:space="preserve">  </w:t>
      </w:r>
    </w:p>
    <w:p w:rsidR="005A3139" w:rsidRPr="00D35494" w:rsidRDefault="00F16B47" w:rsidP="00D35494">
      <w:pPr>
        <w:pStyle w:val="NormalWeb"/>
        <w:shd w:val="clear" w:color="auto" w:fill="FFFFFF"/>
        <w:spacing w:before="0" w:beforeAutospacing="0" w:after="0" w:afterAutospacing="0"/>
        <w:jc w:val="both"/>
        <w:rPr>
          <w:rFonts w:ascii="Bell MT" w:hAnsi="Bell MT"/>
          <w:color w:val="000000" w:themeColor="text1"/>
          <w:sz w:val="21"/>
          <w:szCs w:val="21"/>
        </w:rPr>
      </w:pPr>
      <w:r w:rsidRPr="00D35494">
        <w:rPr>
          <w:rStyle w:val="notranslate"/>
          <w:rFonts w:ascii="Bell MT" w:hAnsi="Bell MT"/>
          <w:color w:val="000000" w:themeColor="text1"/>
          <w:spacing w:val="5"/>
          <w:sz w:val="21"/>
          <w:szCs w:val="21"/>
        </w:rPr>
        <w:t>Keywords:</w:t>
      </w:r>
      <w:r w:rsidRPr="00D35494">
        <w:rPr>
          <w:rFonts w:ascii="Bell MT" w:hAnsi="Bell MT"/>
          <w:color w:val="000000" w:themeColor="text1"/>
          <w:sz w:val="21"/>
          <w:szCs w:val="21"/>
        </w:rPr>
        <w:t xml:space="preserve"> </w:t>
      </w:r>
      <w:hyperlink r:id="rId9" w:history="1">
        <w:r w:rsidRPr="00D35494">
          <w:rPr>
            <w:rStyle w:val="Hyperlink"/>
            <w:rFonts w:ascii="Bell MT" w:hAnsi="Bell MT"/>
            <w:color w:val="000000" w:themeColor="text1"/>
            <w:spacing w:val="5"/>
            <w:sz w:val="21"/>
            <w:szCs w:val="21"/>
            <w:u w:val="none"/>
          </w:rPr>
          <w:t>Lesson study</w:t>
        </w:r>
      </w:hyperlink>
      <w:r w:rsidRPr="00D35494">
        <w:rPr>
          <w:rStyle w:val="notranslate"/>
          <w:rFonts w:ascii="Bell MT" w:hAnsi="Bell MT"/>
          <w:color w:val="000000" w:themeColor="text1"/>
          <w:sz w:val="21"/>
          <w:szCs w:val="21"/>
        </w:rPr>
        <w:t xml:space="preserve"> </w:t>
      </w:r>
      <w:r w:rsidRPr="00D35494">
        <w:rPr>
          <w:rStyle w:val="notranslate"/>
          <w:rFonts w:ascii="Bell MT" w:hAnsi="Bell MT"/>
          <w:color w:val="000000" w:themeColor="text1"/>
          <w:spacing w:val="5"/>
          <w:sz w:val="21"/>
          <w:szCs w:val="21"/>
        </w:rPr>
        <w:t>,</w:t>
      </w:r>
      <w:r w:rsidRPr="00D35494">
        <w:rPr>
          <w:rStyle w:val="notranslate"/>
          <w:rFonts w:ascii="Bell MT" w:hAnsi="Bell MT"/>
          <w:color w:val="000000" w:themeColor="text1"/>
          <w:sz w:val="21"/>
          <w:szCs w:val="21"/>
        </w:rPr>
        <w:t xml:space="preserve"> </w:t>
      </w:r>
      <w:r w:rsidRPr="00D35494">
        <w:rPr>
          <w:rStyle w:val="notranslate"/>
          <w:rFonts w:ascii="Bell MT" w:hAnsi="Bell MT"/>
          <w:color w:val="000000" w:themeColor="text1"/>
          <w:spacing w:val="5"/>
          <w:sz w:val="21"/>
          <w:szCs w:val="21"/>
        </w:rPr>
        <w:t xml:space="preserve">Environmental Science, </w:t>
      </w:r>
      <w:r w:rsidR="00EA03CB" w:rsidRPr="00D35494">
        <w:rPr>
          <w:rStyle w:val="notranslate"/>
          <w:rFonts w:ascii="Bell MT" w:hAnsi="Bell MT"/>
          <w:color w:val="000000" w:themeColor="text1"/>
          <w:spacing w:val="5"/>
          <w:sz w:val="21"/>
          <w:szCs w:val="21"/>
        </w:rPr>
        <w:t>environmental awareness</w:t>
      </w:r>
      <w:r w:rsidRPr="00D35494">
        <w:rPr>
          <w:rFonts w:ascii="Bell MT" w:hAnsi="Bell MT"/>
          <w:color w:val="000000" w:themeColor="text1"/>
          <w:sz w:val="21"/>
          <w:szCs w:val="21"/>
        </w:rPr>
        <w:t xml:space="preserve"> </w:t>
      </w:r>
    </w:p>
    <w:p w:rsidR="00736E9B" w:rsidRPr="00D35494" w:rsidRDefault="00736E9B" w:rsidP="00D35494">
      <w:pPr>
        <w:pStyle w:val="NormalWeb"/>
        <w:shd w:val="clear" w:color="auto" w:fill="FFFFFF"/>
        <w:spacing w:before="0" w:beforeAutospacing="0" w:after="0" w:afterAutospacing="0"/>
        <w:jc w:val="both"/>
        <w:rPr>
          <w:rFonts w:ascii="Bell MT" w:hAnsi="Bell MT"/>
          <w:color w:val="000000" w:themeColor="text1"/>
          <w:sz w:val="21"/>
          <w:szCs w:val="21"/>
        </w:rPr>
      </w:pP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INTRODUCTION</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Environment science </w:t>
      </w:r>
      <w:r w:rsidRPr="00D35494">
        <w:rPr>
          <w:rFonts w:ascii="Bell MT" w:eastAsia="Times New Roman" w:hAnsi="Bell MT"/>
          <w:color w:val="000000" w:themeColor="text1"/>
          <w:spacing w:val="5"/>
          <w:sz w:val="21"/>
          <w:szCs w:val="21"/>
          <w:lang w:val="id-ID" w:eastAsia="id-ID"/>
        </w:rPr>
        <w:t>is a required lecture in the second semester programmed for the students majoring in biology, including biology study program.</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Environment science lecture has 3 credit semester.</w:t>
      </w:r>
      <w:r w:rsidRPr="00D35494">
        <w:rPr>
          <w:rFonts w:ascii="Bell MT" w:eastAsia="Times New Roman" w:hAnsi="Bell MT"/>
          <w:color w:val="000000" w:themeColor="text1"/>
          <w:sz w:val="21"/>
          <w:szCs w:val="21"/>
          <w:lang w:val="id-ID" w:eastAsia="id-ID"/>
        </w:rPr>
        <w:t xml:space="preserve"> The learning process of environment science lecture was carried out in face to face theory, tutorial, and practicum</w:t>
      </w:r>
      <w:r w:rsidRPr="00D35494">
        <w:rPr>
          <w:rFonts w:ascii="Bell MT" w:eastAsia="Times New Roman" w:hAnsi="Bell MT"/>
          <w:color w:val="000000" w:themeColor="text1"/>
          <w:spacing w:val="5"/>
          <w:sz w:val="21"/>
          <w:szCs w:val="21"/>
          <w:lang w:val="id-ID" w:eastAsia="id-ID"/>
        </w:rPr>
        <w:t>.</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In this lecture,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the core competence to be achieved is to communicate and to understand the concepts of natural resources and environment, to solve related problems, and to have an environmental awareness.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So far, it is more focused on the learning which directs the students to develop concepts and to train skills, while the environment awareness has not been much trained. Thus, environmental awareness has not become a culture.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Although the focus of this research was on how to train environmental awareness attitude, the students were also taught about the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concept</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 knowledge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and skills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as capital in attitude.</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pacing w:val="5"/>
          <w:sz w:val="21"/>
          <w:szCs w:val="21"/>
          <w:lang w:val="id-ID" w:eastAsia="id-ID"/>
        </w:rPr>
        <w:t>Knowledge is the initial capital that an individual shoul have.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The development of individual knowledge can be used to connect facts or information from various sources and draw conclusions.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From these knowledge and skills, an individual will be able to take actions to solve environmental problems and to have an attitude from that action, for example the environmental awareness attitude.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Presentation skills that are part of communicating which are trained in this research as belief or action.</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(Filsaime, 2018).</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It means that the students who are given the opportunity to do presentation will become confident and will have an important role in learning.</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Therefore in learning, the three aspects related to knowledge, concepts, and attitudes are the parts that need to be taught and trained comprehensively.</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The attitude which was trained in this research was the environmental awareness attitude, which means the attitude and actions that prevent environmental</w:t>
      </w:r>
      <w:r w:rsidRPr="00D35494">
        <w:rPr>
          <w:rFonts w:ascii="Bell MT" w:eastAsia="Times New Roman" w:hAnsi="Bell MT"/>
          <w:color w:val="000000" w:themeColor="text1"/>
          <w:sz w:val="21"/>
          <w:szCs w:val="21"/>
          <w:lang w:val="id-ID" w:eastAsia="id-ID"/>
        </w:rPr>
        <w:t xml:space="preserve"> damages </w:t>
      </w:r>
      <w:r w:rsidRPr="00D35494">
        <w:rPr>
          <w:rFonts w:ascii="Bell MT" w:eastAsia="Times New Roman" w:hAnsi="Bell MT"/>
          <w:color w:val="000000" w:themeColor="text1"/>
          <w:spacing w:val="5"/>
          <w:sz w:val="21"/>
          <w:szCs w:val="21"/>
          <w:lang w:val="id-ID" w:eastAsia="id-ID"/>
        </w:rPr>
        <w:t>and the efforts to improve the environment quality (Kemendiknas, 2010; Kresnawati, 2013).</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The action to protect and manage the environment as an expression of love for the environment (Aini, 2008).</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ind w:firstLine="72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pacing w:val="5"/>
          <w:sz w:val="21"/>
          <w:szCs w:val="21"/>
          <w:lang w:val="id-ID" w:eastAsia="id-ID"/>
        </w:rPr>
        <w:t>From the results of the problem identification, it was known that the affective competence (attitud) has not been continuously trained, therefore, this lecture needs to train students’ attitudes to support their environmental awareness competence.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The purpose of this research was to evaluate how to train the attitudes of biology education</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study program students in the second semester</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who were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taking the environment science lecture.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This purpose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was to</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explore the learning process of environment science lecture,</w:t>
      </w:r>
      <w:r w:rsidRPr="00D35494">
        <w:rPr>
          <w:rFonts w:ascii="Bell MT" w:eastAsia="Times New Roman" w:hAnsi="Bell MT"/>
          <w:color w:val="000000" w:themeColor="text1"/>
          <w:sz w:val="21"/>
          <w:szCs w:val="21"/>
          <w:lang w:val="id-ID" w:eastAsia="id-ID"/>
        </w:rPr>
        <w:t xml:space="preserve"> to train the </w:t>
      </w:r>
      <w:r w:rsidRPr="00D35494">
        <w:rPr>
          <w:rFonts w:ascii="Bell MT" w:eastAsia="Times New Roman" w:hAnsi="Bell MT"/>
          <w:color w:val="000000" w:themeColor="text1"/>
          <w:spacing w:val="5"/>
          <w:sz w:val="21"/>
          <w:szCs w:val="21"/>
          <w:lang w:val="id-ID" w:eastAsia="id-ID"/>
        </w:rPr>
        <w:t>attitudes related to the environmental awareness in addition to training concepts and skills,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as well as the results of the attitude assessment during the learning.</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To achieve the objectives of the research, this research was conducted through lesson study with the aim of developing the students’ environmental awareness through learning community, especially the establishment of the interaction between students and environmentm, in addition to the interaction between students and students, and between students and teachers (Rachmadiarti</w:t>
      </w:r>
      <w:r w:rsidR="00910230" w:rsidRPr="00D35494">
        <w:rPr>
          <w:rFonts w:ascii="Bell MT" w:eastAsia="Times New Roman" w:hAnsi="Bell MT"/>
          <w:color w:val="000000" w:themeColor="text1"/>
          <w:spacing w:val="5"/>
          <w:sz w:val="21"/>
          <w:szCs w:val="21"/>
          <w:lang w:eastAsia="id-ID"/>
        </w:rPr>
        <w:t xml:space="preserve"> and Fitrihidajati</w:t>
      </w:r>
      <w:r w:rsidRPr="00D35494">
        <w:rPr>
          <w:rFonts w:ascii="Bell MT" w:eastAsia="Times New Roman" w:hAnsi="Bell MT"/>
          <w:color w:val="000000" w:themeColor="text1"/>
          <w:spacing w:val="5"/>
          <w:sz w:val="21"/>
          <w:szCs w:val="21"/>
          <w:lang w:val="id-ID" w:eastAsia="id-ID"/>
        </w:rPr>
        <w:t>, 2017).</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While Lewis et al.</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(2006) suggested that the cycle of a lesson study starts with the teachers (lecturers) work by establishing the main objectives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during the implementation of the lesson plan.</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lastRenderedPageBreak/>
        <w:t>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METHODOLOGY</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pacing w:val="5"/>
          <w:sz w:val="21"/>
          <w:szCs w:val="21"/>
          <w:lang w:val="id-ID" w:eastAsia="id-ID"/>
        </w:rPr>
        <w:t>This research was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conducted to investigate the interaction between students and the environment, between students and students, and between students and lecturers.</w:t>
      </w:r>
      <w:r w:rsidRPr="00D35494">
        <w:rPr>
          <w:rFonts w:ascii="Bell MT" w:eastAsia="Times New Roman" w:hAnsi="Bell MT"/>
          <w:color w:val="000000" w:themeColor="text1"/>
          <w:sz w:val="21"/>
          <w:szCs w:val="21"/>
          <w:lang w:val="id-ID" w:eastAsia="id-ID"/>
        </w:rPr>
        <w:t xml:space="preserve"> The i</w:t>
      </w:r>
      <w:r w:rsidRPr="00D35494">
        <w:rPr>
          <w:rFonts w:ascii="Bell MT" w:eastAsia="Times New Roman" w:hAnsi="Bell MT"/>
          <w:color w:val="000000" w:themeColor="text1"/>
          <w:spacing w:val="5"/>
          <w:sz w:val="21"/>
          <w:szCs w:val="21"/>
          <w:lang w:val="id-ID" w:eastAsia="id-ID"/>
        </w:rPr>
        <w:t>mplementation of the learning was carried out through lesson study, that is, the lesson plan was made together with ecology team, and the learning in the class involved other team as an observer.</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pacing w:val="5"/>
          <w:sz w:val="21"/>
          <w:szCs w:val="21"/>
          <w:lang w:val="id-ID" w:eastAsia="id-ID"/>
        </w:rPr>
        <w:t>1.</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b/>
          <w:bCs/>
          <w:i/>
          <w:iCs/>
          <w:color w:val="000000" w:themeColor="text1"/>
          <w:spacing w:val="5"/>
          <w:sz w:val="21"/>
          <w:szCs w:val="21"/>
          <w:lang w:val="id-ID" w:eastAsia="id-ID"/>
        </w:rPr>
        <w:t>Class and</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b/>
          <w:bCs/>
          <w:i/>
          <w:iCs/>
          <w:color w:val="000000" w:themeColor="text1"/>
          <w:spacing w:val="5"/>
          <w:sz w:val="21"/>
          <w:szCs w:val="21"/>
          <w:lang w:val="id-ID" w:eastAsia="id-ID"/>
        </w:rPr>
        <w:t>l</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b/>
          <w:bCs/>
          <w:i/>
          <w:iCs/>
          <w:color w:val="000000" w:themeColor="text1"/>
          <w:spacing w:val="5"/>
          <w:sz w:val="21"/>
          <w:szCs w:val="21"/>
          <w:lang w:val="id-ID" w:eastAsia="id-ID"/>
        </w:rPr>
        <w:t>ecture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b/>
          <w:bCs/>
          <w:i/>
          <w:iCs/>
          <w:color w:val="000000" w:themeColor="text1"/>
          <w:spacing w:val="5"/>
          <w:sz w:val="21"/>
          <w:szCs w:val="21"/>
          <w:lang w:val="id-ID" w:eastAsia="id-ID"/>
        </w:rPr>
        <w:t>of participants</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pacing w:val="5"/>
          <w:sz w:val="21"/>
          <w:szCs w:val="21"/>
          <w:lang w:val="id-ID" w:eastAsia="id-ID"/>
        </w:rPr>
        <w:t>The class used for the implementation</w:t>
      </w:r>
      <w:r w:rsidRPr="00D35494">
        <w:rPr>
          <w:rFonts w:ascii="Bell MT" w:eastAsia="Times New Roman" w:hAnsi="Bell MT"/>
          <w:color w:val="000000" w:themeColor="text1"/>
          <w:sz w:val="21"/>
          <w:szCs w:val="21"/>
          <w:lang w:val="id-ID" w:eastAsia="id-ID"/>
        </w:rPr>
        <w:t xml:space="preserve"> of learning in this research was the </w:t>
      </w:r>
      <w:r w:rsidRPr="00D35494">
        <w:rPr>
          <w:rFonts w:ascii="Bell MT" w:eastAsia="Times New Roman" w:hAnsi="Bell MT"/>
          <w:color w:val="000000" w:themeColor="text1"/>
          <w:spacing w:val="5"/>
          <w:sz w:val="21"/>
          <w:szCs w:val="21"/>
          <w:lang w:val="id-ID" w:eastAsia="id-ID"/>
        </w:rPr>
        <w:t>class of Biology Education 2014. The lecturers who participated in developing the lesson plan consisted of 3 lecturers of</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ecology subjects.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While the lecturers who participated in the observation of learning and reflection of learning consisted of 2 lecturers from ecology team, 3 lecturers from other courses and one guest lecturer,</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along with two lecturers from other courses.</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pacing w:val="5"/>
          <w:sz w:val="21"/>
          <w:szCs w:val="21"/>
          <w:lang w:val="id-ID" w:eastAsia="id-ID"/>
        </w:rPr>
        <w:t>2. Data collection</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pacing w:val="5"/>
          <w:sz w:val="21"/>
          <w:szCs w:val="21"/>
          <w:lang w:val="id-ID" w:eastAsia="id-ID"/>
        </w:rPr>
        <w:t>The learning activity was carried out for 2 meetings with each meeting consisting of 2 learning period and two reflections.</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For analysis purposes, the findings of lesson study were divided into two stages: stage</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1</w:t>
      </w:r>
      <w:r w:rsidRPr="00D35494">
        <w:rPr>
          <w:rFonts w:ascii="Bell MT" w:eastAsia="Times New Roman" w:hAnsi="Bell MT"/>
          <w:color w:val="000000" w:themeColor="text1"/>
          <w:sz w:val="21"/>
          <w:szCs w:val="21"/>
          <w:lang w:val="id-ID" w:eastAsia="id-ID"/>
        </w:rPr>
        <w:t xml:space="preserve"> </w:t>
      </w:r>
      <w:bookmarkStart w:id="3" w:name="_Hlk494887383"/>
      <w:r w:rsidRPr="00D35494">
        <w:rPr>
          <w:rFonts w:ascii="Bell MT" w:eastAsia="Times New Roman" w:hAnsi="Bell MT"/>
          <w:color w:val="000000" w:themeColor="text1"/>
          <w:spacing w:val="5"/>
          <w:sz w:val="21"/>
          <w:szCs w:val="21"/>
          <w:lang w:val="id-ID" w:eastAsia="id-ID"/>
        </w:rPr>
        <w:t>consisted of plan 1, do-see 1, reflection 1</w:t>
      </w:r>
      <w:r w:rsidRPr="00D35494">
        <w:rPr>
          <w:rFonts w:ascii="Bell MT" w:eastAsia="Times New Roman" w:hAnsi="Bell MT"/>
          <w:color w:val="000000" w:themeColor="text1"/>
          <w:sz w:val="21"/>
          <w:szCs w:val="21"/>
          <w:lang w:val="id-ID" w:eastAsia="id-ID"/>
        </w:rPr>
        <w:t xml:space="preserve"> </w:t>
      </w:r>
      <w:bookmarkEnd w:id="3"/>
      <w:r w:rsidRPr="00D35494">
        <w:rPr>
          <w:rFonts w:ascii="Bell MT" w:eastAsia="Times New Roman" w:hAnsi="Bell MT"/>
          <w:color w:val="000000" w:themeColor="text1"/>
          <w:spacing w:val="5"/>
          <w:sz w:val="21"/>
          <w:szCs w:val="21"/>
          <w:lang w:val="id-ID" w:eastAsia="id-ID"/>
        </w:rPr>
        <w:t>and stage 2 consisted of plan 2, do-see 2 reflection 2.</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color w:val="000000" w:themeColor="text1"/>
          <w:spacing w:val="5"/>
          <w:sz w:val="21"/>
          <w:szCs w:val="21"/>
          <w:lang w:val="id-ID" w:eastAsia="id-ID"/>
        </w:rPr>
        <w:t>At the do-see stage, the learning process was carried out, during the learning process, an observation was carried out. The results of observations including the student activities and learning processes were recorded by the observers, including the students’ work and the students' ability to present the results of the discussion.</w:t>
      </w:r>
      <w:r w:rsidRPr="00D35494">
        <w:rPr>
          <w:rFonts w:ascii="Bell MT" w:eastAsia="Times New Roman" w:hAnsi="Bell MT"/>
          <w:color w:val="000000" w:themeColor="text1"/>
          <w:sz w:val="21"/>
          <w:szCs w:val="21"/>
          <w:lang w:val="id-ID" w:eastAsia="id-ID"/>
        </w:rPr>
        <w:t xml:space="preserve"> After the learning process, the assessment was conducted</w:t>
      </w:r>
      <w:r w:rsidRPr="00D35494">
        <w:rPr>
          <w:rFonts w:ascii="Bell MT" w:eastAsia="Times New Roman" w:hAnsi="Bell MT"/>
          <w:color w:val="000000" w:themeColor="text1"/>
          <w:spacing w:val="5"/>
          <w:sz w:val="21"/>
          <w:szCs w:val="21"/>
          <w:lang w:val="id-ID" w:eastAsia="id-ID"/>
        </w:rPr>
        <w:t>.</w:t>
      </w:r>
      <w:r w:rsidRPr="00D35494">
        <w:rPr>
          <w:rFonts w:ascii="Bell MT" w:eastAsia="Times New Roman" w:hAnsi="Bell MT"/>
          <w:color w:val="000000" w:themeColor="text1"/>
          <w:sz w:val="21"/>
          <w:szCs w:val="21"/>
          <w:lang w:val="id-ID" w:eastAsia="id-ID"/>
        </w:rPr>
        <w:t xml:space="preserve"> The a</w:t>
      </w:r>
      <w:r w:rsidRPr="00D35494">
        <w:rPr>
          <w:rFonts w:ascii="Bell MT" w:eastAsia="Times New Roman" w:hAnsi="Bell MT"/>
          <w:color w:val="000000" w:themeColor="text1"/>
          <w:spacing w:val="5"/>
          <w:sz w:val="21"/>
          <w:szCs w:val="21"/>
          <w:lang w:val="id-ID" w:eastAsia="id-ID"/>
        </w:rPr>
        <w:t>ssessment was conducted to assess the presentation skills and self-assessment for the environmental awareness attitude.</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shd w:val="clear" w:color="auto" w:fill="FFFFFF"/>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pacing w:val="5"/>
          <w:sz w:val="21"/>
          <w:szCs w:val="21"/>
          <w:lang w:val="id-ID" w:eastAsia="id-ID"/>
        </w:rPr>
        <w:t>3.</w:t>
      </w:r>
      <w:r w:rsidRPr="00D35494">
        <w:rPr>
          <w:rFonts w:ascii="Bell MT" w:eastAsia="Times New Roman" w:hAnsi="Bell MT"/>
          <w:color w:val="000000" w:themeColor="text1"/>
          <w:sz w:val="21"/>
          <w:szCs w:val="21"/>
          <w:lang w:val="id-ID" w:eastAsia="id-ID"/>
        </w:rPr>
        <w:t xml:space="preserve"> </w:t>
      </w:r>
      <w:r w:rsidRPr="00D35494">
        <w:rPr>
          <w:rFonts w:ascii="Bell MT" w:eastAsia="Times New Roman" w:hAnsi="Bell MT"/>
          <w:b/>
          <w:bCs/>
          <w:i/>
          <w:iCs/>
          <w:color w:val="000000" w:themeColor="text1"/>
          <w:spacing w:val="5"/>
          <w:sz w:val="21"/>
          <w:szCs w:val="21"/>
          <w:lang w:val="id-ID" w:eastAsia="id-ID"/>
        </w:rPr>
        <w:t>Data Analysis</w:t>
      </w:r>
      <w:r w:rsidRPr="00D35494">
        <w:rPr>
          <w:rFonts w:ascii="Bell MT" w:eastAsia="Times New Roman" w:hAnsi="Bell MT"/>
          <w:color w:val="000000" w:themeColor="text1"/>
          <w:sz w:val="21"/>
          <w:szCs w:val="21"/>
          <w:lang w:val="id-ID" w:eastAsia="id-ID"/>
        </w:rPr>
        <w:t xml:space="preserve"> </w:t>
      </w:r>
    </w:p>
    <w:p w:rsidR="00736E9B" w:rsidRPr="00D35494" w:rsidRDefault="00736E9B" w:rsidP="00D35494">
      <w:pPr>
        <w:pStyle w:val="NormalWeb"/>
        <w:shd w:val="clear" w:color="auto" w:fill="FFFFFF"/>
        <w:spacing w:before="0" w:beforeAutospacing="0" w:after="0" w:afterAutospacing="0" w:line="360" w:lineRule="auto"/>
        <w:jc w:val="both"/>
        <w:rPr>
          <w:rFonts w:ascii="Bell MT" w:hAnsi="Bell MT"/>
          <w:color w:val="000000" w:themeColor="text1"/>
          <w:sz w:val="21"/>
          <w:szCs w:val="21"/>
        </w:rPr>
      </w:pPr>
      <w:r w:rsidRPr="00D35494">
        <w:rPr>
          <w:rFonts w:ascii="Bell MT" w:hAnsi="Bell MT"/>
          <w:color w:val="000000" w:themeColor="text1"/>
          <w:sz w:val="21"/>
          <w:szCs w:val="21"/>
        </w:rPr>
        <w:t xml:space="preserve">The data collected included: </w:t>
      </w:r>
      <w:bookmarkStart w:id="4" w:name="_Hlk495319872"/>
      <w:r w:rsidRPr="00D35494">
        <w:rPr>
          <w:rFonts w:ascii="Bell MT" w:hAnsi="Bell MT"/>
          <w:color w:val="000000" w:themeColor="text1"/>
          <w:sz w:val="21"/>
          <w:szCs w:val="21"/>
        </w:rPr>
        <w:t xml:space="preserve">1) the results of the observation on student activity and learning processes that occured during the learning process, including problems and solutions to the problems; 2) the assessment of presentation after the learning process; and 3) self-assessment related to the environmental awareness attitude. </w:t>
      </w:r>
      <w:bookmarkEnd w:id="4"/>
      <w:r w:rsidRPr="00D35494">
        <w:rPr>
          <w:rFonts w:ascii="Bell MT" w:hAnsi="Bell MT"/>
          <w:color w:val="000000" w:themeColor="text1"/>
          <w:sz w:val="21"/>
          <w:szCs w:val="21"/>
        </w:rPr>
        <w:t>observation to the learning students and reflection note during the lesson. Observations were measured by looking at the number of the observation results, comments and solutions during and after the learning process; The Data were Analyzed descriptively.</w:t>
      </w:r>
    </w:p>
    <w:p w:rsidR="00033A62" w:rsidRPr="00D35494" w:rsidRDefault="00033A62" w:rsidP="00D35494">
      <w:pPr>
        <w:shd w:val="clear" w:color="auto" w:fill="FFFFFF"/>
        <w:spacing w:after="0" w:line="480" w:lineRule="auto"/>
        <w:jc w:val="both"/>
        <w:rPr>
          <w:rFonts w:ascii="Bell MT" w:eastAsia="Times New Roman" w:hAnsi="Bell MT"/>
          <w:b/>
          <w:bCs/>
          <w:color w:val="000000" w:themeColor="text1"/>
          <w:sz w:val="21"/>
          <w:szCs w:val="21"/>
          <w:lang w:val="id-ID" w:eastAsia="id-ID"/>
        </w:rPr>
      </w:pPr>
    </w:p>
    <w:p w:rsidR="00033A62" w:rsidRPr="00D35494" w:rsidRDefault="00033A62" w:rsidP="00D35494">
      <w:pPr>
        <w:shd w:val="clear" w:color="auto" w:fill="FFFFFF"/>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RESULT AND DISCUSSION</w:t>
      </w:r>
      <w:r w:rsidRPr="00D35494">
        <w:rPr>
          <w:rFonts w:ascii="Bell MT" w:eastAsia="Times New Roman" w:hAnsi="Bell MT"/>
          <w:color w:val="000000" w:themeColor="text1"/>
          <w:sz w:val="21"/>
          <w:szCs w:val="21"/>
          <w:lang w:val="id-ID" w:eastAsia="id-ID"/>
        </w:rPr>
        <w:t xml:space="preserve"> </w:t>
      </w:r>
    </w:p>
    <w:p w:rsidR="00033A62" w:rsidRPr="00D35494" w:rsidRDefault="00033A62" w:rsidP="00D35494">
      <w:pPr>
        <w:shd w:val="clear" w:color="auto" w:fill="FFFFFF"/>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 </w:t>
      </w:r>
      <w:r w:rsidRPr="00D35494">
        <w:rPr>
          <w:rFonts w:ascii="Bell MT" w:eastAsia="Times New Roman" w:hAnsi="Bell MT"/>
          <w:color w:val="000000" w:themeColor="text1"/>
          <w:sz w:val="21"/>
          <w:szCs w:val="21"/>
          <w:lang w:val="id-ID" w:eastAsia="id-ID"/>
        </w:rPr>
        <w:t xml:space="preserve">This research Began with the stage of </w:t>
      </w:r>
      <w:r w:rsidRPr="00D35494">
        <w:rPr>
          <w:rFonts w:ascii="Bell MT" w:eastAsia="Times New Roman" w:hAnsi="Bell MT"/>
          <w:b/>
          <w:bCs/>
          <w:color w:val="000000" w:themeColor="text1"/>
          <w:sz w:val="21"/>
          <w:szCs w:val="21"/>
          <w:lang w:val="id-ID" w:eastAsia="id-ID"/>
        </w:rPr>
        <w:t>plan,</w:t>
      </w:r>
      <w:r w:rsidRPr="00D35494">
        <w:rPr>
          <w:rFonts w:ascii="Bell MT" w:eastAsia="Times New Roman" w:hAnsi="Bell MT"/>
          <w:color w:val="000000" w:themeColor="text1"/>
          <w:sz w:val="21"/>
          <w:szCs w:val="21"/>
          <w:lang w:val="id-ID" w:eastAsia="id-ID"/>
        </w:rPr>
        <w:t xml:space="preserve"> where lectures and team developed lesson plans. They developed two lesson plans for two meetings appearances for 100 minutes. Box 1 presents the feedback on the lesson plan from the lecturers from other teams who were present during the Plan.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pBdr>
          <w:top w:val="single" w:sz="6" w:space="1" w:color="000000"/>
        </w:pBd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Box 1. Input from Lecturer Observer toward Lesson Plan </w:t>
      </w:r>
    </w:p>
    <w:p w:rsidR="00033A62" w:rsidRPr="00D35494" w:rsidRDefault="00033A62" w:rsidP="00D35494">
      <w:pPr>
        <w:numPr>
          <w:ilvl w:val="0"/>
          <w:numId w:val="1"/>
        </w:numPr>
        <w:spacing w:after="0" w:line="240" w:lineRule="auto"/>
        <w:ind w:left="426" w:hanging="568"/>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lastRenderedPageBreak/>
        <w:t xml:space="preserve">need to be clarified in the lesson plan the connection between the environmental issues and the topics to be studied, namely growth of population </w:t>
      </w:r>
    </w:p>
    <w:p w:rsidR="00033A62" w:rsidRPr="00D35494" w:rsidRDefault="00033A62" w:rsidP="00D35494">
      <w:pPr>
        <w:numPr>
          <w:ilvl w:val="0"/>
          <w:numId w:val="1"/>
        </w:numPr>
        <w:spacing w:after="0" w:line="240" w:lineRule="auto"/>
        <w:ind w:left="426" w:hanging="568"/>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word “audience” in the basic competencies needs to be eliminated.  “audience” is written in the learning objectives. </w:t>
      </w:r>
    </w:p>
    <w:p w:rsidR="00033A62" w:rsidRPr="00D35494" w:rsidRDefault="00033A62" w:rsidP="00D35494">
      <w:pPr>
        <w:numPr>
          <w:ilvl w:val="0"/>
          <w:numId w:val="1"/>
        </w:numPr>
        <w:spacing w:after="0" w:line="240" w:lineRule="auto"/>
        <w:ind w:left="426" w:hanging="568"/>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In the lesson plan communicating is clarified with presenting results as one of the skills to be assessed. </w:t>
      </w:r>
    </w:p>
    <w:p w:rsidR="00033A62" w:rsidRPr="00D35494" w:rsidRDefault="00033A62" w:rsidP="00D35494">
      <w:pPr>
        <w:numPr>
          <w:ilvl w:val="0"/>
          <w:numId w:val="1"/>
        </w:numPr>
        <w:spacing w:after="0" w:line="240" w:lineRule="auto"/>
        <w:ind w:left="426" w:hanging="568"/>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point of summarize learning material which is done together between the lecturer and students should be written the material which needs to be summarized and underlined in the learning. </w:t>
      </w:r>
    </w:p>
    <w:p w:rsidR="00033A62" w:rsidRPr="00D35494" w:rsidRDefault="00033A62" w:rsidP="00D35494">
      <w:pPr>
        <w:numPr>
          <w:ilvl w:val="0"/>
          <w:numId w:val="1"/>
        </w:numPr>
        <w:spacing w:after="0" w:line="240" w:lineRule="auto"/>
        <w:ind w:left="426" w:hanging="568"/>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indicator of presentation should be made in order that the students can inplement the presentation according to the expectation in basic competence </w:t>
      </w:r>
    </w:p>
    <w:p w:rsidR="00033A62" w:rsidRPr="00D35494" w:rsidRDefault="00033A62" w:rsidP="00D35494">
      <w:pPr>
        <w:numPr>
          <w:ilvl w:val="0"/>
          <w:numId w:val="1"/>
        </w:numPr>
        <w:spacing w:after="0" w:line="240" w:lineRule="auto"/>
        <w:ind w:left="426" w:hanging="568"/>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       A non-formal observation of environmental awareness attitude is needed on the eco campus activities </w:t>
      </w:r>
    </w:p>
    <w:p w:rsidR="00033A62" w:rsidRPr="00D35494" w:rsidRDefault="00033A62" w:rsidP="00D35494">
      <w:pPr>
        <w:spacing w:after="0" w:line="480" w:lineRule="auto"/>
        <w:ind w:left="72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Plan is very useful in improving the lesson plan that will be implemented in the learning because there are some feedback to improve the learning, namely the delivery of presentation indicators on the students and make non-formal observations on students while doing environmental awareness activities. This presentation is important, because through presentation, the students’ understanding of the learning material can be quickly identified. </w:t>
      </w:r>
    </w:p>
    <w:p w:rsidR="00033A62" w:rsidRPr="00D35494" w:rsidRDefault="00033A62" w:rsidP="00D35494">
      <w:pPr>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next stage is the </w:t>
      </w:r>
      <w:r w:rsidRPr="00D35494">
        <w:rPr>
          <w:rFonts w:ascii="Bell MT" w:eastAsia="Times New Roman" w:hAnsi="Bell MT"/>
          <w:b/>
          <w:bCs/>
          <w:i/>
          <w:iCs/>
          <w:color w:val="000000" w:themeColor="text1"/>
          <w:sz w:val="21"/>
          <w:szCs w:val="21"/>
          <w:lang w:val="id-ID" w:eastAsia="id-ID"/>
        </w:rPr>
        <w:t>Do-see.</w:t>
      </w:r>
      <w:r w:rsidRPr="00D35494">
        <w:rPr>
          <w:rFonts w:ascii="Bell MT" w:eastAsia="Times New Roman" w:hAnsi="Bell MT"/>
          <w:color w:val="000000" w:themeColor="text1"/>
          <w:sz w:val="21"/>
          <w:szCs w:val="21"/>
          <w:lang w:val="id-ID" w:eastAsia="id-ID"/>
        </w:rPr>
        <w:t xml:space="preserve"> At this stage learning and observation of learning were conducted. The results of the learning observation are presented in Table 1a and 1b.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Table 1a. The completeness of the mplementation of the lesson plans (RPP) </w:t>
      </w:r>
    </w:p>
    <w:tbl>
      <w:tblPr>
        <w:tblW w:w="5000" w:type="pct"/>
        <w:tblCellMar>
          <w:left w:w="0" w:type="dxa"/>
          <w:right w:w="0" w:type="dxa"/>
        </w:tblCellMar>
        <w:tblLook w:val="04A0" w:firstRow="1" w:lastRow="0" w:firstColumn="1" w:lastColumn="0" w:noHBand="0" w:noVBand="1"/>
      </w:tblPr>
      <w:tblGrid>
        <w:gridCol w:w="588"/>
        <w:gridCol w:w="4111"/>
        <w:gridCol w:w="1253"/>
        <w:gridCol w:w="1327"/>
        <w:gridCol w:w="1963"/>
      </w:tblGrid>
      <w:tr w:rsidR="00D35494" w:rsidRPr="00D35494" w:rsidTr="00033A62">
        <w:trPr>
          <w:gridAfter w:val="1"/>
          <w:wAfter w:w="1062" w:type="pct"/>
        </w:trPr>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 </w:t>
            </w:r>
          </w:p>
        </w:tc>
        <w:tc>
          <w:tcPr>
            <w:tcW w:w="22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Learning steps </w:t>
            </w:r>
          </w:p>
        </w:tc>
        <w:tc>
          <w:tcPr>
            <w:tcW w:w="13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376AFC"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C</w:t>
            </w:r>
            <w:r w:rsidR="00033A62" w:rsidRPr="00D35494">
              <w:rPr>
                <w:rFonts w:ascii="Bell MT" w:eastAsia="Times New Roman" w:hAnsi="Bell MT"/>
                <w:color w:val="000000" w:themeColor="text1"/>
                <w:sz w:val="21"/>
                <w:szCs w:val="21"/>
                <w:lang w:val="id-ID" w:eastAsia="id-ID"/>
              </w:rPr>
              <w:t>ompleteness</w:t>
            </w:r>
          </w:p>
        </w:tc>
      </w:tr>
      <w:tr w:rsidR="00D35494" w:rsidRPr="00D35494" w:rsidTr="00033A62">
        <w:trPr>
          <w:gridAfter w:val="1"/>
          <w:wAfter w:w="1062"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Meeting 1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Meeting 2 </w:t>
            </w:r>
          </w:p>
        </w:tc>
      </w:tr>
      <w:tr w:rsidR="00D35494" w:rsidRPr="00D35494" w:rsidTr="00033A62">
        <w:trPr>
          <w:gridAfter w:val="1"/>
          <w:wAfter w:w="1062" w:type="pct"/>
        </w:trPr>
        <w:tc>
          <w:tcPr>
            <w:tcW w:w="3938"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2"/>
              </w:numPr>
              <w:spacing w:after="0" w:line="240" w:lineRule="auto"/>
              <w:ind w:left="658" w:firstLine="0"/>
              <w:jc w:val="both"/>
              <w:rPr>
                <w:rFonts w:ascii="Bell MT" w:eastAsia="Times New Roman" w:hAnsi="Bell MT"/>
                <w:b/>
                <w:bCs/>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Opening</w:t>
            </w:r>
          </w:p>
        </w:tc>
      </w:tr>
      <w:tr w:rsidR="00D35494" w:rsidRPr="00D35494" w:rsidTr="00033A62">
        <w:trPr>
          <w:gridAfter w:val="1"/>
          <w:wAfter w:w="1062" w:type="pct"/>
        </w:trPr>
        <w:tc>
          <w:tcPr>
            <w:tcW w:w="3938"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709"/>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z w:val="21"/>
                <w:szCs w:val="21"/>
                <w:lang w:val="id-ID" w:eastAsia="id-ID"/>
              </w:rPr>
              <w:t>Phase 1: Presenting the learning objectives and motivating students</w:t>
            </w:r>
            <w:r w:rsidRPr="00D35494">
              <w:rPr>
                <w:rFonts w:ascii="Bell MT" w:eastAsia="Times New Roman" w:hAnsi="Bell MT"/>
                <w:color w:val="000000" w:themeColor="text1"/>
                <w:sz w:val="21"/>
                <w:szCs w:val="21"/>
                <w:lang w:val="id-ID" w:eastAsia="id-ID"/>
              </w:rPr>
              <w:t xml:space="preserve"> </w:t>
            </w:r>
          </w:p>
        </w:tc>
      </w:tr>
      <w:tr w:rsidR="00D35494" w:rsidRPr="00D35494" w:rsidTr="00033A62">
        <w:trPr>
          <w:gridAfter w:val="1"/>
          <w:wAfter w:w="1062" w:type="pct"/>
        </w:trPr>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Reviewing the previous learning material on environmental issues (environmental issues, environmental pollution issues by questions and answers)</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r>
      <w:tr w:rsidR="00D35494" w:rsidRPr="00D35494" w:rsidTr="00033A62">
        <w:trPr>
          <w:gridAfter w:val="1"/>
          <w:wAfter w:w="1062" w:type="pct"/>
        </w:trPr>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Displaying the slides of environmental pollution, human population, and asking students to observe and give comments on the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r>
      <w:tr w:rsidR="00D35494" w:rsidRPr="00D35494" w:rsidTr="00033A62">
        <w:trPr>
          <w:gridAfter w:val="1"/>
          <w:wAfter w:w="1062" w:type="pct"/>
        </w:trPr>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Stating the learning objectives (cognitive, psychomotor, affective), including environmental awareness attitude and cooperation.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r>
      <w:tr w:rsidR="00D35494" w:rsidRPr="00D35494" w:rsidTr="00033A62">
        <w:trPr>
          <w:gridAfter w:val="1"/>
          <w:wAfter w:w="1062" w:type="pct"/>
        </w:trPr>
        <w:tc>
          <w:tcPr>
            <w:tcW w:w="3938"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426"/>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B. Main (100 minutes)</w:t>
            </w:r>
            <w:r w:rsidRPr="00D35494">
              <w:rPr>
                <w:rFonts w:ascii="Bell MT" w:eastAsia="Times New Roman" w:hAnsi="Bell MT"/>
                <w:color w:val="000000" w:themeColor="text1"/>
                <w:sz w:val="21"/>
                <w:szCs w:val="21"/>
                <w:lang w:val="id-ID" w:eastAsia="id-ID"/>
              </w:rPr>
              <w:t xml:space="preserve"> </w:t>
            </w:r>
          </w:p>
        </w:tc>
      </w:tr>
      <w:tr w:rsidR="00D35494" w:rsidRPr="00D35494" w:rsidTr="00033A62">
        <w:trPr>
          <w:gridAfter w:val="1"/>
          <w:wAfter w:w="1062" w:type="pct"/>
        </w:trPr>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z w:val="21"/>
                <w:szCs w:val="21"/>
                <w:lang w:val="id-ID" w:eastAsia="id-ID"/>
              </w:rPr>
              <w:t>Phase 2: Presenting information</w:t>
            </w:r>
            <w:r w:rsidRPr="00D35494">
              <w:rPr>
                <w:rFonts w:ascii="Bell MT" w:eastAsia="Times New Roman" w:hAnsi="Bell MT"/>
                <w:color w:val="000000" w:themeColor="text1"/>
                <w:sz w:val="21"/>
                <w:szCs w:val="21"/>
                <w:lang w:val="id-ID" w:eastAsia="id-ID"/>
              </w:rPr>
              <w:t xml:space="preserve">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Students pay attention to the lecturer presenting environmental pollution cases, human population growth and the affecting factors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z w:val="21"/>
                <w:szCs w:val="21"/>
                <w:lang w:val="id-ID" w:eastAsia="id-ID"/>
              </w:rPr>
              <w:t>Phase 3: Organizing students into study groups</w:t>
            </w:r>
            <w:r w:rsidRPr="00D35494">
              <w:rPr>
                <w:rFonts w:ascii="Bell MT" w:eastAsia="Times New Roman" w:hAnsi="Bell MT"/>
                <w:color w:val="000000" w:themeColor="text1"/>
                <w:sz w:val="21"/>
                <w:szCs w:val="21"/>
                <w:lang w:val="id-ID" w:eastAsia="id-ID"/>
              </w:rPr>
              <w:t xml:space="preserve">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Students are instructed to sit in groups and to read the student worksheet </w:t>
            </w:r>
            <w:r w:rsidRPr="00D35494">
              <w:rPr>
                <w:rFonts w:ascii="Bell MT" w:eastAsia="Times New Roman" w:hAnsi="Bell MT"/>
                <w:color w:val="000000" w:themeColor="text1"/>
                <w:sz w:val="21"/>
                <w:szCs w:val="21"/>
                <w:lang w:val="id-ID" w:eastAsia="id-ID"/>
              </w:rPr>
              <w:lastRenderedPageBreak/>
              <w:t xml:space="preserve">(environmental polution, changes in the survival rate of US pop) provided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lastRenderedPageBreak/>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z w:val="21"/>
                <w:szCs w:val="21"/>
                <w:lang w:val="id-ID" w:eastAsia="id-ID"/>
              </w:rPr>
              <w:t>Phase 4: Guiding group work and study</w:t>
            </w:r>
            <w:r w:rsidRPr="00D35494">
              <w:rPr>
                <w:rFonts w:ascii="Bell MT" w:eastAsia="Times New Roman" w:hAnsi="Bell MT"/>
                <w:color w:val="000000" w:themeColor="text1"/>
                <w:sz w:val="21"/>
                <w:szCs w:val="21"/>
                <w:lang w:val="id-ID" w:eastAsia="id-ID"/>
              </w:rPr>
              <w:t xml:space="preserve">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Students read the worksheet  carefully and ask questions about the things they do not understand while reading the student worksheet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lecturer asks the students to do the student worksheet by discussion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5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The lecturer guides the discussion in working on the student worksheet</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6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z w:val="21"/>
                <w:szCs w:val="21"/>
                <w:lang w:val="id-ID" w:eastAsia="id-ID"/>
              </w:rPr>
              <w:t>Phase 5: Presenting the results of the discussion</w:t>
            </w:r>
            <w:r w:rsidRPr="00D35494">
              <w:rPr>
                <w:rFonts w:ascii="Bell MT" w:eastAsia="Times New Roman" w:hAnsi="Bell MT"/>
                <w:color w:val="000000" w:themeColor="text1"/>
                <w:sz w:val="21"/>
                <w:szCs w:val="21"/>
                <w:lang w:val="id-ID" w:eastAsia="id-ID"/>
              </w:rPr>
              <w:t xml:space="preserve">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students and their groups present the results of the discussions classically guided by the lecturer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7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students and the lecturer summarize the learning material related to lab work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8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i/>
                <w:iCs/>
                <w:color w:val="000000" w:themeColor="text1"/>
                <w:sz w:val="21"/>
                <w:szCs w:val="21"/>
                <w:lang w:val="id-ID" w:eastAsia="id-ID"/>
              </w:rPr>
              <w:t>Phase 6: Giving Reward</w:t>
            </w:r>
            <w:r w:rsidRPr="00D35494">
              <w:rPr>
                <w:rFonts w:ascii="Bell MT" w:eastAsia="Times New Roman" w:hAnsi="Bell MT"/>
                <w:color w:val="000000" w:themeColor="text1"/>
                <w:sz w:val="21"/>
                <w:szCs w:val="21"/>
                <w:lang w:val="id-ID" w:eastAsia="id-ID"/>
              </w:rPr>
              <w:t xml:space="preserve">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Lecturer gives reward the group with the best performance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938"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426"/>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C. Closing</w:t>
            </w:r>
            <w:r w:rsidRPr="00D35494">
              <w:rPr>
                <w:rFonts w:ascii="Bell MT" w:eastAsia="Times New Roman" w:hAnsi="Bell MT"/>
                <w:color w:val="000000" w:themeColor="text1"/>
                <w:sz w:val="21"/>
                <w:szCs w:val="21"/>
                <w:lang w:val="id-ID" w:eastAsia="id-ID"/>
              </w:rPr>
              <w:t xml:space="preserve">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lecturer and the student summarize the learning materials on environmental pollution and population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r w:rsidR="00D35494" w:rsidRPr="00D35494" w:rsidTr="00033A62">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2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lecturer gives gives an assignment to study about the next material, which is environmental management </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7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100% </w:t>
            </w:r>
          </w:p>
        </w:tc>
        <w:tc>
          <w:tcPr>
            <w:tcW w:w="1062" w:type="pct"/>
            <w:hideMark/>
          </w:tcPr>
          <w:p w:rsidR="00033A62" w:rsidRPr="00D35494" w:rsidRDefault="00033A62" w:rsidP="00D35494">
            <w:pPr>
              <w:spacing w:line="240" w:lineRule="auto"/>
              <w:jc w:val="both"/>
              <w:rPr>
                <w:rFonts w:ascii="Bell MT" w:eastAsia="Times New Roman" w:hAnsi="Bell MT"/>
                <w:color w:val="000000" w:themeColor="text1"/>
                <w:sz w:val="21"/>
                <w:szCs w:val="21"/>
                <w:lang w:val="id-ID" w:eastAsia="id-ID"/>
              </w:rPr>
            </w:pPr>
          </w:p>
        </w:tc>
      </w:tr>
    </w:tbl>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Table 1a illustrates that the completeness of the implementation of the lesson plan is 100%. All the stages in the learning activities designed on the lesson plan had been implemented. The learning condition was also supported by the results of the observation of the learning which is reflected in the </w:t>
      </w:r>
      <w:r w:rsidRPr="00D35494">
        <w:rPr>
          <w:rFonts w:ascii="Bell MT" w:eastAsia="Times New Roman" w:hAnsi="Bell MT"/>
          <w:i/>
          <w:color w:val="000000" w:themeColor="text1"/>
          <w:sz w:val="21"/>
          <w:szCs w:val="21"/>
          <w:lang w:val="id-ID" w:eastAsia="id-ID"/>
        </w:rPr>
        <w:t>see</w:t>
      </w:r>
      <w:r w:rsidRPr="00D35494">
        <w:rPr>
          <w:rFonts w:ascii="Bell MT" w:eastAsia="Times New Roman" w:hAnsi="Bell MT"/>
          <w:color w:val="000000" w:themeColor="text1"/>
          <w:sz w:val="21"/>
          <w:szCs w:val="21"/>
          <w:lang w:val="id-ID" w:eastAsia="id-ID"/>
        </w:rPr>
        <w:t xml:space="preserve"> activity (table 1b).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 Table 1b. Summary of the Observation Results </w:t>
      </w:r>
    </w:p>
    <w:tbl>
      <w:tblPr>
        <w:tblW w:w="5000" w:type="pct"/>
        <w:tblCellMar>
          <w:left w:w="0" w:type="dxa"/>
          <w:right w:w="0" w:type="dxa"/>
        </w:tblCellMar>
        <w:tblLook w:val="04A0" w:firstRow="1" w:lastRow="0" w:firstColumn="1" w:lastColumn="0" w:noHBand="0" w:noVBand="1"/>
      </w:tblPr>
      <w:tblGrid>
        <w:gridCol w:w="675"/>
        <w:gridCol w:w="1275"/>
        <w:gridCol w:w="7292"/>
      </w:tblGrid>
      <w:tr w:rsidR="00D35494" w:rsidRPr="00D35494" w:rsidTr="00033A62">
        <w:tc>
          <w:tcPr>
            <w:tcW w:w="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No</w:t>
            </w:r>
            <w:r w:rsidRPr="00D35494">
              <w:rPr>
                <w:rFonts w:ascii="Bell MT" w:eastAsia="Times New Roman" w:hAnsi="Bell MT"/>
                <w:color w:val="000000" w:themeColor="text1"/>
                <w:sz w:val="21"/>
                <w:szCs w:val="21"/>
                <w:lang w:val="id-ID" w:eastAsia="id-ID"/>
              </w:rPr>
              <w:t xml:space="preserve"> </w:t>
            </w:r>
          </w:p>
        </w:tc>
        <w:tc>
          <w:tcPr>
            <w:tcW w:w="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Observer</w:t>
            </w:r>
            <w:r w:rsidRPr="00D35494">
              <w:rPr>
                <w:rFonts w:ascii="Bell MT" w:eastAsia="Times New Roman" w:hAnsi="Bell MT"/>
                <w:color w:val="000000" w:themeColor="text1"/>
                <w:sz w:val="21"/>
                <w:szCs w:val="21"/>
                <w:lang w:val="id-ID" w:eastAsia="id-ID"/>
              </w:rPr>
              <w:t xml:space="preserve"> </w:t>
            </w:r>
          </w:p>
        </w:tc>
        <w:tc>
          <w:tcPr>
            <w:tcW w:w="39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b/>
                <w:bCs/>
                <w:color w:val="000000" w:themeColor="text1"/>
                <w:sz w:val="21"/>
                <w:szCs w:val="21"/>
                <w:lang w:val="id-ID" w:eastAsia="id-ID"/>
              </w:rPr>
              <w:t>The results of observation</w:t>
            </w:r>
            <w:r w:rsidRPr="00D35494">
              <w:rPr>
                <w:rFonts w:ascii="Bell MT" w:eastAsia="Times New Roman" w:hAnsi="Bell MT"/>
                <w:color w:val="000000" w:themeColor="text1"/>
                <w:sz w:val="21"/>
                <w:szCs w:val="21"/>
                <w:lang w:val="id-ID" w:eastAsia="id-ID"/>
              </w:rPr>
              <w:t xml:space="preserve"> </w:t>
            </w:r>
          </w:p>
        </w:tc>
      </w:tr>
      <w:tr w:rsidR="00D35494" w:rsidRPr="00D35494" w:rsidTr="00033A62">
        <w:tc>
          <w:tcPr>
            <w:tcW w:w="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39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3"/>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students discussed and corrected mistakes with presentations</w:t>
            </w:r>
          </w:p>
          <w:p w:rsidR="00033A62" w:rsidRPr="00D35494" w:rsidRDefault="00033A62" w:rsidP="00D35494">
            <w:pPr>
              <w:numPr>
                <w:ilvl w:val="0"/>
                <w:numId w:val="3"/>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Students listened to the topic and did the work</w:t>
            </w:r>
          </w:p>
          <w:p w:rsidR="00033A62" w:rsidRPr="00D35494" w:rsidRDefault="00033A62" w:rsidP="00D35494">
            <w:pPr>
              <w:numPr>
                <w:ilvl w:val="0"/>
                <w:numId w:val="3"/>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Students listens, and pay attention to pictures (phase 1)</w:t>
            </w:r>
          </w:p>
          <w:p w:rsidR="00033A62" w:rsidRPr="00D35494" w:rsidRDefault="00033A62" w:rsidP="00D35494">
            <w:pPr>
              <w:numPr>
                <w:ilvl w:val="0"/>
                <w:numId w:val="3"/>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Students listen and pay attention to Power Point Presentation</w:t>
            </w:r>
          </w:p>
          <w:p w:rsidR="00033A62" w:rsidRPr="00D35494" w:rsidRDefault="00033A62" w:rsidP="00D35494">
            <w:pPr>
              <w:numPr>
                <w:ilvl w:val="0"/>
                <w:numId w:val="3"/>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When summarizing, the students should not stand, but sit still in their seat.</w:t>
            </w:r>
          </w:p>
        </w:tc>
      </w:tr>
      <w:tr w:rsidR="00D35494" w:rsidRPr="00D35494" w:rsidTr="00033A62">
        <w:tc>
          <w:tcPr>
            <w:tcW w:w="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39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4"/>
              </w:numPr>
              <w:spacing w:after="0" w:line="240" w:lineRule="auto"/>
              <w:ind w:left="744" w:hanging="567"/>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Group 1,2, 3 (still working on their own work when one of the other groups sstep forward). The lecturer should make sure the group work has finished. </w:t>
            </w:r>
          </w:p>
          <w:p w:rsidR="00033A62" w:rsidRPr="00D35494" w:rsidRDefault="00033A62" w:rsidP="00D35494">
            <w:pPr>
              <w:numPr>
                <w:ilvl w:val="0"/>
                <w:numId w:val="4"/>
              </w:numPr>
              <w:spacing w:after="0" w:line="240" w:lineRule="auto"/>
              <w:ind w:left="744" w:hanging="567"/>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One student, when the lecturer explained the material, was not concentrated. Lecturers needed to remind the students who were busy working on their own.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r>
      <w:tr w:rsidR="00D35494" w:rsidRPr="00D35494" w:rsidTr="00033A62">
        <w:tc>
          <w:tcPr>
            <w:tcW w:w="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39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5"/>
              </w:numPr>
              <w:spacing w:after="0" w:line="240" w:lineRule="auto"/>
              <w:ind w:left="602" w:hanging="425"/>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Some of the students were not yet concentrated at the begining of the class. After given the student worksheet, the students became more active in discussions and did the student worksheet </w:t>
            </w:r>
          </w:p>
          <w:p w:rsidR="00033A62" w:rsidRPr="00D35494" w:rsidRDefault="00033A62" w:rsidP="00D35494">
            <w:pPr>
              <w:numPr>
                <w:ilvl w:val="0"/>
                <w:numId w:val="5"/>
              </w:numPr>
              <w:spacing w:after="0" w:line="240" w:lineRule="auto"/>
              <w:ind w:left="602" w:hanging="425"/>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lastRenderedPageBreak/>
              <w:t xml:space="preserve">Because there was not  a clear time limitation for finishing the worksheet, the lecturer should have provided the allocation time for finishing the worksheet and discussion </w:t>
            </w:r>
          </w:p>
        </w:tc>
      </w:tr>
      <w:tr w:rsidR="00D35494" w:rsidRPr="00D35494" w:rsidTr="00033A62">
        <w:tc>
          <w:tcPr>
            <w:tcW w:w="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lastRenderedPageBreak/>
              <w:t xml:space="preserve">4 </w:t>
            </w:r>
          </w:p>
        </w:tc>
        <w:tc>
          <w:tcPr>
            <w:tcW w:w="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39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Always gave questions and slides</w:t>
            </w:r>
          </w:p>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Group discussion</w:t>
            </w:r>
          </w:p>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Motivated, guided and asked about the difficulties that the students experienced </w:t>
            </w:r>
          </w:p>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Often visiting student groups and often having discussions with them, so that it encouraged the passive students to become more active</w:t>
            </w:r>
          </w:p>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Visiting each group, and checking their progress on the task</w:t>
            </w:r>
          </w:p>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Reminding about environmental awareness and cooperation</w:t>
            </w:r>
          </w:p>
          <w:p w:rsidR="00033A62" w:rsidRPr="00D35494" w:rsidRDefault="00033A62" w:rsidP="00D35494">
            <w:pPr>
              <w:numPr>
                <w:ilvl w:val="0"/>
                <w:numId w:val="6"/>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Spook English fluently and well.</w:t>
            </w:r>
          </w:p>
        </w:tc>
      </w:tr>
      <w:tr w:rsidR="00D35494" w:rsidRPr="00D35494" w:rsidTr="00033A62">
        <w:tc>
          <w:tcPr>
            <w:tcW w:w="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5 </w:t>
            </w:r>
          </w:p>
        </w:tc>
        <w:tc>
          <w:tcPr>
            <w:tcW w:w="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5 </w:t>
            </w:r>
          </w:p>
        </w:tc>
        <w:tc>
          <w:tcPr>
            <w:tcW w:w="39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7"/>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Dare to learn in English. </w:t>
            </w:r>
          </w:p>
          <w:p w:rsidR="00033A62" w:rsidRPr="00D35494" w:rsidRDefault="00033A62" w:rsidP="00D35494">
            <w:pPr>
              <w:numPr>
                <w:ilvl w:val="0"/>
                <w:numId w:val="7"/>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availability of the worksheet eased the students and teachers in learning. </w:t>
            </w:r>
          </w:p>
          <w:p w:rsidR="00033A62" w:rsidRPr="00D35494" w:rsidRDefault="00033A62" w:rsidP="00D35494">
            <w:pPr>
              <w:numPr>
                <w:ilvl w:val="0"/>
                <w:numId w:val="7"/>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Working in groups, good language, confident. </w:t>
            </w:r>
          </w:p>
          <w:p w:rsidR="00033A62" w:rsidRPr="00D35494" w:rsidRDefault="00033A62" w:rsidP="00D35494">
            <w:pPr>
              <w:numPr>
                <w:ilvl w:val="0"/>
                <w:numId w:val="7"/>
              </w:numPr>
              <w:spacing w:after="0" w:line="240" w:lineRule="auto"/>
              <w:ind w:left="167" w:firstLine="0"/>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Clean class. </w:t>
            </w:r>
          </w:p>
        </w:tc>
      </w:tr>
    </w:tbl>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36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Table 1b shows that students studied actively. Listened and paid attention to the lecturer, did the student worksheet. Having discussions and doing presentations, although some students were not concentrated at the begining of the class. Students learned in groups with the worksheet written in English as the learning resources, the students were confident in doing presentations in English. In addition, the students could work with their friends in one group and show an environmental awareness attitude, which was indicated with the clean classroom. Such condition is supported by a model lecturer who frequently visited and guided each group, by asking the difficulties they experienced. In addition, the lecturer had good English Speaking competence. To monitor the students’ environment awareness and cooperation, the students did self assessment (Table 2).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 Table 2. Self Assessment of Attitude </w:t>
      </w:r>
    </w:p>
    <w:tbl>
      <w:tblPr>
        <w:tblW w:w="0" w:type="auto"/>
        <w:tblCellMar>
          <w:left w:w="0" w:type="dxa"/>
          <w:right w:w="0" w:type="dxa"/>
        </w:tblCellMar>
        <w:tblLook w:val="04A0" w:firstRow="1" w:lastRow="0" w:firstColumn="1" w:lastColumn="0" w:noHBand="0" w:noVBand="1"/>
      </w:tblPr>
      <w:tblGrid>
        <w:gridCol w:w="1408"/>
        <w:gridCol w:w="2249"/>
        <w:gridCol w:w="1393"/>
        <w:gridCol w:w="1391"/>
        <w:gridCol w:w="1392"/>
        <w:gridCol w:w="1409"/>
      </w:tblGrid>
      <w:tr w:rsidR="00D35494" w:rsidRPr="00D35494" w:rsidTr="00033A62">
        <w:tc>
          <w:tcPr>
            <w:tcW w:w="140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 </w:t>
            </w:r>
          </w:p>
        </w:tc>
        <w:tc>
          <w:tcPr>
            <w:tcW w:w="22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Assessed aspects </w:t>
            </w:r>
          </w:p>
        </w:tc>
        <w:tc>
          <w:tcPr>
            <w:tcW w:w="558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Assessment Percentage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1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K </w:t>
            </w:r>
          </w:p>
        </w:tc>
        <w:tc>
          <w:tcPr>
            <w:tcW w:w="1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C </w:t>
            </w:r>
          </w:p>
        </w:tc>
        <w:tc>
          <w:tcPr>
            <w:tcW w:w="1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B </w:t>
            </w:r>
          </w:p>
        </w:tc>
        <w:tc>
          <w:tcPr>
            <w:tcW w:w="1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SB </w:t>
            </w:r>
          </w:p>
        </w:tc>
      </w:tr>
      <w:tr w:rsidR="00D35494" w:rsidRPr="00D35494" w:rsidTr="00033A62">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22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Cooperation </w:t>
            </w:r>
          </w:p>
        </w:tc>
        <w:tc>
          <w:tcPr>
            <w:tcW w:w="1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1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1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22% </w:t>
            </w:r>
          </w:p>
        </w:tc>
        <w:tc>
          <w:tcPr>
            <w:tcW w:w="1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78% </w:t>
            </w:r>
          </w:p>
        </w:tc>
      </w:tr>
      <w:tr w:rsidR="00D35494" w:rsidRPr="00D35494" w:rsidTr="00033A62">
        <w:tc>
          <w:tcPr>
            <w:tcW w:w="140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783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Environment awareness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22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8"/>
              </w:numPr>
              <w:spacing w:after="0" w:line="240" w:lineRule="auto"/>
              <w:ind w:left="435" w:hanging="283"/>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Keep the environment cleanliness</w:t>
            </w:r>
          </w:p>
        </w:tc>
        <w:tc>
          <w:tcPr>
            <w:tcW w:w="1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1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1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22% </w:t>
            </w:r>
          </w:p>
        </w:tc>
        <w:tc>
          <w:tcPr>
            <w:tcW w:w="1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78%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22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numPr>
                <w:ilvl w:val="0"/>
                <w:numId w:val="9"/>
              </w:numPr>
              <w:spacing w:after="0" w:line="240" w:lineRule="auto"/>
              <w:ind w:left="435" w:hanging="283"/>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Treat rubbish</w:t>
            </w:r>
          </w:p>
        </w:tc>
        <w:tc>
          <w:tcPr>
            <w:tcW w:w="1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1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1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28% </w:t>
            </w:r>
          </w:p>
        </w:tc>
        <w:tc>
          <w:tcPr>
            <w:tcW w:w="1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72% </w:t>
            </w:r>
          </w:p>
        </w:tc>
      </w:tr>
    </w:tbl>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br w:type="page"/>
      </w:r>
      <w:r w:rsidRPr="00D35494">
        <w:rPr>
          <w:rFonts w:ascii="Bell MT" w:eastAsia="Times New Roman" w:hAnsi="Bell MT"/>
          <w:color w:val="000000" w:themeColor="text1"/>
          <w:sz w:val="21"/>
          <w:szCs w:val="21"/>
          <w:lang w:val="id-ID" w:eastAsia="id-ID"/>
        </w:rPr>
        <w:lastRenderedPageBreak/>
        <w:t xml:space="preserve">Assessment rubric </w:t>
      </w:r>
    </w:p>
    <w:tbl>
      <w:tblPr>
        <w:tblW w:w="0" w:type="auto"/>
        <w:tblCellMar>
          <w:left w:w="0" w:type="dxa"/>
          <w:right w:w="0" w:type="dxa"/>
        </w:tblCellMar>
        <w:tblLook w:val="04A0" w:firstRow="1" w:lastRow="0" w:firstColumn="1" w:lastColumn="0" w:noHBand="0" w:noVBand="1"/>
      </w:tblPr>
      <w:tblGrid>
        <w:gridCol w:w="675"/>
        <w:gridCol w:w="2405"/>
        <w:gridCol w:w="1540"/>
        <w:gridCol w:w="1540"/>
        <w:gridCol w:w="1541"/>
        <w:gridCol w:w="1541"/>
      </w:tblGrid>
      <w:tr w:rsidR="00D35494" w:rsidRPr="00D35494" w:rsidTr="00033A62">
        <w:tc>
          <w:tcPr>
            <w:tcW w:w="67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 </w:t>
            </w:r>
          </w:p>
        </w:tc>
        <w:tc>
          <w:tcPr>
            <w:tcW w:w="240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Assessed aspect </w:t>
            </w:r>
          </w:p>
        </w:tc>
        <w:tc>
          <w:tcPr>
            <w:tcW w:w="616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Assessment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1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K </w:t>
            </w:r>
          </w:p>
        </w:tc>
        <w:tc>
          <w:tcPr>
            <w:tcW w:w="1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C </w:t>
            </w:r>
          </w:p>
        </w:tc>
        <w:tc>
          <w:tcPr>
            <w:tcW w:w="1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B </w:t>
            </w:r>
          </w:p>
        </w:tc>
        <w:tc>
          <w:tcPr>
            <w:tcW w:w="1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SB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 </w:t>
            </w:r>
          </w:p>
        </w:tc>
        <w:tc>
          <w:tcPr>
            <w:tcW w:w="24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Keep the environment cleanliness</w:t>
            </w:r>
          </w:p>
        </w:tc>
        <w:tc>
          <w:tcPr>
            <w:tcW w:w="1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surroundings of the students are not clean </w:t>
            </w:r>
          </w:p>
        </w:tc>
        <w:tc>
          <w:tcPr>
            <w:tcW w:w="1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surroundings of the students are not clean, still often reminded by teachers </w:t>
            </w:r>
          </w:p>
        </w:tc>
        <w:tc>
          <w:tcPr>
            <w:tcW w:w="1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surroundings of the students are always clean, still need to be reminded by the teacher </w:t>
            </w:r>
          </w:p>
        </w:tc>
        <w:tc>
          <w:tcPr>
            <w:tcW w:w="1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surroundings of the students are always neat and clean, done independently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b. </w:t>
            </w:r>
          </w:p>
        </w:tc>
        <w:tc>
          <w:tcPr>
            <w:tcW w:w="24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Treat rubbish</w:t>
            </w:r>
          </w:p>
        </w:tc>
        <w:tc>
          <w:tcPr>
            <w:tcW w:w="1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Do not put rubbish on the rubbish bin </w:t>
            </w:r>
          </w:p>
        </w:tc>
        <w:tc>
          <w:tcPr>
            <w:tcW w:w="1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Rarely put rubbish in the rubbish bin</w:t>
            </w:r>
          </w:p>
        </w:tc>
        <w:tc>
          <w:tcPr>
            <w:tcW w:w="1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Always put the rubbish i the rubbish bin, but not in accordance with its type </w:t>
            </w:r>
          </w:p>
        </w:tc>
        <w:tc>
          <w:tcPr>
            <w:tcW w:w="1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Always put the rubbish in the rubbish bin according to its type </w:t>
            </w:r>
          </w:p>
        </w:tc>
      </w:tr>
    </w:tbl>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An evaluation was carried out at the end of the learning by asking each group to do presentations, and the results of the assessment are presented in Table 3.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 Table 3. Presentation Assessment </w:t>
      </w:r>
    </w:p>
    <w:tbl>
      <w:tblPr>
        <w:tblW w:w="0" w:type="auto"/>
        <w:tblCellMar>
          <w:left w:w="0" w:type="dxa"/>
          <w:right w:w="0" w:type="dxa"/>
        </w:tblCellMar>
        <w:tblLook w:val="04A0" w:firstRow="1" w:lastRow="0" w:firstColumn="1" w:lastColumn="0" w:noHBand="0" w:noVBand="1"/>
      </w:tblPr>
      <w:tblGrid>
        <w:gridCol w:w="675"/>
        <w:gridCol w:w="4395"/>
        <w:gridCol w:w="708"/>
        <w:gridCol w:w="709"/>
        <w:gridCol w:w="709"/>
        <w:gridCol w:w="709"/>
        <w:gridCol w:w="708"/>
        <w:gridCol w:w="629"/>
      </w:tblGrid>
      <w:tr w:rsidR="00D35494" w:rsidRPr="00D35494" w:rsidTr="00033A62">
        <w:tc>
          <w:tcPr>
            <w:tcW w:w="67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 </w:t>
            </w:r>
          </w:p>
        </w:tc>
        <w:tc>
          <w:tcPr>
            <w:tcW w:w="43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Assessed aspects </w:t>
            </w:r>
          </w:p>
        </w:tc>
        <w:tc>
          <w:tcPr>
            <w:tcW w:w="417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Group / Score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5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6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Mastery of the science concepts delivered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Presenter performance</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Presentation display</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Average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3.66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3.33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r>
    </w:tbl>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Assessment rubric </w:t>
      </w:r>
    </w:p>
    <w:tbl>
      <w:tblPr>
        <w:tblW w:w="0" w:type="auto"/>
        <w:tblCellMar>
          <w:left w:w="0" w:type="dxa"/>
          <w:right w:w="0" w:type="dxa"/>
        </w:tblCellMar>
        <w:tblLook w:val="04A0" w:firstRow="1" w:lastRow="0" w:firstColumn="1" w:lastColumn="0" w:noHBand="0" w:noVBand="1"/>
      </w:tblPr>
      <w:tblGrid>
        <w:gridCol w:w="639"/>
        <w:gridCol w:w="2079"/>
        <w:gridCol w:w="1616"/>
        <w:gridCol w:w="1676"/>
        <w:gridCol w:w="1616"/>
        <w:gridCol w:w="1616"/>
      </w:tblGrid>
      <w:tr w:rsidR="00D35494" w:rsidRPr="00D35494" w:rsidTr="00033A62">
        <w:tc>
          <w:tcPr>
            <w:tcW w:w="6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 </w:t>
            </w:r>
          </w:p>
        </w:tc>
        <w:tc>
          <w:tcPr>
            <w:tcW w:w="20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Assessed aspects </w:t>
            </w:r>
          </w:p>
        </w:tc>
        <w:tc>
          <w:tcPr>
            <w:tcW w:w="652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Score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1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r>
      <w:tr w:rsidR="00D35494" w:rsidRPr="00D35494" w:rsidTr="00033A62">
        <w:tc>
          <w:tcPr>
            <w:tcW w:w="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2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Mastery of the science concepts delivered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Not mastering the concept of population very well, the terms used are not correct </w:t>
            </w:r>
          </w:p>
        </w:tc>
        <w:tc>
          <w:tcPr>
            <w:tcW w:w="1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Lack of mastering the concept of population, the terms used are less precise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Mastering the concept of population well, the terms used are correct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Mastering the concept of population very well, the terms used are correct and precise </w:t>
            </w:r>
          </w:p>
        </w:tc>
      </w:tr>
      <w:tr w:rsidR="00D35494" w:rsidRPr="00D35494" w:rsidTr="00033A62">
        <w:tc>
          <w:tcPr>
            <w:tcW w:w="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2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Performance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delivery is not easy to understand, not communicative with the audience, not give the audience an opportunity to think </w:t>
            </w:r>
          </w:p>
        </w:tc>
        <w:tc>
          <w:tcPr>
            <w:tcW w:w="1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delivery is not easy to understand, less communicative with the audience, giving less opportunity for the audience to think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Delivery is easy to understand, communicative with the audience, giving less opportunity for the audience to think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Delivery is easy to understand, very communicative with the audience, giving the audience an opportunity to think </w:t>
            </w:r>
          </w:p>
        </w:tc>
      </w:tr>
      <w:tr w:rsidR="00D35494" w:rsidRPr="00D35494" w:rsidTr="00033A62">
        <w:tc>
          <w:tcPr>
            <w:tcW w:w="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2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Presentation display</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displays are unattractive and not suitable with the material </w:t>
            </w:r>
          </w:p>
        </w:tc>
        <w:tc>
          <w:tcPr>
            <w:tcW w:w="1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displays are less attractive and less suitable with the material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display look attractive but less suitable with the material </w:t>
            </w:r>
          </w:p>
        </w:tc>
        <w:tc>
          <w:tcPr>
            <w:tcW w:w="1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The displays are very attractive and suitable with the material </w:t>
            </w:r>
          </w:p>
        </w:tc>
      </w:tr>
    </w:tbl>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lastRenderedPageBreak/>
        <w:t xml:space="preserve">The students who had conducted self-assessment related to collaboration and presentation assessment by lecturers were also observed related to student activities during learning and the results were in line with the two things (Table 4). Table 4 shows that students were active in learning, group work, applying scientific attitudes, and direct involvement in presentations. </w:t>
      </w: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 Table 4 Results of Student Activity Observation </w:t>
      </w:r>
    </w:p>
    <w:tbl>
      <w:tblPr>
        <w:tblW w:w="0" w:type="auto"/>
        <w:tblCellMar>
          <w:left w:w="0" w:type="dxa"/>
          <w:right w:w="0" w:type="dxa"/>
        </w:tblCellMar>
        <w:tblLook w:val="04A0" w:firstRow="1" w:lastRow="0" w:firstColumn="1" w:lastColumn="0" w:noHBand="0" w:noVBand="1"/>
      </w:tblPr>
      <w:tblGrid>
        <w:gridCol w:w="675"/>
        <w:gridCol w:w="1418"/>
        <w:gridCol w:w="2977"/>
        <w:gridCol w:w="708"/>
        <w:gridCol w:w="709"/>
        <w:gridCol w:w="709"/>
        <w:gridCol w:w="709"/>
        <w:gridCol w:w="708"/>
        <w:gridCol w:w="629"/>
      </w:tblGrid>
      <w:tr w:rsidR="00D35494" w:rsidRPr="00D35494" w:rsidTr="00033A62">
        <w:tc>
          <w:tcPr>
            <w:tcW w:w="67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No </w:t>
            </w:r>
          </w:p>
        </w:tc>
        <w:tc>
          <w:tcPr>
            <w:tcW w:w="14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Aspect of Assessment </w:t>
            </w:r>
          </w:p>
        </w:tc>
        <w:tc>
          <w:tcPr>
            <w:tcW w:w="29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Assessment criteria </w:t>
            </w:r>
          </w:p>
        </w:tc>
        <w:tc>
          <w:tcPr>
            <w:tcW w:w="417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Group </w:t>
            </w:r>
          </w:p>
        </w:tc>
      </w:tr>
      <w:tr w:rsidR="00D35494" w:rsidRPr="00D35494" w:rsidTr="00033A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5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6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Activeness in learning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Students are active, earnest and do not show any irrelevant behavior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Students only show the two behaviors mentioned above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Students show less than the above two behaviors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Group work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Students are active, discussing with their group members, not dominating and respecting others’ opinions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Students only show the two behaviors mentioned above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1. Students show less than the above two behaviors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Application of scientific attitude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Students are thorough, honest and responsible during the observation activities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Students only show the two behaviors mentioned above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Students show less than the above two behaviors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r>
      <w:tr w:rsidR="00D35494" w:rsidRPr="00D35494" w:rsidTr="00033A6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4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Involvement during presentation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Students dare to express opinions, appreciate others’ opinions and pay attention to the presentation activities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2. Students only show the two behaviors mentioned above </w:t>
            </w:r>
          </w:p>
          <w:p w:rsidR="00033A62" w:rsidRPr="00D35494" w:rsidRDefault="00033A62" w:rsidP="00D35494">
            <w:pPr>
              <w:spacing w:after="0" w:line="240" w:lineRule="auto"/>
              <w:ind w:left="448" w:hanging="284"/>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Students show less than the above two behaviors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r>
      <w:tr w:rsidR="00D35494" w:rsidRPr="00D35494" w:rsidTr="00033A62">
        <w:tc>
          <w:tcPr>
            <w:tcW w:w="50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Scores gained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A62" w:rsidRPr="00D35494" w:rsidRDefault="00033A62" w:rsidP="00D35494">
            <w:pPr>
              <w:spacing w:after="0" w:line="24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xml:space="preserve">3 </w:t>
            </w:r>
          </w:p>
        </w:tc>
      </w:tr>
    </w:tbl>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 </w:t>
      </w:r>
    </w:p>
    <w:p w:rsidR="00FC204A" w:rsidRPr="00D35494" w:rsidRDefault="00FC204A" w:rsidP="00D35494">
      <w:pPr>
        <w:spacing w:after="0" w:line="480" w:lineRule="auto"/>
        <w:jc w:val="both"/>
        <w:rPr>
          <w:rFonts w:ascii="Bell MT" w:eastAsia="Times New Roman" w:hAnsi="Bell MT"/>
          <w:color w:val="000000" w:themeColor="text1"/>
          <w:sz w:val="21"/>
          <w:szCs w:val="21"/>
          <w:lang w:eastAsia="id-ID"/>
        </w:rPr>
      </w:pPr>
      <w:r w:rsidRPr="00D35494">
        <w:rPr>
          <w:rFonts w:ascii="Bell MT" w:eastAsia="Times New Roman" w:hAnsi="Bell MT"/>
          <w:color w:val="000000" w:themeColor="text1"/>
          <w:sz w:val="21"/>
          <w:szCs w:val="21"/>
          <w:lang w:eastAsia="id-ID"/>
        </w:rPr>
        <w:t>DICUSSION</w:t>
      </w:r>
    </w:p>
    <w:p w:rsidR="00FC204A" w:rsidRPr="00D35494" w:rsidRDefault="00FC204A" w:rsidP="00D35494">
      <w:pPr>
        <w:spacing w:after="0" w:line="360" w:lineRule="auto"/>
        <w:ind w:firstLine="720"/>
        <w:contextualSpacing/>
        <w:jc w:val="both"/>
        <w:rPr>
          <w:rFonts w:ascii="Bell MT" w:hAnsi="Bell MT"/>
          <w:color w:val="000000" w:themeColor="text1"/>
          <w:spacing w:val="5"/>
          <w:sz w:val="21"/>
          <w:szCs w:val="21"/>
          <w:lang w:val="en" w:eastAsia="id-ID"/>
        </w:rPr>
      </w:pPr>
      <w:r w:rsidRPr="00D35494">
        <w:rPr>
          <w:rFonts w:ascii="Bell MT" w:hAnsi="Bell MT"/>
          <w:color w:val="000000" w:themeColor="text1"/>
          <w:sz w:val="21"/>
          <w:szCs w:val="21"/>
          <w:lang w:val="en"/>
        </w:rPr>
        <w:t xml:space="preserve">Lesson yang dikembangkan antara tim teaching bersama-sama  dengan dosen-dosen yang hadir saat plan dapat dilaksanakan tahap demi tahap sesuai dengan sintaks pembelajaran kooperatif (Ibrahim, et al. 2000). Yang terpenting dari keterlaksanaan lesson plan ini adalah kolaborasi yang baik dalam tim </w:t>
      </w:r>
      <w:r w:rsidRPr="00D35494">
        <w:rPr>
          <w:rFonts w:ascii="Bell MT" w:hAnsi="Bell MT"/>
          <w:color w:val="000000" w:themeColor="text1"/>
          <w:sz w:val="21"/>
          <w:szCs w:val="21"/>
          <w:lang w:val="en"/>
        </w:rPr>
        <w:lastRenderedPageBreak/>
        <w:t>teaching dan antara dosen-dosen yang hadir dalam kegiatan plan. Hal ini sesuai dengan tahapan dari siklus lesson study</w:t>
      </w:r>
      <w:r w:rsidRPr="00D35494">
        <w:rPr>
          <w:rFonts w:ascii="Bell MT" w:eastAsia="Times New Roman" w:hAnsi="Bell MT"/>
          <w:color w:val="000000" w:themeColor="text1"/>
          <w:sz w:val="21"/>
          <w:szCs w:val="21"/>
          <w:lang w:val="id-ID" w:eastAsia="id-ID"/>
        </w:rPr>
        <w:t xml:space="preserve"> (Hendayana, et al., 2007; Suratno and Cock, 2009). </w:t>
      </w:r>
      <w:r w:rsidRPr="00D35494">
        <w:rPr>
          <w:rFonts w:ascii="Bell MT" w:hAnsi="Bell MT"/>
          <w:color w:val="000000" w:themeColor="text1"/>
          <w:sz w:val="21"/>
          <w:szCs w:val="21"/>
          <w:lang w:val="en"/>
        </w:rPr>
        <w:t xml:space="preserve">Pada tahap lesson plan ini, dosen-dosen dengan pengetahuannya bersama-sama berkerja sama mengkonstruksi lesson plan menentukan pembelajaran terbaik untuk mahasiswa, mendiskusikan tugas-tugas mahasiswa, dan kesempatan mendiskusikan secara detil bagaimana mahasiswa berpikir dan  </w:t>
      </w:r>
      <w:r w:rsidRPr="00D35494">
        <w:rPr>
          <w:rFonts w:ascii="Bell MT" w:hAnsi="Bell MT"/>
          <w:color w:val="000000" w:themeColor="text1"/>
          <w:spacing w:val="5"/>
          <w:sz w:val="21"/>
          <w:szCs w:val="21"/>
          <w:lang w:val="en" w:eastAsia="id-ID"/>
        </w:rPr>
        <w:t>how best to further the understanding of student thinking</w:t>
      </w:r>
      <w:r w:rsidRPr="00D35494">
        <w:rPr>
          <w:rFonts w:ascii="Bell MT" w:hAnsi="Bell MT"/>
          <w:color w:val="000000" w:themeColor="text1"/>
          <w:sz w:val="21"/>
          <w:szCs w:val="21"/>
          <w:lang w:val="en"/>
        </w:rPr>
        <w:t xml:space="preserve"> (</w:t>
      </w:r>
      <w:hyperlink r:id="rId10" w:history="1">
        <w:r w:rsidRPr="00D35494">
          <w:rPr>
            <w:rStyle w:val="Hyperlink"/>
            <w:rFonts w:ascii="Bell MT" w:hAnsi="Bell MT"/>
            <w:color w:val="000000" w:themeColor="text1"/>
            <w:spacing w:val="5"/>
            <w:sz w:val="21"/>
            <w:szCs w:val="21"/>
            <w:lang w:val="en" w:eastAsia="id-ID"/>
          </w:rPr>
          <w:t>Fernández, 2010)</w:t>
        </w:r>
      </w:hyperlink>
      <w:r w:rsidRPr="00D35494">
        <w:rPr>
          <w:rFonts w:ascii="Bell MT" w:hAnsi="Bell MT"/>
          <w:color w:val="000000" w:themeColor="text1"/>
          <w:spacing w:val="5"/>
          <w:sz w:val="21"/>
          <w:szCs w:val="21"/>
          <w:lang w:val="en" w:eastAsia="id-ID"/>
        </w:rPr>
        <w:t>.</w:t>
      </w:r>
    </w:p>
    <w:p w:rsidR="00FC204A" w:rsidRPr="00D35494" w:rsidRDefault="00FC204A" w:rsidP="00D35494">
      <w:pPr>
        <w:spacing w:after="0" w:line="360" w:lineRule="auto"/>
        <w:ind w:firstLine="720"/>
        <w:contextualSpacing/>
        <w:jc w:val="both"/>
        <w:rPr>
          <w:rFonts w:ascii="Bell MT" w:hAnsi="Bell MT"/>
          <w:color w:val="000000" w:themeColor="text1"/>
          <w:spacing w:val="5"/>
          <w:sz w:val="21"/>
          <w:szCs w:val="21"/>
          <w:lang w:val="en" w:eastAsia="id-ID"/>
        </w:rPr>
      </w:pPr>
      <w:r w:rsidRPr="00D35494">
        <w:rPr>
          <w:rFonts w:ascii="Bell MT" w:hAnsi="Bell MT"/>
          <w:color w:val="000000" w:themeColor="text1"/>
          <w:spacing w:val="5"/>
          <w:sz w:val="21"/>
          <w:szCs w:val="21"/>
          <w:lang w:val="en" w:eastAsia="id-ID"/>
        </w:rPr>
        <w:t xml:space="preserve">Pada penelitian ini, kemampuan akademik mahasiswa dipotret dari kemampuan komunikasi, yaitu dari kemampuan mempresentasi yang dilakukan secara berkelompok. Dari presentasi dapat dilihat, selain kemampuan komunikasi juga kemampuan penguasaan konsep dari </w:t>
      </w:r>
      <w:r w:rsidR="00102F9C" w:rsidRPr="00D35494">
        <w:rPr>
          <w:rFonts w:ascii="Bell MT" w:hAnsi="Bell MT"/>
          <w:color w:val="000000" w:themeColor="text1"/>
          <w:spacing w:val="5"/>
          <w:sz w:val="21"/>
          <w:szCs w:val="21"/>
          <w:lang w:val="en" w:eastAsia="id-ID"/>
        </w:rPr>
        <w:t>materi yang disajikan, sebagai contoh pada materi kependudukan selain mahasiswa mampu mempresentasikan materi/konsep/implementasinya</w:t>
      </w:r>
      <w:r w:rsidR="001D3C30" w:rsidRPr="00D35494">
        <w:rPr>
          <w:rFonts w:ascii="Bell MT" w:hAnsi="Bell MT"/>
          <w:color w:val="000000" w:themeColor="text1"/>
          <w:spacing w:val="5"/>
          <w:sz w:val="21"/>
          <w:szCs w:val="21"/>
          <w:lang w:val="en" w:eastAsia="id-ID"/>
        </w:rPr>
        <w:t xml:space="preserve"> dari indikator presenter perfomance dan presentation display</w:t>
      </w:r>
      <w:r w:rsidR="00102F9C" w:rsidRPr="00D35494">
        <w:rPr>
          <w:rFonts w:ascii="Bell MT" w:hAnsi="Bell MT"/>
          <w:color w:val="000000" w:themeColor="text1"/>
          <w:spacing w:val="5"/>
          <w:sz w:val="21"/>
          <w:szCs w:val="21"/>
          <w:lang w:val="en" w:eastAsia="id-ID"/>
        </w:rPr>
        <w:t>, yaitu mendeskripsikan penduduk dan faktor-faktor yang mempengaruhinya termasuk dampak kependudukan pada lingkungan yang salah satunya menyebabkan pencemaran linkungan, mahaasiswa juga telah memahami ko</w:t>
      </w:r>
      <w:r w:rsidR="001D3C30" w:rsidRPr="00D35494">
        <w:rPr>
          <w:rFonts w:ascii="Bell MT" w:hAnsi="Bell MT"/>
          <w:color w:val="000000" w:themeColor="text1"/>
          <w:spacing w:val="5"/>
          <w:sz w:val="21"/>
          <w:szCs w:val="21"/>
          <w:lang w:val="en" w:eastAsia="id-ID"/>
        </w:rPr>
        <w:t>n</w:t>
      </w:r>
      <w:r w:rsidR="00102F9C" w:rsidRPr="00D35494">
        <w:rPr>
          <w:rFonts w:ascii="Bell MT" w:hAnsi="Bell MT"/>
          <w:color w:val="000000" w:themeColor="text1"/>
          <w:spacing w:val="5"/>
          <w:sz w:val="21"/>
          <w:szCs w:val="21"/>
          <w:lang w:val="en" w:eastAsia="id-ID"/>
        </w:rPr>
        <w:t>sep yang dipresentasikan dari bukti salah satu skor penilaian presentasi, yaitu mastery of the science concepts delivered.</w:t>
      </w:r>
      <w:r w:rsidR="001D3C30" w:rsidRPr="00D35494">
        <w:rPr>
          <w:rFonts w:ascii="Bell MT" w:hAnsi="Bell MT"/>
          <w:color w:val="000000" w:themeColor="text1"/>
          <w:spacing w:val="5"/>
          <w:sz w:val="21"/>
          <w:szCs w:val="21"/>
          <w:lang w:val="en" w:eastAsia="id-ID"/>
        </w:rPr>
        <w:t xml:space="preserve"> Kenerhasilan dari sisi konsep dan komunikasi mahasiswa tidak lepas pula dari interaksi mahasiswa dengan mahasiswa baik dalam kelompok saat mengerjakan dan mendiskusikan LKM, interaksi antar kelompok saat presentasi (Rachmadiarti and Fitrihidajati, 2017)</w:t>
      </w:r>
    </w:p>
    <w:p w:rsidR="00FC204A" w:rsidRPr="00D35494" w:rsidRDefault="00FC204A" w:rsidP="00D35494">
      <w:pPr>
        <w:spacing w:after="0" w:line="360" w:lineRule="auto"/>
        <w:ind w:firstLine="720"/>
        <w:contextualSpacing/>
        <w:jc w:val="both"/>
        <w:rPr>
          <w:rFonts w:ascii="Bell MT" w:hAnsi="Bell MT"/>
          <w:color w:val="000000" w:themeColor="text1"/>
          <w:sz w:val="21"/>
          <w:szCs w:val="21"/>
        </w:rPr>
      </w:pPr>
      <w:r w:rsidRPr="00D35494">
        <w:rPr>
          <w:rFonts w:ascii="Bell MT" w:hAnsi="Bell MT"/>
          <w:color w:val="000000" w:themeColor="text1"/>
          <w:sz w:val="21"/>
          <w:szCs w:val="21"/>
        </w:rPr>
        <w:t xml:space="preserve">Perkembangan dan keberhasilan mahasiswa telah muncul dalam pembelajaran mata kuliah pengetahuan lingkungan, yaitu kemampuan akademik dan sikap selama belajar, yaitu kepedulian terhadap lingkungan. Perkembangan dan keberhasilan ini karena Dosen dan tim telah bertindak sebagai fasilitator yang baik. </w:t>
      </w:r>
      <w:r w:rsidR="0065266C" w:rsidRPr="00D35494">
        <w:rPr>
          <w:rFonts w:ascii="Bell MT" w:hAnsi="Bell MT"/>
          <w:color w:val="000000" w:themeColor="text1"/>
          <w:sz w:val="21"/>
          <w:szCs w:val="21"/>
        </w:rPr>
        <w:t xml:space="preserve">Hal ini dapat terjadi karena adanya </w:t>
      </w:r>
      <w:r w:rsidRPr="00D35494">
        <w:rPr>
          <w:rFonts w:ascii="Bell MT" w:hAnsi="Bell MT"/>
          <w:color w:val="000000" w:themeColor="text1"/>
          <w:sz w:val="21"/>
          <w:szCs w:val="21"/>
        </w:rPr>
        <w:t xml:space="preserve">pengetahuan ko-konstruksi dalam tim dosen menyebabkan pembelajaran yang dilakukan pada mahasiswa menjadi lebih baik (Siu, 2007). Selain itu dengan perencanaan bersama, dosen juga membuat kemungkinan untuk expansive learning (Engestrom, 2001), di mana mahasiswa belajar sesuatu yang sebelumnya belum dipelajari dan terlibat dalam mengkonstruk dan mengimplementasi </w:t>
      </w:r>
      <w:r w:rsidR="001625AE" w:rsidRPr="00D35494">
        <w:rPr>
          <w:rFonts w:ascii="Bell MT" w:hAnsi="Bell MT"/>
          <w:color w:val="000000" w:themeColor="text1"/>
          <w:sz w:val="21"/>
          <w:szCs w:val="21"/>
        </w:rPr>
        <w:t>(Engestrom and Sanino, 2010).</w:t>
      </w:r>
      <w:r w:rsidRPr="00D35494">
        <w:rPr>
          <w:rFonts w:ascii="Bell MT" w:hAnsi="Bell MT"/>
          <w:color w:val="000000" w:themeColor="text1"/>
          <w:sz w:val="21"/>
          <w:szCs w:val="21"/>
        </w:rPr>
        <w:t xml:space="preserve"> Kondisi inilah yang dapat memacu mahasiswa berhasil dalam belajar dan bertindak (sikap peduli lingkungan).</w:t>
      </w:r>
    </w:p>
    <w:p w:rsidR="00FC204A" w:rsidRPr="00D35494" w:rsidRDefault="00FC204A" w:rsidP="00D35494">
      <w:pPr>
        <w:spacing w:after="0" w:line="480" w:lineRule="auto"/>
        <w:jc w:val="both"/>
        <w:rPr>
          <w:rFonts w:ascii="Bell MT" w:eastAsia="Times New Roman" w:hAnsi="Bell MT"/>
          <w:color w:val="000000" w:themeColor="text1"/>
          <w:sz w:val="21"/>
          <w:szCs w:val="21"/>
          <w:lang w:val="id-ID" w:eastAsia="id-ID"/>
        </w:rPr>
      </w:pPr>
    </w:p>
    <w:p w:rsidR="00033A62" w:rsidRPr="00D35494" w:rsidRDefault="00033A62" w:rsidP="00D35494">
      <w:pPr>
        <w:spacing w:after="0" w:line="480" w:lineRule="auto"/>
        <w:jc w:val="both"/>
        <w:rPr>
          <w:rFonts w:ascii="Bell MT" w:eastAsia="Times New Roman" w:hAnsi="Bell MT"/>
          <w:color w:val="000000" w:themeColor="text1"/>
          <w:sz w:val="21"/>
          <w:szCs w:val="21"/>
          <w:lang w:val="id-ID" w:eastAsia="id-ID"/>
        </w:rPr>
      </w:pPr>
      <w:r w:rsidRPr="00D35494">
        <w:rPr>
          <w:rFonts w:ascii="Bell MT" w:eastAsia="Times New Roman" w:hAnsi="Bell MT"/>
          <w:color w:val="000000" w:themeColor="text1"/>
          <w:sz w:val="21"/>
          <w:szCs w:val="21"/>
          <w:lang w:val="id-ID" w:eastAsia="id-ID"/>
        </w:rPr>
        <w:t>CONCLUSION</w:t>
      </w:r>
    </w:p>
    <w:p w:rsidR="00033A62" w:rsidRPr="00D35494" w:rsidRDefault="00033A62" w:rsidP="00D35494">
      <w:pPr>
        <w:spacing w:after="0" w:line="480" w:lineRule="auto"/>
        <w:jc w:val="both"/>
        <w:rPr>
          <w:rStyle w:val="notranslate"/>
          <w:rFonts w:ascii="Bell MT" w:hAnsi="Bell MT"/>
          <w:color w:val="000000" w:themeColor="text1"/>
          <w:spacing w:val="5"/>
          <w:sz w:val="21"/>
          <w:szCs w:val="21"/>
        </w:rPr>
      </w:pPr>
      <w:r w:rsidRPr="00D35494">
        <w:rPr>
          <w:rStyle w:val="notranslate"/>
          <w:rFonts w:ascii="Bell MT" w:hAnsi="Bell MT"/>
          <w:color w:val="000000" w:themeColor="text1"/>
          <w:spacing w:val="5"/>
          <w:sz w:val="21"/>
          <w:szCs w:val="21"/>
        </w:rPr>
        <w:t xml:space="preserve">This research </w:t>
      </w:r>
      <w:r w:rsidRPr="00D35494">
        <w:rPr>
          <w:rStyle w:val="notranslate"/>
          <w:rFonts w:ascii="Bell MT" w:hAnsi="Bell MT"/>
          <w:color w:val="000000" w:themeColor="text1"/>
          <w:spacing w:val="5"/>
          <w:sz w:val="21"/>
          <w:szCs w:val="21"/>
          <w:lang w:val="id-ID"/>
        </w:rPr>
        <w:t>conclude</w:t>
      </w:r>
      <w:r w:rsidRPr="00D35494">
        <w:rPr>
          <w:rStyle w:val="notranslate"/>
          <w:rFonts w:ascii="Bell MT" w:hAnsi="Bell MT"/>
          <w:color w:val="000000" w:themeColor="text1"/>
          <w:spacing w:val="5"/>
          <w:sz w:val="21"/>
          <w:szCs w:val="21"/>
        </w:rPr>
        <w:t xml:space="preserve"> that students’ attitudes towards environmental awareness are categorized as good - very good, the results of the lecturers’ assessment of the attitudes</w:t>
      </w:r>
      <w:r w:rsidRPr="00D35494">
        <w:rPr>
          <w:rStyle w:val="notranslate"/>
          <w:rFonts w:ascii="Bell MT" w:hAnsi="Bell MT"/>
          <w:color w:val="000000" w:themeColor="text1"/>
          <w:sz w:val="21"/>
          <w:szCs w:val="21"/>
        </w:rPr>
        <w:t xml:space="preserve"> </w:t>
      </w:r>
      <w:r w:rsidRPr="00D35494">
        <w:rPr>
          <w:rStyle w:val="notranslate"/>
          <w:rFonts w:ascii="Bell MT" w:hAnsi="Bell MT"/>
          <w:color w:val="000000" w:themeColor="text1"/>
          <w:spacing w:val="5"/>
          <w:sz w:val="21"/>
          <w:szCs w:val="21"/>
        </w:rPr>
        <w:t>are cataforized as good, and results</w:t>
      </w:r>
      <w:r w:rsidRPr="00D35494">
        <w:rPr>
          <w:rStyle w:val="notranslate"/>
          <w:rFonts w:ascii="Bell MT" w:hAnsi="Bell MT"/>
          <w:color w:val="000000" w:themeColor="text1"/>
          <w:sz w:val="21"/>
          <w:szCs w:val="21"/>
        </w:rPr>
        <w:t xml:space="preserve"> of the students’ </w:t>
      </w:r>
      <w:r w:rsidRPr="00D35494">
        <w:rPr>
          <w:rStyle w:val="notranslate"/>
          <w:rFonts w:ascii="Bell MT" w:hAnsi="Bell MT"/>
          <w:color w:val="000000" w:themeColor="text1"/>
          <w:spacing w:val="5"/>
          <w:sz w:val="21"/>
          <w:szCs w:val="21"/>
        </w:rPr>
        <w:t>presentation skills are catagorized as good - very</w:t>
      </w:r>
      <w:r w:rsidRPr="00D35494">
        <w:rPr>
          <w:rStyle w:val="notranslate"/>
          <w:rFonts w:ascii="Bell MT" w:hAnsi="Bell MT"/>
          <w:color w:val="000000" w:themeColor="text1"/>
          <w:sz w:val="21"/>
          <w:szCs w:val="21"/>
        </w:rPr>
        <w:t xml:space="preserve"> </w:t>
      </w:r>
      <w:r w:rsidRPr="00D35494">
        <w:rPr>
          <w:rStyle w:val="notranslate"/>
          <w:rFonts w:ascii="Bell MT" w:hAnsi="Bell MT"/>
          <w:color w:val="000000" w:themeColor="text1"/>
          <w:spacing w:val="5"/>
          <w:sz w:val="21"/>
          <w:szCs w:val="21"/>
        </w:rPr>
        <w:t>good.</w:t>
      </w:r>
    </w:p>
    <w:p w:rsidR="00B41B42" w:rsidRPr="00D35494" w:rsidRDefault="00B41B42" w:rsidP="00D35494">
      <w:pPr>
        <w:spacing w:after="0" w:line="480" w:lineRule="auto"/>
        <w:jc w:val="both"/>
        <w:rPr>
          <w:rStyle w:val="notranslate"/>
          <w:rFonts w:ascii="Bell MT" w:hAnsi="Bell MT"/>
          <w:color w:val="000000" w:themeColor="text1"/>
          <w:spacing w:val="5"/>
          <w:sz w:val="21"/>
          <w:szCs w:val="21"/>
        </w:rPr>
      </w:pPr>
    </w:p>
    <w:p w:rsidR="00B41B42" w:rsidRPr="00D35494" w:rsidRDefault="00B41B42" w:rsidP="00D35494">
      <w:pPr>
        <w:spacing w:after="0" w:line="480" w:lineRule="auto"/>
        <w:jc w:val="both"/>
        <w:rPr>
          <w:rStyle w:val="notranslate"/>
          <w:rFonts w:ascii="Bell MT" w:hAnsi="Bell MT"/>
          <w:color w:val="000000" w:themeColor="text1"/>
          <w:spacing w:val="5"/>
          <w:sz w:val="21"/>
          <w:szCs w:val="21"/>
        </w:rPr>
      </w:pPr>
      <w:r w:rsidRPr="00D35494">
        <w:rPr>
          <w:rStyle w:val="notranslate"/>
          <w:rFonts w:ascii="Bell MT" w:hAnsi="Bell MT"/>
          <w:color w:val="000000" w:themeColor="text1"/>
          <w:spacing w:val="5"/>
          <w:sz w:val="21"/>
          <w:szCs w:val="21"/>
        </w:rPr>
        <w:t>REFERENCES</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Engeström, Y. (2001) Expansive Learning at Work: Toward an activity theoretical reconceptualization, </w:t>
      </w:r>
      <w:r w:rsidRPr="00D35494">
        <w:rPr>
          <w:rFonts w:ascii="Bell MT" w:hAnsi="Bell MT" w:cs="Calisto MT"/>
          <w:i/>
          <w:color w:val="000000" w:themeColor="text1"/>
          <w:sz w:val="21"/>
          <w:szCs w:val="21"/>
        </w:rPr>
        <w:t>Journal of Education and Work</w:t>
      </w:r>
      <w:r w:rsidRPr="00D35494">
        <w:rPr>
          <w:rFonts w:ascii="Bell MT" w:hAnsi="Bell MT" w:cs="Calisto MT"/>
          <w:color w:val="000000" w:themeColor="text1"/>
          <w:sz w:val="21"/>
          <w:szCs w:val="21"/>
        </w:rPr>
        <w:t>. Vol. 14 (1) : 133-156</w:t>
      </w:r>
      <w:r w:rsidRPr="00D35494">
        <w:rPr>
          <w:rFonts w:ascii="Bell MT" w:hAnsi="Bell MT" w:cs="Calisto MT"/>
          <w:color w:val="000000" w:themeColor="text1"/>
          <w:sz w:val="21"/>
          <w:szCs w:val="21"/>
        </w:rPr>
        <w:t>.</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Engeström, Y. and Sannino, A. (2010). Studies of Expansive Learning: Foundations, Findings and Future Challenges. </w:t>
      </w:r>
      <w:r w:rsidRPr="00D35494">
        <w:rPr>
          <w:rFonts w:ascii="Bell MT" w:hAnsi="Bell MT" w:cs="Calisto MT"/>
          <w:i/>
          <w:color w:val="000000" w:themeColor="text1"/>
          <w:sz w:val="21"/>
          <w:szCs w:val="21"/>
        </w:rPr>
        <w:t xml:space="preserve">Educational Research Review. </w:t>
      </w:r>
      <w:r w:rsidRPr="00D35494">
        <w:rPr>
          <w:rFonts w:ascii="Bell MT" w:hAnsi="Bell MT" w:cs="Calisto MT"/>
          <w:color w:val="000000" w:themeColor="text1"/>
          <w:sz w:val="21"/>
          <w:szCs w:val="21"/>
        </w:rPr>
        <w:t xml:space="preserve">Vol. (5): 1-24 </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lastRenderedPageBreak/>
        <w:t xml:space="preserve">Fernández,M.L. (2010). Investigating and how propective teachers learn through microteaching lesson study. </w:t>
      </w:r>
      <w:r w:rsidRPr="00D35494">
        <w:rPr>
          <w:rFonts w:ascii="Bell MT" w:hAnsi="Bell MT" w:cs="Calisto MT"/>
          <w:i/>
          <w:color w:val="000000" w:themeColor="text1"/>
          <w:sz w:val="21"/>
          <w:szCs w:val="21"/>
        </w:rPr>
        <w:t xml:space="preserve">Teacher and teaching education. </w:t>
      </w:r>
      <w:r w:rsidRPr="00D35494">
        <w:rPr>
          <w:rFonts w:ascii="Bell MT" w:hAnsi="Bell MT" w:cs="Calisto MT"/>
          <w:color w:val="000000" w:themeColor="text1"/>
          <w:sz w:val="21"/>
          <w:szCs w:val="21"/>
        </w:rPr>
        <w:t>Vol. 26 : 351-262.</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Hendayana, S. Supriatna, A. Imansya, H.  (2007). Indonesia’s issues and challenges on quality improvement of mathematics and science education. </w:t>
      </w:r>
      <w:r w:rsidRPr="00D35494">
        <w:rPr>
          <w:rFonts w:ascii="Bell MT" w:hAnsi="Bell MT" w:cs="Calisto MT"/>
          <w:i/>
          <w:color w:val="000000" w:themeColor="text1"/>
          <w:sz w:val="21"/>
          <w:szCs w:val="21"/>
        </w:rPr>
        <w:t>Journal of International Cooperation in Education</w:t>
      </w:r>
      <w:r w:rsidRPr="00D35494">
        <w:rPr>
          <w:rFonts w:ascii="Bell MT" w:hAnsi="Bell MT" w:cs="Calisto MT"/>
          <w:color w:val="000000" w:themeColor="text1"/>
          <w:sz w:val="21"/>
          <w:szCs w:val="21"/>
        </w:rPr>
        <w:t>. Vol. 4 (2), 41-51</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Kemendikbud. (2016). Peraturan Menteri Pendidikan Dan Kebudayaan Republik Indonesia Nomor 23 Tahun 2016 Tentang Standar Penilaian Pendidikan</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Kresnawati, N. (2013). Korelasi Kualitas Pembelajaran Geografi dan Hasil Belajar Terhadap Sikap Peduli Lingkungan Siswa Kelas XII IPS SMAN 1 Ponorogo. </w:t>
      </w:r>
      <w:r w:rsidRPr="00D35494">
        <w:rPr>
          <w:rFonts w:ascii="Bell MT" w:hAnsi="Bell MT" w:cs="Calisto MT"/>
          <w:i/>
          <w:color w:val="000000" w:themeColor="text1"/>
          <w:sz w:val="21"/>
          <w:szCs w:val="21"/>
        </w:rPr>
        <w:t>Jurnal PB</w:t>
      </w:r>
      <w:r w:rsidRPr="00D35494">
        <w:rPr>
          <w:rFonts w:ascii="Bell MT" w:hAnsi="Bell MT" w:cs="Calisto MT"/>
          <w:color w:val="000000" w:themeColor="text1"/>
          <w:sz w:val="21"/>
          <w:szCs w:val="21"/>
        </w:rPr>
        <w:t>. Vol.1 (3): 298-303.</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Lewis, C., Perry, R., Murrata A. (2006). How should research contribute to instructional improvement? </w:t>
      </w:r>
      <w:r w:rsidRPr="00D35494">
        <w:rPr>
          <w:rFonts w:ascii="Bell MT" w:hAnsi="Bell MT" w:cs="Calisto MT"/>
          <w:i/>
          <w:color w:val="000000" w:themeColor="text1"/>
          <w:sz w:val="21"/>
          <w:szCs w:val="21"/>
        </w:rPr>
        <w:t>The case of lesson study. Educational researcher.</w:t>
      </w:r>
      <w:r w:rsidRPr="00D35494">
        <w:rPr>
          <w:rFonts w:ascii="Bell MT" w:hAnsi="Bell MT" w:cs="Calisto MT"/>
          <w:color w:val="000000" w:themeColor="text1"/>
          <w:sz w:val="21"/>
          <w:szCs w:val="21"/>
        </w:rPr>
        <w:t xml:space="preserve"> Vol. 35 (3) : 3-6.</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Ibrahim, M., Rachmadiarti, F., Ismono, Nur, M. (2000). Cooperatif Learning. Surabaya: Unesa Press. </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Rachmadiarti, F. and Fitrihidajati, H. (2017). Training Principal of Lesson Study at Lecture of Learnig Materials Development. Proceeding ICLS 2017. Lombok Timur: Universitas Hamzanwahdi.ISBN : 978-602-98097-8-7.</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Suratno, T. &amp; Cock, K. J. (2009). A school-university partnership in Indonesia. Lessons learnt from lesson study. In: Lim, C. P., Cock, K., Lock, G. &amp; Brook, C. (Eds.). Innovative practices in pre-service teacher education: An Asia-Pacific perspective. Rotterdam: Sense Publisher.</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So, W.m.W. &amp; Kong, S.c. (2007). Approaches of inquiry learning with multimedia resources in primary classrooms. Journal of Computers in Mathematics and Science Teaching, 26(4), 329-354. Waynesville, NC USA: Association for the Advancement of Computing in Education (AACE).</w:t>
      </w: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p>
    <w:p w:rsidR="00D35494" w:rsidRPr="00D35494" w:rsidRDefault="00D35494" w:rsidP="00D35494">
      <w:pPr>
        <w:spacing w:after="0" w:line="240" w:lineRule="auto"/>
        <w:ind w:left="425" w:hanging="425"/>
        <w:jc w:val="both"/>
        <w:rPr>
          <w:rFonts w:ascii="Bell MT" w:hAnsi="Bell MT" w:cs="Calisto MT"/>
          <w:color w:val="000000" w:themeColor="text1"/>
          <w:sz w:val="21"/>
          <w:szCs w:val="21"/>
        </w:rPr>
      </w:pPr>
      <w:r w:rsidRPr="00D35494">
        <w:rPr>
          <w:rFonts w:ascii="Bell MT" w:hAnsi="Bell MT" w:cs="Calisto MT"/>
          <w:color w:val="000000" w:themeColor="text1"/>
          <w:sz w:val="21"/>
          <w:szCs w:val="21"/>
        </w:rPr>
        <w:t xml:space="preserve"> </w:t>
      </w:r>
    </w:p>
    <w:p w:rsidR="00C56B34" w:rsidRPr="00D35494" w:rsidRDefault="00C56B34" w:rsidP="00D35494">
      <w:pPr>
        <w:pStyle w:val="NormalWeb"/>
        <w:shd w:val="clear" w:color="auto" w:fill="FFFFFF"/>
        <w:spacing w:before="0" w:beforeAutospacing="0" w:after="0" w:afterAutospacing="0"/>
        <w:jc w:val="both"/>
        <w:rPr>
          <w:rFonts w:ascii="Bell MT" w:hAnsi="Bell MT"/>
          <w:color w:val="000000" w:themeColor="text1"/>
          <w:sz w:val="21"/>
          <w:szCs w:val="21"/>
        </w:rPr>
      </w:pPr>
    </w:p>
    <w:sectPr w:rsidR="00C56B34" w:rsidRPr="00D35494" w:rsidSect="00E26EFC">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DD9" w:rsidRDefault="00E63DD9" w:rsidP="00E26EFC">
      <w:pPr>
        <w:spacing w:after="0" w:line="240" w:lineRule="auto"/>
      </w:pPr>
      <w:r>
        <w:separator/>
      </w:r>
    </w:p>
  </w:endnote>
  <w:endnote w:type="continuationSeparator" w:id="0">
    <w:p w:rsidR="00E63DD9" w:rsidRDefault="00E63DD9" w:rsidP="00E2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Bell MT">
    <w:charset w:val="00"/>
    <w:family w:val="roman"/>
    <w:pitch w:val="variable"/>
    <w:sig w:usb0="00000003" w:usb1="00000000" w:usb2="00000000" w:usb3="00000000" w:csb0="00000001"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EFC" w:rsidRDefault="00E26EFC">
    <w:pPr>
      <w:pStyle w:val="Footer"/>
      <w:jc w:val="right"/>
    </w:pPr>
    <w:r>
      <w:fldChar w:fldCharType="begin"/>
    </w:r>
    <w:r>
      <w:instrText xml:space="preserve"> PAGE   \* MERGEFORMAT </w:instrText>
    </w:r>
    <w:r>
      <w:fldChar w:fldCharType="separate"/>
    </w:r>
    <w:r w:rsidR="00910230">
      <w:rPr>
        <w:noProof/>
      </w:rPr>
      <w:t>13</w:t>
    </w:r>
    <w:r>
      <w:rPr>
        <w:noProof/>
      </w:rPr>
      <w:fldChar w:fldCharType="end"/>
    </w:r>
  </w:p>
  <w:p w:rsidR="00E26EFC" w:rsidRDefault="00E2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DD9" w:rsidRDefault="00E63DD9" w:rsidP="00E26EFC">
      <w:pPr>
        <w:spacing w:after="0" w:line="240" w:lineRule="auto"/>
      </w:pPr>
      <w:r>
        <w:separator/>
      </w:r>
    </w:p>
  </w:footnote>
  <w:footnote w:type="continuationSeparator" w:id="0">
    <w:p w:rsidR="00E63DD9" w:rsidRDefault="00E63DD9" w:rsidP="00E26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4B20"/>
    <w:multiLevelType w:val="multilevel"/>
    <w:tmpl w:val="B5702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B4A98"/>
    <w:multiLevelType w:val="multilevel"/>
    <w:tmpl w:val="F9745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34A66"/>
    <w:multiLevelType w:val="multilevel"/>
    <w:tmpl w:val="FF4EE6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A107D25"/>
    <w:multiLevelType w:val="multilevel"/>
    <w:tmpl w:val="A1663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15CE7"/>
    <w:multiLevelType w:val="multilevel"/>
    <w:tmpl w:val="85F0ECB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715B7F94"/>
    <w:multiLevelType w:val="multilevel"/>
    <w:tmpl w:val="3C86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417E9D"/>
    <w:multiLevelType w:val="multilevel"/>
    <w:tmpl w:val="2FBA448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7932416E"/>
    <w:multiLevelType w:val="multilevel"/>
    <w:tmpl w:val="CDC6E5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DEF20CC"/>
    <w:multiLevelType w:val="multilevel"/>
    <w:tmpl w:val="E7A2F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7"/>
    <w:rsid w:val="00033A62"/>
    <w:rsid w:val="00055117"/>
    <w:rsid w:val="00093A8C"/>
    <w:rsid w:val="00102F9C"/>
    <w:rsid w:val="001625AE"/>
    <w:rsid w:val="001D3C30"/>
    <w:rsid w:val="002D6249"/>
    <w:rsid w:val="00376AFC"/>
    <w:rsid w:val="00491B4B"/>
    <w:rsid w:val="004A3D62"/>
    <w:rsid w:val="004B602C"/>
    <w:rsid w:val="00537662"/>
    <w:rsid w:val="0054319B"/>
    <w:rsid w:val="005A3139"/>
    <w:rsid w:val="00623713"/>
    <w:rsid w:val="006341B6"/>
    <w:rsid w:val="0065266C"/>
    <w:rsid w:val="006746E0"/>
    <w:rsid w:val="00675DBF"/>
    <w:rsid w:val="00736E9B"/>
    <w:rsid w:val="007D71E6"/>
    <w:rsid w:val="008B3DA0"/>
    <w:rsid w:val="00910230"/>
    <w:rsid w:val="00933B96"/>
    <w:rsid w:val="009731A4"/>
    <w:rsid w:val="0098587B"/>
    <w:rsid w:val="00A11B9E"/>
    <w:rsid w:val="00AF0349"/>
    <w:rsid w:val="00B41B42"/>
    <w:rsid w:val="00B4682E"/>
    <w:rsid w:val="00B61FA2"/>
    <w:rsid w:val="00BC17CA"/>
    <w:rsid w:val="00C072AA"/>
    <w:rsid w:val="00C30FE1"/>
    <w:rsid w:val="00C56B34"/>
    <w:rsid w:val="00C94D32"/>
    <w:rsid w:val="00CB64B9"/>
    <w:rsid w:val="00D01A80"/>
    <w:rsid w:val="00D2100F"/>
    <w:rsid w:val="00D35494"/>
    <w:rsid w:val="00D668C8"/>
    <w:rsid w:val="00E26EFC"/>
    <w:rsid w:val="00E56CE3"/>
    <w:rsid w:val="00E63DD9"/>
    <w:rsid w:val="00EA03CB"/>
    <w:rsid w:val="00EC6133"/>
    <w:rsid w:val="00ED6C16"/>
    <w:rsid w:val="00F16B47"/>
    <w:rsid w:val="00F32859"/>
    <w:rsid w:val="00F8666B"/>
    <w:rsid w:val="00FC204A"/>
    <w:rsid w:val="00FD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9938"/>
  <w15:chartTrackingRefBased/>
  <w15:docId w15:val="{86E4AECB-7D79-44AE-90C5-E53042C7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1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B47"/>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notranslate">
    <w:name w:val="notranslate"/>
    <w:basedOn w:val="DefaultParagraphFont"/>
    <w:rsid w:val="00F16B47"/>
  </w:style>
  <w:style w:type="character" w:styleId="Hyperlink">
    <w:name w:val="Hyperlink"/>
    <w:uiPriority w:val="99"/>
    <w:semiHidden/>
    <w:unhideWhenUsed/>
    <w:rsid w:val="00F16B47"/>
    <w:rPr>
      <w:color w:val="0000FF"/>
      <w:u w:val="single"/>
    </w:rPr>
  </w:style>
  <w:style w:type="paragraph" w:styleId="Header">
    <w:name w:val="header"/>
    <w:basedOn w:val="Normal"/>
    <w:link w:val="HeaderChar"/>
    <w:uiPriority w:val="99"/>
    <w:unhideWhenUsed/>
    <w:rsid w:val="00E26EFC"/>
    <w:pPr>
      <w:tabs>
        <w:tab w:val="center" w:pos="4513"/>
        <w:tab w:val="right" w:pos="9026"/>
      </w:tabs>
    </w:pPr>
  </w:style>
  <w:style w:type="character" w:customStyle="1" w:styleId="HeaderChar">
    <w:name w:val="Header Char"/>
    <w:link w:val="Header"/>
    <w:uiPriority w:val="99"/>
    <w:rsid w:val="00E26EFC"/>
    <w:rPr>
      <w:sz w:val="22"/>
      <w:szCs w:val="22"/>
      <w:lang w:val="en-US" w:eastAsia="en-US"/>
    </w:rPr>
  </w:style>
  <w:style w:type="paragraph" w:styleId="Footer">
    <w:name w:val="footer"/>
    <w:basedOn w:val="Normal"/>
    <w:link w:val="FooterChar"/>
    <w:uiPriority w:val="99"/>
    <w:unhideWhenUsed/>
    <w:rsid w:val="00E26EFC"/>
    <w:pPr>
      <w:tabs>
        <w:tab w:val="center" w:pos="4513"/>
        <w:tab w:val="right" w:pos="9026"/>
      </w:tabs>
    </w:pPr>
  </w:style>
  <w:style w:type="character" w:customStyle="1" w:styleId="FooterChar">
    <w:name w:val="Footer Char"/>
    <w:link w:val="Footer"/>
    <w:uiPriority w:val="99"/>
    <w:rsid w:val="00E26EFC"/>
    <w:rPr>
      <w:sz w:val="22"/>
      <w:szCs w:val="22"/>
      <w:lang w:val="en-US" w:eastAsia="en-US"/>
    </w:rPr>
  </w:style>
  <w:style w:type="paragraph" w:styleId="BalloonText">
    <w:name w:val="Balloon Text"/>
    <w:basedOn w:val="Normal"/>
    <w:link w:val="BalloonTextChar"/>
    <w:uiPriority w:val="99"/>
    <w:semiHidden/>
    <w:unhideWhenUsed/>
    <w:rsid w:val="00E26E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6EF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74969">
      <w:bodyDiv w:val="1"/>
      <w:marLeft w:val="0"/>
      <w:marRight w:val="0"/>
      <w:marTop w:val="0"/>
      <w:marBottom w:val="0"/>
      <w:divBdr>
        <w:top w:val="none" w:sz="0" w:space="0" w:color="auto"/>
        <w:left w:val="none" w:sz="0" w:space="0" w:color="auto"/>
        <w:bottom w:val="none" w:sz="0" w:space="0" w:color="auto"/>
        <w:right w:val="none" w:sz="0" w:space="0" w:color="auto"/>
      </w:divBdr>
    </w:div>
    <w:div w:id="409422905">
      <w:bodyDiv w:val="1"/>
      <w:marLeft w:val="0"/>
      <w:marRight w:val="0"/>
      <w:marTop w:val="0"/>
      <w:marBottom w:val="0"/>
      <w:divBdr>
        <w:top w:val="none" w:sz="0" w:space="0" w:color="auto"/>
        <w:left w:val="none" w:sz="0" w:space="0" w:color="auto"/>
        <w:bottom w:val="none" w:sz="0" w:space="0" w:color="auto"/>
        <w:right w:val="none" w:sz="0" w:space="0" w:color="auto"/>
      </w:divBdr>
    </w:div>
    <w:div w:id="1087769639">
      <w:bodyDiv w:val="1"/>
      <w:marLeft w:val="0"/>
      <w:marRight w:val="0"/>
      <w:marTop w:val="0"/>
      <w:marBottom w:val="0"/>
      <w:divBdr>
        <w:top w:val="none" w:sz="0" w:space="0" w:color="auto"/>
        <w:left w:val="none" w:sz="0" w:space="0" w:color="auto"/>
        <w:bottom w:val="none" w:sz="0" w:space="0" w:color="auto"/>
        <w:right w:val="none" w:sz="0" w:space="0" w:color="auto"/>
      </w:divBdr>
    </w:div>
    <w:div w:id="1673676364">
      <w:bodyDiv w:val="1"/>
      <w:marLeft w:val="0"/>
      <w:marRight w:val="0"/>
      <w:marTop w:val="0"/>
      <w:marBottom w:val="0"/>
      <w:divBdr>
        <w:top w:val="none" w:sz="0" w:space="0" w:color="auto"/>
        <w:left w:val="none" w:sz="0" w:space="0" w:color="auto"/>
        <w:bottom w:val="none" w:sz="0" w:space="0" w:color="auto"/>
        <w:right w:val="none" w:sz="0" w:space="0" w:color="auto"/>
      </w:divBdr>
      <w:divsChild>
        <w:div w:id="612597665">
          <w:marLeft w:val="0"/>
          <w:marRight w:val="0"/>
          <w:marTop w:val="0"/>
          <w:marBottom w:val="0"/>
          <w:divBdr>
            <w:top w:val="none" w:sz="0" w:space="0" w:color="auto"/>
            <w:left w:val="none" w:sz="0" w:space="0" w:color="auto"/>
            <w:bottom w:val="none" w:sz="0" w:space="0" w:color="auto"/>
            <w:right w:val="none" w:sz="0" w:space="0" w:color="auto"/>
          </w:divBdr>
        </w:div>
      </w:divsChild>
    </w:div>
    <w:div w:id="19571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raldinsight.com/doi/full/10.1108/IJLLS-11-2015-0037" TargetMode="External"/><Relationship Id="rId4" Type="http://schemas.openxmlformats.org/officeDocument/2006/relationships/settings" Target="settings.xml"/><Relationship Id="rId9" Type="http://schemas.openxmlformats.org/officeDocument/2006/relationships/hyperlink" Target="https://translate.google.com/translate?hl=id&amp;prev=_t&amp;sl=id&amp;tl=en&amp;u=http://www.emeraldinsight.com/keyword/Lesson%2B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3A09-D2A2-4307-9903-07B7E88C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Links>
    <vt:vector size="18" baseType="variant">
      <vt:variant>
        <vt:i4>786454</vt:i4>
      </vt:variant>
      <vt:variant>
        <vt:i4>6</vt:i4>
      </vt:variant>
      <vt:variant>
        <vt:i4>0</vt:i4>
      </vt:variant>
      <vt:variant>
        <vt:i4>5</vt:i4>
      </vt:variant>
      <vt:variant>
        <vt:lpwstr>http://www.emeraldinsight.com/doi/full/10.1108/IJLLS-11-2015-0037</vt:lpwstr>
      </vt:variant>
      <vt:variant>
        <vt:lpwstr/>
      </vt:variant>
      <vt:variant>
        <vt:i4>786454</vt:i4>
      </vt:variant>
      <vt:variant>
        <vt:i4>3</vt:i4>
      </vt:variant>
      <vt:variant>
        <vt:i4>0</vt:i4>
      </vt:variant>
      <vt:variant>
        <vt:i4>5</vt:i4>
      </vt:variant>
      <vt:variant>
        <vt:lpwstr>http://www.emeraldinsight.com/doi/full/10.1108/IJLLS-11-2015-0037</vt:lpwstr>
      </vt:variant>
      <vt:variant>
        <vt:lpwstr/>
      </vt:variant>
      <vt:variant>
        <vt:i4>3473488</vt:i4>
      </vt:variant>
      <vt:variant>
        <vt:i4>0</vt:i4>
      </vt:variant>
      <vt:variant>
        <vt:i4>0</vt:i4>
      </vt:variant>
      <vt:variant>
        <vt:i4>5</vt:i4>
      </vt:variant>
      <vt:variant>
        <vt:lpwstr>https://translate.google.com/translate?hl=id&amp;prev=_t&amp;sl=id&amp;tl=en&amp;u=http://www.emeraldinsight.com/keyword/Lesson%2BStudy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dc:creator>
  <cp:keywords/>
  <cp:lastModifiedBy>Chandani</cp:lastModifiedBy>
  <cp:revision>2</cp:revision>
  <cp:lastPrinted>2017-11-19T14:48:00Z</cp:lastPrinted>
  <dcterms:created xsi:type="dcterms:W3CDTF">2019-01-17T00:11:00Z</dcterms:created>
  <dcterms:modified xsi:type="dcterms:W3CDTF">2019-01-17T00:11:00Z</dcterms:modified>
</cp:coreProperties>
</file>