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402A" w:rsidRDefault="00552447" w:rsidP="00522767">
      <w:pPr>
        <w:jc w:val="center"/>
        <w:rPr>
          <w:lang w:val="en-US"/>
        </w:rPr>
      </w:pPr>
      <w:r>
        <w:rPr>
          <w:lang w:val="en-US"/>
        </w:rPr>
        <w:t>RADIKALISASI</w:t>
      </w:r>
      <w:r w:rsidR="008F663E">
        <w:rPr>
          <w:lang w:val="en-US"/>
        </w:rPr>
        <w:t xml:space="preserve"> </w:t>
      </w:r>
      <w:r>
        <w:rPr>
          <w:lang w:val="en-US"/>
        </w:rPr>
        <w:t xml:space="preserve"> : </w:t>
      </w:r>
      <w:r w:rsidR="008F663E">
        <w:rPr>
          <w:lang w:val="en-US"/>
        </w:rPr>
        <w:t>MISKONSEPSI KEBERAGAMAN DAN KEBERAGAMAAN DILIHAT DA</w:t>
      </w:r>
      <w:r w:rsidR="00522767">
        <w:rPr>
          <w:lang w:val="en-US"/>
        </w:rPr>
        <w:t>LAM PERSPEKTIF ORMAS ISLAM</w:t>
      </w:r>
    </w:p>
    <w:p w:rsidR="00522767" w:rsidRDefault="00522767" w:rsidP="00522767">
      <w:pPr>
        <w:jc w:val="center"/>
        <w:rPr>
          <w:lang w:val="en-US"/>
        </w:rPr>
      </w:pPr>
    </w:p>
    <w:p w:rsidR="00522767" w:rsidRDefault="00522767" w:rsidP="00522767">
      <w:pPr>
        <w:jc w:val="center"/>
        <w:rPr>
          <w:lang w:val="en-US"/>
        </w:rPr>
      </w:pPr>
      <w:r>
        <w:rPr>
          <w:lang w:val="en-US"/>
        </w:rPr>
        <w:t>Siti Komariah</w:t>
      </w:r>
    </w:p>
    <w:p w:rsidR="00522767" w:rsidRDefault="00522767" w:rsidP="00522767">
      <w:pPr>
        <w:jc w:val="center"/>
        <w:rPr>
          <w:lang w:val="en-US"/>
        </w:rPr>
      </w:pPr>
      <w:r>
        <w:rPr>
          <w:lang w:val="en-US"/>
        </w:rPr>
        <w:t>Universitas Pendidikan Indonesia</w:t>
      </w:r>
    </w:p>
    <w:p w:rsidR="009C7B7F" w:rsidRDefault="00F70525" w:rsidP="00522767">
      <w:pPr>
        <w:jc w:val="center"/>
        <w:rPr>
          <w:lang w:val="en-US"/>
        </w:rPr>
      </w:pPr>
      <w:hyperlink r:id="rId5" w:history="1">
        <w:r w:rsidRPr="00EF7841">
          <w:rPr>
            <w:rStyle w:val="Hyperlink"/>
            <w:lang w:val="en-US"/>
          </w:rPr>
          <w:t>sitikomariah@upi.edu</w:t>
        </w:r>
      </w:hyperlink>
    </w:p>
    <w:p w:rsidR="00F70525" w:rsidRDefault="00F70525" w:rsidP="00522767">
      <w:pPr>
        <w:jc w:val="center"/>
        <w:rPr>
          <w:lang w:val="en-US"/>
        </w:rPr>
      </w:pPr>
    </w:p>
    <w:p w:rsidR="00F70525" w:rsidRDefault="00F70525" w:rsidP="00522767">
      <w:pPr>
        <w:jc w:val="center"/>
        <w:rPr>
          <w:lang w:val="en-US"/>
        </w:rPr>
      </w:pPr>
    </w:p>
    <w:p w:rsidR="00F70525" w:rsidRDefault="00F70525" w:rsidP="00522767">
      <w:pPr>
        <w:jc w:val="center"/>
        <w:rPr>
          <w:lang w:val="en-US"/>
        </w:rPr>
      </w:pPr>
      <w:r>
        <w:rPr>
          <w:lang w:val="en-US"/>
        </w:rPr>
        <w:t>ABSTRAK</w:t>
      </w:r>
    </w:p>
    <w:p w:rsidR="00F70525" w:rsidRDefault="00F70525" w:rsidP="00522767">
      <w:pPr>
        <w:jc w:val="center"/>
        <w:rPr>
          <w:lang w:val="en-US"/>
        </w:rPr>
      </w:pPr>
    </w:p>
    <w:p w:rsidR="00F70525" w:rsidRDefault="00F70525" w:rsidP="00F70525">
      <w:pPr>
        <w:jc w:val="both"/>
        <w:rPr>
          <w:lang w:val="en-US"/>
        </w:rPr>
      </w:pPr>
      <w:r>
        <w:rPr>
          <w:lang w:val="en-US"/>
        </w:rPr>
        <w:t xml:space="preserve">Keberagaman merupakan suatu keniscayaan yang tidak dapat dipungkiri oleh siapapun, keberagaman yang sejatinya dilandasi dengan perbedaan seharusnya di tanggapi dengan sikap tolernasi dan memandang bahwa segala perbedaan merupakan fitrah kehidupan. Namun, segelintir orang yang mengatasnamakan agama justru memandang keberagaman tersebut sebagai ancaman yang sangat kontra dengan pandangan-pandangan mereka sehingga dengan </w:t>
      </w:r>
      <w:r w:rsidR="002203A5">
        <w:rPr>
          <w:lang w:val="en-US"/>
        </w:rPr>
        <w:t>frontal berani untuk menyerukan perang terhadap perbedaan tersebut. Keberagaman dan keberagamaan merupakan suatu konsep yang bukan hanya peduli kepada sesame umat manusia tetapi juga menghargai dan melindungi apa yang telah diciptakan tuhan sebagai bentuk dari ketaatan. Melihat dari beberapa kelompok radikal yang mengatasnamakan agama dan melakukan tindakan-tindakan ekstreem tersebut artikel ini berusaha mengungkap bagaiamana pandangan ormas islam dalam menyikapi permasalahan tersebut. Dengan menggunakan pendekatan kualitatif dan tekhnik fenomenologi, yang dilakukan melalui wawancara mendalam kepada 5 narasumber dengan latar belakang pengurus ormas tersebut didapatkan bawah terdapat tiga fase seseorang berprilaku radikal tersebut. Namun dalam artikel ini lebih menekankan kepada fase pertama yaitu sensitifitas, karena fase ini dipandang sebagai gerebang terbentuknya faham radikalisme dalam diri seseorang. Impilikasi yang diharapkan, dapat terbentuknya kesadaran sosial bahwa radikalisme sejatinya dapat dicegah sedari awal, dengan pendekatan dan cara yang tepat, seperti yang digambarkan dalam artikel ini.</w:t>
      </w:r>
    </w:p>
    <w:p w:rsidR="002203A5" w:rsidRDefault="002203A5" w:rsidP="00F70525">
      <w:pPr>
        <w:jc w:val="both"/>
        <w:rPr>
          <w:lang w:val="en-US"/>
        </w:rPr>
      </w:pPr>
    </w:p>
    <w:p w:rsidR="002203A5" w:rsidRDefault="002203A5" w:rsidP="00F70525">
      <w:pPr>
        <w:jc w:val="both"/>
        <w:rPr>
          <w:lang w:val="en-US"/>
        </w:rPr>
      </w:pPr>
      <w:r>
        <w:rPr>
          <w:lang w:val="en-US"/>
        </w:rPr>
        <w:t>Kata kunci: Keberagaman, Keberagamaan, Radikalisasi.</w:t>
      </w:r>
    </w:p>
    <w:p w:rsidR="007B402A" w:rsidRDefault="007B402A">
      <w:pPr>
        <w:rPr>
          <w:lang w:val="en-US"/>
        </w:rPr>
      </w:pPr>
    </w:p>
    <w:p w:rsidR="007B402A" w:rsidRDefault="007B402A">
      <w:pPr>
        <w:rPr>
          <w:lang w:val="en-US"/>
        </w:rPr>
      </w:pPr>
    </w:p>
    <w:p w:rsidR="007B402A" w:rsidRDefault="007B402A">
      <w:pPr>
        <w:rPr>
          <w:lang w:val="en-US"/>
        </w:rPr>
      </w:pPr>
      <w:r>
        <w:rPr>
          <w:lang w:val="en-US"/>
        </w:rPr>
        <w:t>PENDAHULUAN</w:t>
      </w:r>
    </w:p>
    <w:p w:rsidR="007B402A" w:rsidRPr="00FF3F3A" w:rsidRDefault="007B402A" w:rsidP="007B402A">
      <w:pPr>
        <w:spacing w:line="360" w:lineRule="auto"/>
        <w:ind w:firstLine="720"/>
        <w:jc w:val="both"/>
        <w:rPr>
          <w:rFonts w:ascii="Times New Roman" w:hAnsi="Times New Roman" w:cs="Times New Roman"/>
        </w:rPr>
      </w:pPr>
      <w:r w:rsidRPr="00FF3F3A">
        <w:rPr>
          <w:rFonts w:ascii="Times New Roman" w:hAnsi="Times New Roman" w:cs="Times New Roman"/>
        </w:rPr>
        <w:t>Dalam dekade terakhir ini kita telah menyaksikan beberapa serangan teroris oleh ekstrimis yang mengatasnamakan Islam dan menargetkan kepentingan Barat atau berusaha menggulingkan rezim sekuler di dunia Muslim. Muslim radikal ini berbagi ideologi serupa yang membenarkan penggunaan kekerasan terhadap non-Muslim atau pemerintah yang dianggap tidak Islami</w:t>
      </w:r>
      <w:r w:rsidR="000F2852">
        <w:rPr>
          <w:rFonts w:ascii="Times New Roman" w:hAnsi="Times New Roman" w:cs="Times New Roman"/>
        </w:rPr>
        <w:fldChar w:fldCharType="begin" w:fldLock="1"/>
      </w:r>
      <w:r w:rsidR="009C7B7F">
        <w:rPr>
          <w:rFonts w:ascii="Times New Roman" w:hAnsi="Times New Roman" w:cs="Times New Roman"/>
        </w:rPr>
        <w:instrText>ADDIN CSL_CITATION {"citationItems":[{"id":"ITEM-1","itemData":{"DOI":"10.1016/j.copsyc.2016.06.008","ISSN":"2352250X","abstract":"In this article, we review the literature and present a model of radicalization and de-radicalization. In this model, we distinguish three phases in radicalization: (1) a sensitivity phase, (2) a group membership phase and (3) an action phase. We describe the micro-level, meso-level and macro-level factors that influence the radicalization process in these three phases. However, not all people become increasingly radical - they may also de-radicalize. We specify the micro-level, meso-level and macro-level factors in de-radicalization. We highlight the importance of the role of group membership and intergroup relations in the radicalization process.","author":[{"dropping-particle":"","family":"Doosje","given":"Bertjan","non-dropping-particle":"","parse-names":false,"suffix":""},{"dropping-particle":"","family":"Moghaddam","given":"Fathali M.","non-dropping-particle":"","parse-names":false,"suffix":""},{"dropping-particle":"","family":"Kruglanski","given":"Arie W.","non-dropping-particle":"","parse-names":false,"suffix":""},{"dropping-particle":"","family":"Wolf","given":"Arjan","non-dropping-particle":"de","parse-names":false,"suffix":""},{"dropping-particle":"","family":"Mann","given":"Liesbeth","non-dropping-particle":"","parse-names":false,"suffix":""},{"dropping-particle":"","family":"Feddes","given":"Allard R.","non-dropping-particle":"","parse-names":false,"suffix":""}],"container-title":"Current Opinion in Psychology","id":"ITEM-1","issue":"October","issued":{"date-parts":[["2016"]]},"page":"79-84","publisher":"Elsevier Ltd","title":"Terrorism, radicalization and de-radicalization","type":"article-journal","volume":"11"},"uris":["http://www.mendeley.com/documents/?uuid=c57246aa-3d2a-4dc5-939a-95d024a6d6e2"]}],"mendeley":{"formattedCitation":"(Doosje, Moghaddam, Kruglanski, de Wolf, et al., 2016)","plainTextFormattedCitation":"(Doosje, Moghaddam, Kruglanski, de Wolf, et al., 2016)","previouslyFormattedCitation":"(Doosje, Moghaddam, Kruglanski, de Wolf, et al., 2016)"},"properties":{"noteIndex":0},"schema":"https://github.com/citation-style-language/schema/raw/master/csl-citation.json"}</w:instrText>
      </w:r>
      <w:r w:rsidR="000F2852">
        <w:rPr>
          <w:rFonts w:ascii="Times New Roman" w:hAnsi="Times New Roman" w:cs="Times New Roman"/>
        </w:rPr>
        <w:fldChar w:fldCharType="separate"/>
      </w:r>
      <w:r w:rsidR="00A359E2" w:rsidRPr="00A359E2">
        <w:rPr>
          <w:rFonts w:ascii="Times New Roman" w:hAnsi="Times New Roman" w:cs="Times New Roman"/>
          <w:noProof/>
        </w:rPr>
        <w:t>(Doosje, Moghaddam, Kruglanski, de Wolf, et al., 2016)</w:t>
      </w:r>
      <w:r w:rsidR="000F2852">
        <w:rPr>
          <w:rFonts w:ascii="Times New Roman" w:hAnsi="Times New Roman" w:cs="Times New Roman"/>
        </w:rPr>
        <w:fldChar w:fldCharType="end"/>
      </w:r>
      <w:r w:rsidRPr="00FF3F3A">
        <w:rPr>
          <w:rFonts w:ascii="Times New Roman" w:hAnsi="Times New Roman" w:cs="Times New Roman"/>
        </w:rPr>
        <w:t>. Radikalisasi umat Islam ini telah menjadi perhatian utama dalam upaya kontraterorisme pemerintah di seluruh dunia.</w:t>
      </w:r>
      <w:r w:rsidR="000F2852">
        <w:rPr>
          <w:rFonts w:ascii="Times New Roman" w:hAnsi="Times New Roman" w:cs="Times New Roman"/>
        </w:rPr>
        <w:fldChar w:fldCharType="begin" w:fldLock="1"/>
      </w:r>
      <w:r w:rsidR="000F2852">
        <w:rPr>
          <w:rFonts w:ascii="Times New Roman" w:hAnsi="Times New Roman" w:cs="Times New Roman"/>
        </w:rPr>
        <w:instrText>ADDIN CSL_CITATION {"citationItems":[{"id":"ITEM-1","itemData":{"DOI":"10.1080/15205436.2018.1430832","ISSN":"15327825","abstract":"This study investigated how Muslims perceive negative news coverage of Islam and how these perceptions possibly contribute to radicalization processes. Utilizing qualitative interviews with former Islamists, Study 1 indicated that radicalized Muslims perceive a governmental infiltration of the media resulting in negative content. Analyses indicate that perceptual phenomena (hostile media, third person), negation, and anger play an important role in radicalization processes. We built on these findings in Study 2, utilizing a laboratory experiment in which Muslims were exposed to negative news content. Indeed, Muslims engaged in negation, perceived news as hostile, and perceived strong effects on non-Muslim Germans. These effects were stronger among Muslims with religious fundamentalist beliefs. Interestingly, negative news elicited anger, independent of such fundamentalist beliefs","author":[{"dropping-particle":"","family":"Neumann","given":"Katharina","non-dropping-particle":"","parse-names":false,"suffix":""},{"dropping-particle":"","family":"Arendt","given":"Florian","non-dropping-particle":"","parse-names":false,"suffix":""},{"dropping-particle":"","family":"Baugut","given":"Philip","non-dropping-particle":"","parse-names":false,"suffix":""}],"container-title":"Mass Communication and Society","id":"ITEM-1","issued":{"date-parts":[["2018"]]},"page":"1-26","title":"News and Islamist Radicalization Processes: Investigating Muslims’ Perceptions of Negative News Coverage of Islam","type":"article-journal","volume":"5436"},"uris":["http://www.mendeley.com/documents/?uuid=c784ec8f-e928-4cd4-9e3c-94117b10061a"]}],"mendeley":{"formattedCitation":"(Neumann, Arendt, &amp; Baugut, 2018)","plainTextFormattedCitation":"(Neumann, Arendt, &amp; Baugut, 2018)","previouslyFormattedCitation":"(Neumann, Arendt, &amp; Baugut, 2018)"},"properties":{"noteIndex":0},"schema":"https://github.com/citation-style-language/schema/raw/master/csl-citation.json"}</w:instrText>
      </w:r>
      <w:r w:rsidR="000F2852">
        <w:rPr>
          <w:rFonts w:ascii="Times New Roman" w:hAnsi="Times New Roman" w:cs="Times New Roman"/>
        </w:rPr>
        <w:fldChar w:fldCharType="separate"/>
      </w:r>
      <w:r w:rsidR="000F2852" w:rsidRPr="000F2852">
        <w:rPr>
          <w:rFonts w:ascii="Times New Roman" w:hAnsi="Times New Roman" w:cs="Times New Roman"/>
          <w:noProof/>
        </w:rPr>
        <w:t>(Neumann, Arendt, &amp; Baugut, 2018)</w:t>
      </w:r>
      <w:r w:rsidR="000F2852">
        <w:rPr>
          <w:rFonts w:ascii="Times New Roman" w:hAnsi="Times New Roman" w:cs="Times New Roman"/>
        </w:rPr>
        <w:fldChar w:fldCharType="end"/>
      </w:r>
      <w:r w:rsidRPr="00FF3F3A">
        <w:rPr>
          <w:rFonts w:ascii="Times New Roman" w:hAnsi="Times New Roman" w:cs="Times New Roman"/>
        </w:rPr>
        <w:t xml:space="preserve"> Sebagai hasil dari upaya kontraterorisme yang signifikan, beberapa negara telah menangkap dan memenjarakan sejumlah besar ekstremis Muslim radikal. Tantangan bagi pemerintah-pemerintah ini adalah bagaiamana </w:t>
      </w:r>
      <w:r w:rsidRPr="00FF3F3A">
        <w:rPr>
          <w:rFonts w:ascii="Times New Roman" w:hAnsi="Times New Roman" w:cs="Times New Roman"/>
        </w:rPr>
        <w:lastRenderedPageBreak/>
        <w:t>upaya agar radikalisme tidak terjadi secara berkelanjutan dan dapat penanganan secara preventif.</w:t>
      </w:r>
    </w:p>
    <w:p w:rsidR="007B402A" w:rsidRPr="00FF3F3A" w:rsidRDefault="007B402A" w:rsidP="007B402A">
      <w:pPr>
        <w:spacing w:line="360" w:lineRule="auto"/>
        <w:ind w:firstLine="720"/>
        <w:jc w:val="both"/>
        <w:rPr>
          <w:rFonts w:ascii="Times New Roman" w:hAnsi="Times New Roman" w:cs="Times New Roman"/>
        </w:rPr>
      </w:pPr>
      <w:r w:rsidRPr="00FF3F3A">
        <w:rPr>
          <w:rFonts w:ascii="Times New Roman" w:hAnsi="Times New Roman" w:cs="Times New Roman"/>
        </w:rPr>
        <w:t>Beberapa negara kini telah mengambil pendekatan yang lebih lunak dalam upaya kontraterorisme.  Sebagian dari mereka mengakui bahwa perang melawan ekstremisme membutuhkan dimensi ideologis</w:t>
      </w:r>
      <w:r w:rsidR="000F2852">
        <w:rPr>
          <w:rFonts w:ascii="Times New Roman" w:hAnsi="Times New Roman" w:cs="Times New Roman"/>
        </w:rPr>
        <w:fldChar w:fldCharType="begin" w:fldLock="1"/>
      </w:r>
      <w:r w:rsidR="000F2852">
        <w:rPr>
          <w:rFonts w:ascii="Times New Roman" w:hAnsi="Times New Roman" w:cs="Times New Roman"/>
        </w:rPr>
        <w:instrText>ADDIN CSL_CITATION {"citationItems":[{"id":"ITEM-1","itemData":{"DOI":"10.1080/09546553.2016.1165214","ISBN":"0954-6553\\r1556-1836","ISSN":"15561836","abstract":"We describe a novel hybrid method of content analysis that com- bines the speed of computerized text analysis with the contextual sensitivity of human raters, and apply it to speeches that were given by major leaders of Al-Qaeda (AQ)—both in its “core” Afghanistan/Pakistan region and its affiliate group in Iraq. The proposed “Ideology Extraction using Linguistic Extremization” (IELEX) categorization method has acceptable levels of inter-rater and test-retest reliabilities. The method uncovered subtle (and potentially non-conscious) differences in the emphases that Usama Bin Laden and Ayman Al-Zawahiri put on the various components of their ideological justification for terrorism. We show how these differences were independently recognized as the crux of the rift in AQ, based on documents that were con- fiscated in Abbottabad following Usama Bin Laden’sassassination. Additionally, several of the ideological discrepancies that we detected between AQ “core” and its Iraqi affiliate correspond to schisms that presumably led to the splintering of AQ Iraq and the rise of ISIS. We discuss IELEX’s capability to quantify a variety of grievance-based terrorist ideologies,along with itsuse towards more focused and efficient counter-terrorism and counter-messa- ging policies.","author":[{"dropping-particle":"","family":"Cohen","given":"Shuki J.","non-dropping-particle":"","parse-names":false,"suffix":""},{"dropping-particle":"","family":"Kruglanskib","given":"Arie","non-dropping-particle":"","parse-names":false,"suffix":""},{"dropping-particle":"","family":"Gelfand","given":"Michele J.","non-dropping-particle":"","parse-names":false,"suffix":""},{"dropping-particle":"","family":"Webber","given":"David","non-dropping-particle":"","parse-names":false,"suffix":""},{"dropping-particle":"","family":"Gunaratna","given":"Rohan","non-dropping-particle":"","parse-names":false,"suffix":""}],"container-title":"Terrorism and Political Violence","id":"ITEM-1","issue":"1","issued":{"date-parts":[["2018"]]},"page":"142-171","title":"Al-Qaeda’s propaganda decoded: A psycholinguistic system for detecting variations in terrorism ideology","type":"article-journal","volume":"30"},"uris":["http://www.mendeley.com/documents/?uuid=cdac73cc-73e4-4156-a2a1-adf7687d1d76"]}],"mendeley":{"formattedCitation":"(Cohen, Kruglanskib, Gelfand, Webber, &amp; Gunaratna, 2018)","plainTextFormattedCitation":"(Cohen, Kruglanskib, Gelfand, Webber, &amp; Gunaratna, 2018)","previouslyFormattedCitation":"(Cohen, Kruglanskib, Gelfand, Webber, &amp; Gunaratna, 2018)"},"properties":{"noteIndex":0},"schema":"https://github.com/citation-style-language/schema/raw/master/csl-citation.json"}</w:instrText>
      </w:r>
      <w:r w:rsidR="000F2852">
        <w:rPr>
          <w:rFonts w:ascii="Times New Roman" w:hAnsi="Times New Roman" w:cs="Times New Roman"/>
        </w:rPr>
        <w:fldChar w:fldCharType="separate"/>
      </w:r>
      <w:r w:rsidR="000F2852" w:rsidRPr="000F2852">
        <w:rPr>
          <w:rFonts w:ascii="Times New Roman" w:hAnsi="Times New Roman" w:cs="Times New Roman"/>
          <w:noProof/>
        </w:rPr>
        <w:t>(Cohen, Kruglanskib, Gelfand, Webber, &amp; Gunaratna, 2018)</w:t>
      </w:r>
      <w:r w:rsidR="000F2852">
        <w:rPr>
          <w:rFonts w:ascii="Times New Roman" w:hAnsi="Times New Roman" w:cs="Times New Roman"/>
        </w:rPr>
        <w:fldChar w:fldCharType="end"/>
      </w:r>
      <w:r w:rsidRPr="00FF3F3A">
        <w:rPr>
          <w:rFonts w:ascii="Times New Roman" w:hAnsi="Times New Roman" w:cs="Times New Roman"/>
        </w:rPr>
        <w:t>. Pada penelitian sebelumnya menunjukan bahwa, jawaban potensial untuk tantangan ini adalah melawan ideologi ekstremis dan menemukan jalan bagi para militan yang ditangkap untuk hidup bersama. damai dengan masyarakat normal. Pendekatan baru tersebut terdiri dari program deradikalisasi yang berfokus pada rehabilitasi yang menargetkan ekstremis yang dipenjara</w:t>
      </w:r>
      <w:r w:rsidR="000F2852">
        <w:rPr>
          <w:rFonts w:ascii="Times New Roman" w:hAnsi="Times New Roman" w:cs="Times New Roman"/>
        </w:rPr>
        <w:fldChar w:fldCharType="begin" w:fldLock="1"/>
      </w:r>
      <w:r w:rsidR="009C7B7F">
        <w:rPr>
          <w:rFonts w:ascii="Times New Roman" w:hAnsi="Times New Roman" w:cs="Times New Roman"/>
        </w:rPr>
        <w:instrText>ADDIN CSL_CITATION {"citationItems":[{"id":"ITEM-1","itemData":{"DOI":"10.1111/pops.12163","ISBN":"1467-9221","ISSN":"0162895X","abstract":"We present a model of radicalization and deradicalization based on the notion that the quest for personal significance constitutes a major motivational force that may push individuals toward violent extremism. Radicalization is defined as the process of supporting or engaging in activities deemed (by others) as in violation of important social norms (e.g., the killing of civilians). In these terms, radicalization (1) is a matter of degree (in which mere attitudinal support for violence reflects a lower degree of radicalization than actual engagement in violence); (2) represents a subjective judgment proffered by those for whom the violated norms seem important but not by those who have devalued or suppressed the norms in question. Our radicalization/deradicalization model contains three crucial components: (1) the motivational compo- nent (the quest for personal significance) that defines a goal to which one may be committed, (2) the ideological component that in addition identifies the means of violence as appropriate for this goal’s pursuit, and (3) the social process of networking and group dynamics through which the individual comes to share in the violence- justifying ideology and proceeds to implement it as a means of significance gain.We present empirical evidence consistent with our model’s assumptions and discuss its implications for policies of preventing radicalization and effecting deradicalization.","author":[{"dropping-particle":"","family":"Kruglanski","given":"Arie W.","non-dropping-particle":"","parse-names":false,"suffix":""},{"dropping-particle":"","family":"Gelfand","given":"Michele J.","non-dropping-particle":"","parse-names":false,"suffix":""},{"dropping-particle":"","family":"Bélanger","given":"Jocelyn J.","non-dropping-particle":"","parse-names":false,"suffix":""},{"dropping-particle":"","family":"Sheveland","given":"Anna","non-dropping-particle":"","parse-names":false,"suffix":""},{"dropping-particle":"","family":"Hetiarachchi","given":"Malkanthi","non-dropping-particle":"","parse-names":false,"suffix":""},{"dropping-particle":"","family":"Gunaratna","given":"Rohan","non-dropping-particle":"","parse-names":false,"suffix":""}],"container-title":"Political Psychology","id":"ITEM-1","issue":"SUPPL.1","issued":{"date-parts":[["2014"]]},"page":"69-93","title":"The psychology of radicalization and deradicalization: How significance quest impacts violent extremism","type":"article-journal","volume":"35"},"uris":["http://www.mendeley.com/documents/?uuid=079970df-f63c-4508-bb37-b9fcd6ec8706"]}],"mendeley":{"formattedCitation":"(A. W. Kruglanski et al., 2014)","plainTextFormattedCitation":"(A. W. Kruglanski et al., 2014)","previouslyFormattedCitation":"(A. W. Kruglanski et al., 2014)"},"properties":{"noteIndex":0},"schema":"https://github.com/citation-style-language/schema/raw/master/csl-citation.json"}</w:instrText>
      </w:r>
      <w:r w:rsidR="000F2852">
        <w:rPr>
          <w:rFonts w:ascii="Times New Roman" w:hAnsi="Times New Roman" w:cs="Times New Roman"/>
        </w:rPr>
        <w:fldChar w:fldCharType="separate"/>
      </w:r>
      <w:r w:rsidR="009C7B7F" w:rsidRPr="009C7B7F">
        <w:rPr>
          <w:rFonts w:ascii="Times New Roman" w:hAnsi="Times New Roman" w:cs="Times New Roman"/>
          <w:noProof/>
        </w:rPr>
        <w:t>(A. W. Kruglanski et al., 2014)</w:t>
      </w:r>
      <w:r w:rsidR="000F2852">
        <w:rPr>
          <w:rFonts w:ascii="Times New Roman" w:hAnsi="Times New Roman" w:cs="Times New Roman"/>
        </w:rPr>
        <w:fldChar w:fldCharType="end"/>
      </w:r>
      <w:r w:rsidRPr="00FF3F3A">
        <w:rPr>
          <w:rFonts w:ascii="Times New Roman" w:hAnsi="Times New Roman" w:cs="Times New Roman"/>
        </w:rPr>
        <w:t>. Asumsi inti dari pendekatan ini adalah bahwa ekstremis telah disesatkan oleh perekrut mereka dan, akibatnya, memendam pemahaman yang salah tentang Islam. Rehabilitasi adalah solusi yang mungkin untuk masalah tahanan tahanan dengan status tersangka Juga, penjara adalah lokasi ideal untuk program deradikalisasi karena ukuran kontrol yang dapat diterapkan dalam pengaturan penjara.</w:t>
      </w:r>
    </w:p>
    <w:p w:rsidR="007B402A" w:rsidRPr="00FF3F3A" w:rsidRDefault="007B402A" w:rsidP="007B402A">
      <w:pPr>
        <w:spacing w:line="360" w:lineRule="auto"/>
        <w:ind w:firstLine="720"/>
        <w:jc w:val="both"/>
        <w:rPr>
          <w:rFonts w:ascii="Times New Roman" w:hAnsi="Times New Roman" w:cs="Times New Roman"/>
        </w:rPr>
      </w:pPr>
      <w:r w:rsidRPr="00FF3F3A">
        <w:rPr>
          <w:rFonts w:ascii="Times New Roman" w:hAnsi="Times New Roman" w:cs="Times New Roman"/>
        </w:rPr>
        <w:t>Sebuah studi tentang hukuman penjara jihadis global mencerminkan bahwa sekitar 15% dari jihadis ini menerima hukuman mati atau penjara seumur hidup, sementara yang lain menerima 20 tahun atau kurang atau 10 tahun atau kurang</w:t>
      </w:r>
      <w:r w:rsidR="000F2852">
        <w:rPr>
          <w:rFonts w:ascii="Times New Roman" w:hAnsi="Times New Roman" w:cs="Times New Roman"/>
        </w:rPr>
        <w:fldChar w:fldCharType="begin" w:fldLock="1"/>
      </w:r>
      <w:r w:rsidR="000F2852">
        <w:rPr>
          <w:rFonts w:ascii="Times New Roman" w:hAnsi="Times New Roman" w:cs="Times New Roman"/>
        </w:rPr>
        <w:instrText>ADDIN CSL_CITATION {"citationItems":[{"id":"ITEM-1","itemData":{"author":[{"dropping-particle":"","family":"Speckhard","given":"Anne","non-dropping-particle":"","parse-names":false,"suffix":""},{"dropping-particle":"","family":"Jkovci","given":"Ardian S H A","non-dropping-particle":"","parse-names":false,"suffix":""}],"id":"ITEM-1","issued":{"date-parts":[["2018"]]},"title":"The Balkan Jihad Recruitment to Violent Extremism and Issues Facing Returning Foreign Fighters in Kosovo and Southern Serbia ANNE","type":"article-journal"},"uris":["http://www.mendeley.com/documents/?uuid=414f58c2-c72a-4e95-8564-cf5bc8211e8e"]}],"mendeley":{"formattedCitation":"(Speckhard &amp; Jkovci, 2018)","plainTextFormattedCitation":"(Speckhard &amp; Jkovci, 2018)","previouslyFormattedCitation":"(Speckhard &amp; Jkovci, 2018)"},"properties":{"noteIndex":0},"schema":"https://github.com/citation-style-language/schema/raw/master/csl-citation.json"}</w:instrText>
      </w:r>
      <w:r w:rsidR="000F2852">
        <w:rPr>
          <w:rFonts w:ascii="Times New Roman" w:hAnsi="Times New Roman" w:cs="Times New Roman"/>
        </w:rPr>
        <w:fldChar w:fldCharType="separate"/>
      </w:r>
      <w:r w:rsidR="000F2852" w:rsidRPr="000F2852">
        <w:rPr>
          <w:rFonts w:ascii="Times New Roman" w:hAnsi="Times New Roman" w:cs="Times New Roman"/>
          <w:noProof/>
        </w:rPr>
        <w:t>(Speckhard &amp; Jkovci, 2018)</w:t>
      </w:r>
      <w:r w:rsidR="000F2852">
        <w:rPr>
          <w:rFonts w:ascii="Times New Roman" w:hAnsi="Times New Roman" w:cs="Times New Roman"/>
        </w:rPr>
        <w:fldChar w:fldCharType="end"/>
      </w:r>
      <w:r w:rsidRPr="00FF3F3A">
        <w:rPr>
          <w:rFonts w:ascii="Times New Roman" w:hAnsi="Times New Roman" w:cs="Times New Roman"/>
        </w:rPr>
        <w:t xml:space="preserve">. Mayoritas para jihadis ini sering dilepas bahkan lebih awal melalui </w:t>
      </w:r>
      <w:r w:rsidR="00A359E2">
        <w:rPr>
          <w:rFonts w:ascii="Times New Roman" w:hAnsi="Times New Roman" w:cs="Times New Roman"/>
        </w:rPr>
        <w:t>pemeringkatan</w:t>
      </w:r>
      <w:r w:rsidRPr="00FF3F3A">
        <w:rPr>
          <w:rFonts w:ascii="Times New Roman" w:hAnsi="Times New Roman" w:cs="Times New Roman"/>
        </w:rPr>
        <w:t xml:space="preserve"> residivisme secara tidak proporsional di kalangan ekstremis yang dibebaskan menurut satu </w:t>
      </w:r>
      <w:r w:rsidR="00A359E2">
        <w:rPr>
          <w:rFonts w:ascii="Times New Roman" w:hAnsi="Times New Roman" w:cs="Times New Roman"/>
        </w:rPr>
        <w:t xml:space="preserve">pandangan </w:t>
      </w:r>
      <w:r w:rsidRPr="00FF3F3A">
        <w:rPr>
          <w:rFonts w:ascii="Times New Roman" w:hAnsi="Times New Roman" w:cs="Times New Roman"/>
        </w:rPr>
        <w:t>ulama</w:t>
      </w:r>
      <w:r w:rsidR="00A359E2">
        <w:rPr>
          <w:rFonts w:ascii="Times New Roman" w:hAnsi="Times New Roman" w:cs="Times New Roman"/>
        </w:rPr>
        <w:fldChar w:fldCharType="begin" w:fldLock="1"/>
      </w:r>
      <w:r w:rsidR="00A359E2">
        <w:rPr>
          <w:rFonts w:ascii="Times New Roman" w:hAnsi="Times New Roman" w:cs="Times New Roman"/>
        </w:rPr>
        <w:instrText>ADDIN CSL_CITATION {"citationItems":[{"id":"ITEM-1","itemData":{"DOI":"10.1080/1057610X.2018.1492819","ISSN":"15210731","abstract":"The research aimed to develop and test a new dynamic approach to preventive risk assessment of violent extremists. The well-known New York Police Department four-phase model was used as a starting point for the conceptualization of the radicalization process, and time-stamped biographical data collected from court documents and other public sources on American homegrown Salafi-jihadist terrorism offenders were used to test the model. Behavioral sequence patterns that reliably anticipate terrorist-related criminality were identified and the typical timelines for the pathways to criminal actions estimated for different demographic subgroups in the study sample. Finally, a probabilistic simulation model was used to assess the feasibility of the model to identify common high-frequency and high-risk sequential behavioral segment pairs in the offenders’ pathways to terrorist criminality.","author":[{"dropping-particle":"","family":"Klausen","given":"Jytte","non-dropping-particle":"","parse-names":false,"suffix":""},{"dropping-particle":"","family":"Libretti","given":"Rosanne","non-dropping-particle":"","parse-names":false,"suffix":""},{"dropping-particle":"","family":"Hung","given":"Benjamin W.K.","non-dropping-particle":"","parse-names":false,"suffix":""},{"dropping-particle":"","family":"Jayasumana","given":"Anura P.","non-dropping-particle":"","parse-names":false,"suffix":""}],"container-title":"Studies in Conflict and Terrorism","id":"ITEM-1","issue":"0","issued":{"date-parts":[["2018"]]},"page":"1-28","publisher":"Routledge","title":"Radicalization Trajectories: An Evidence-Based Computational Approach to Dynamic Risk Assessment of “Homegrown” Jihadists","type":"article-journal","volume":"0"},"uris":["http://www.mendeley.com/documents/?uuid=b077a746-824c-48ea-b939-daadd4904ca1"]}],"mendeley":{"formattedCitation":"(Klausen, Libretti, Hung, &amp; Jayasumana, 2018)","plainTextFormattedCitation":"(Klausen, Libretti, Hung, &amp; Jayasumana, 2018)","previouslyFormattedCitation":"(Klausen, Libretti, Hung, &amp; Jayasumana, 2018)"},"properties":{"noteIndex":0},"schema":"https://github.com/citation-style-language/schema/raw/master/csl-citation.json"}</w:instrText>
      </w:r>
      <w:r w:rsidR="00A359E2">
        <w:rPr>
          <w:rFonts w:ascii="Times New Roman" w:hAnsi="Times New Roman" w:cs="Times New Roman"/>
        </w:rPr>
        <w:fldChar w:fldCharType="separate"/>
      </w:r>
      <w:r w:rsidR="00A359E2" w:rsidRPr="00A359E2">
        <w:rPr>
          <w:rFonts w:ascii="Times New Roman" w:hAnsi="Times New Roman" w:cs="Times New Roman"/>
          <w:noProof/>
        </w:rPr>
        <w:t>(Klausen, Libretti, Hung, &amp; Jayasumana, 2018)</w:t>
      </w:r>
      <w:r w:rsidR="00A359E2">
        <w:rPr>
          <w:rFonts w:ascii="Times New Roman" w:hAnsi="Times New Roman" w:cs="Times New Roman"/>
        </w:rPr>
        <w:fldChar w:fldCharType="end"/>
      </w:r>
      <w:r w:rsidRPr="00FF3F3A">
        <w:rPr>
          <w:rFonts w:ascii="Times New Roman" w:hAnsi="Times New Roman" w:cs="Times New Roman"/>
        </w:rPr>
        <w:t xml:space="preserve">. </w:t>
      </w:r>
      <w:r>
        <w:rPr>
          <w:rFonts w:ascii="Times New Roman" w:hAnsi="Times New Roman" w:cs="Times New Roman"/>
        </w:rPr>
        <w:t>Misal, p</w:t>
      </w:r>
      <w:r w:rsidRPr="00FF3F3A">
        <w:rPr>
          <w:rFonts w:ascii="Times New Roman" w:hAnsi="Times New Roman" w:cs="Times New Roman"/>
        </w:rPr>
        <w:t xml:space="preserve">emeriksaan terhadap </w:t>
      </w:r>
      <w:r>
        <w:rPr>
          <w:rFonts w:ascii="Times New Roman" w:hAnsi="Times New Roman" w:cs="Times New Roman"/>
        </w:rPr>
        <w:t xml:space="preserve">kasus </w:t>
      </w:r>
      <w:r w:rsidRPr="00FF3F3A">
        <w:rPr>
          <w:rFonts w:ascii="Times New Roman" w:hAnsi="Times New Roman" w:cs="Times New Roman"/>
        </w:rPr>
        <w:t>radikal yang dibebaskan dari penjara Maroko, Yaman, Aljazair, dan Mesir menemukan bahwa banyak mantan tahanan melakukan serangan teroris dan pemboman bunuh diri setelah pembebasan mereka</w:t>
      </w:r>
      <w:r w:rsidR="00A359E2">
        <w:rPr>
          <w:rFonts w:ascii="Times New Roman" w:hAnsi="Times New Roman" w:cs="Times New Roman"/>
        </w:rPr>
        <w:fldChar w:fldCharType="begin" w:fldLock="1"/>
      </w:r>
      <w:r w:rsidR="00A359E2">
        <w:rPr>
          <w:rFonts w:ascii="Times New Roman" w:hAnsi="Times New Roman" w:cs="Times New Roman"/>
        </w:rPr>
        <w:instrText>ADDIN CSL_CITATION {"citationItems":[{"id":"ITEM-1","itemData":{"DOI":"10.1080/1057610X.2015.1099995","ISSN":"15210731","abstract":"This research note presents a dynamic risk assessment model of homegrown terrorists. The model was tested in a study of convicted “homegrown” American terrorism offenders inspired by Al Qaeda’s ideology. The New York Police Department model developed by Silber and Bhatt was chosen as the basis for creating a typology of overt and detectable indicators of individual behaviors widely thought to be associated with extremism. Twenty-four specific cues associated with each stage of radicalization were used to code and estimate the sequencing of behaviors and the duration of the average radicalization trajectory. Sixty-eight cases have been analyzed thus far. A decision was made to publish the initial results when it became apparent that the model was an effective tool for the evaluation of terrorist offenders.","author":[{"dropping-particle":"","family":"Klausen","given":"Jytte","non-dropping-particle":"","parse-names":false,"suffix":""},{"dropping-particle":"","family":"Campion","given":"Selene","non-dropping-particle":"","parse-names":false,"suffix":""},{"dropping-particle":"","family":"Needle","given":"Nathan","non-dropping-particle":"","parse-names":false,"suffix":""},{"dropping-particle":"","family":"Nguyen","given":"Giang","non-dropping-particle":"","parse-names":false,"suffix":""},{"dropping-particle":"","family":"Libretti","given":"Rosanne","non-dropping-particle":"","parse-names":false,"suffix":""}],"container-title":"Studies in Conflict and Terrorism","id":"ITEM-1","issue":"1","issued":{"date-parts":[["2016"]]},"page":"67-83","title":"Research Note: Toward a Behavioral Model of “Homegrown” Radicalization Trajectories","type":"article-journal","volume":"39"},"uris":["http://www.mendeley.com/documents/?uuid=96ae461e-b0f2-4813-8856-8862a64ada02"]}],"mendeley":{"formattedCitation":"(Klausen, Campion, Needle, Nguyen, &amp; Libretti, 2016)","plainTextFormattedCitation":"(Klausen, Campion, Needle, Nguyen, &amp; Libretti, 2016)","previouslyFormattedCitation":"(Klausen, Campion, Needle, Nguyen, &amp; Libretti, 2016)"},"properties":{"noteIndex":0},"schema":"https://github.com/citation-style-language/schema/raw/master/csl-citation.json"}</w:instrText>
      </w:r>
      <w:r w:rsidR="00A359E2">
        <w:rPr>
          <w:rFonts w:ascii="Times New Roman" w:hAnsi="Times New Roman" w:cs="Times New Roman"/>
        </w:rPr>
        <w:fldChar w:fldCharType="separate"/>
      </w:r>
      <w:r w:rsidR="00A359E2" w:rsidRPr="00A359E2">
        <w:rPr>
          <w:rFonts w:ascii="Times New Roman" w:hAnsi="Times New Roman" w:cs="Times New Roman"/>
          <w:noProof/>
        </w:rPr>
        <w:t>(Klausen, Campion, Needle, Nguyen, &amp; Libretti, 2016)</w:t>
      </w:r>
      <w:r w:rsidR="00A359E2">
        <w:rPr>
          <w:rFonts w:ascii="Times New Roman" w:hAnsi="Times New Roman" w:cs="Times New Roman"/>
        </w:rPr>
        <w:fldChar w:fldCharType="end"/>
      </w:r>
      <w:r w:rsidRPr="00FF3F3A">
        <w:rPr>
          <w:rFonts w:ascii="Times New Roman" w:hAnsi="Times New Roman" w:cs="Times New Roman"/>
        </w:rPr>
        <w:t>.</w:t>
      </w:r>
    </w:p>
    <w:p w:rsidR="007B402A" w:rsidRPr="00FF3F3A" w:rsidRDefault="007B402A" w:rsidP="007B402A">
      <w:pPr>
        <w:spacing w:line="360" w:lineRule="auto"/>
        <w:ind w:firstLine="720"/>
        <w:jc w:val="both"/>
        <w:rPr>
          <w:rFonts w:ascii="Times New Roman" w:hAnsi="Times New Roman" w:cs="Times New Roman"/>
        </w:rPr>
      </w:pPr>
      <w:r w:rsidRPr="00FF3F3A">
        <w:rPr>
          <w:rFonts w:ascii="Times New Roman" w:hAnsi="Times New Roman" w:cs="Times New Roman"/>
        </w:rPr>
        <w:t>Penjara menawarkan tempat berkembang biak yang ideal untuk ekstremisme. Penjara memberi para ekstremis kesempatan untuk berkumpul kembali, menyampaikan ideologi radikal mereka dan merekrut anggota baru</w:t>
      </w:r>
      <w:r w:rsidR="000F2852">
        <w:rPr>
          <w:rFonts w:ascii="Times New Roman" w:hAnsi="Times New Roman" w:cs="Times New Roman"/>
        </w:rPr>
        <w:fldChar w:fldCharType="begin" w:fldLock="1"/>
      </w:r>
      <w:r w:rsidR="000F2852">
        <w:rPr>
          <w:rFonts w:ascii="Times New Roman" w:hAnsi="Times New Roman" w:cs="Times New Roman"/>
        </w:rPr>
        <w:instrText>ADDIN CSL_CITATION {"citationItems":[{"id":"ITEM-1","itemData":{"DOI":"10.1080/15595692.2016.1258695","ISSN":"15595706","abstract":"ABSTRAK Dalam artikel ini kami menyajikan sebuah artikulasi tentang bagaimana \"ruang undangan\" dapat mendorong partisipasi inklusif dan otentik dan wacana publik mengenai isu-isu yang berkaitan dengan ekstremisme dan radikalisasi. Percakapan mengenai isu-isu yang sangat penting bagi masyarakat umum biasanya diadakan di ruang tertutup atau di ruang yang disiapkan oleh mereka yang berkuasa. Selanjutnya, kami menyajikan sebuah laporan tentang Simposium tentang Pengajaran Tentang Ekstrimisme, Teror, dan Trauma (TETT), sebagai ruang tunggu transisional di mana percakapan seputar ekstremisme, terorisme, radikalisasi, dan kontra-radikalisasi mengambil alih dengan tujuan untuk pertukaran gagasan antara berbagai pemangku kepentingan (masyarakat, pembuat kebijakan, peneliti, organisasi berbasis masyarakat [CBO], organisasi nonpemerintah [LSM], dan siswa). Kami secara singkat melaporkan beberapa percakapan penting dan pertanyaan yang keluar dari percakapan ini di TETT 2016. Akhirnya, mengajukan upaya untuk menjawab salah satu dari pertanyaan berikut: Pedagogi macam apa yang dibutuhkan untuk melawan ekstremisme dan radikalisasi?","author":[{"dropping-particle":"","family":"Arshad-Ayaz","given":"Adeela","non-dropping-particle":"","parse-names":false,"suffix":""},{"dropping-particle":"","family":"Naseem","given":"M. Ayaz","non-dropping-particle":"","parse-names":false,"suffix":""}],"container-title":"Diaspora, Indigenous, and Minority Education","id":"ITEM-1","issue":"1","issued":{"date-parts":[["2017"]]},"page":"6-16","title":"Creating “Invited” Spaces for Counter-Radicalization and Counter-Extremism Education","type":"article-journal","volume":"11"},"uris":["http://www.mendeley.com/documents/?uuid=566cc34e-cbc4-4029-9a27-7f7bb79b0e34"]}],"mendeley":{"formattedCitation":"(Arshad-Ayaz &amp; Naseem, 2017)","plainTextFormattedCitation":"(Arshad-Ayaz &amp; Naseem, 2017)","previouslyFormattedCitation":"(Arshad-Ayaz &amp; Naseem, 2017)"},"properties":{"noteIndex":0},"schema":"https://github.com/citation-style-language/schema/raw/master/csl-citation.json"}</w:instrText>
      </w:r>
      <w:r w:rsidR="000F2852">
        <w:rPr>
          <w:rFonts w:ascii="Times New Roman" w:hAnsi="Times New Roman" w:cs="Times New Roman"/>
        </w:rPr>
        <w:fldChar w:fldCharType="separate"/>
      </w:r>
      <w:r w:rsidR="000F2852" w:rsidRPr="000F2852">
        <w:rPr>
          <w:rFonts w:ascii="Times New Roman" w:hAnsi="Times New Roman" w:cs="Times New Roman"/>
          <w:noProof/>
        </w:rPr>
        <w:t>(Arshad-Ayaz &amp; Naseem, 2017)</w:t>
      </w:r>
      <w:r w:rsidR="000F2852">
        <w:rPr>
          <w:rFonts w:ascii="Times New Roman" w:hAnsi="Times New Roman" w:cs="Times New Roman"/>
        </w:rPr>
        <w:fldChar w:fldCharType="end"/>
      </w:r>
      <w:r w:rsidRPr="00FF3F3A">
        <w:rPr>
          <w:rFonts w:ascii="Times New Roman" w:hAnsi="Times New Roman" w:cs="Times New Roman"/>
        </w:rPr>
        <w:t xml:space="preserve">. Banyak tahanan yang tidak radikal sebelum dipenjara menjadi radikal melalui lingkungan penjara. Rangsangan lebih lanjut untuk radikalisasi adalah teknik interogasi yang keras dan penyiksaan </w:t>
      </w:r>
      <w:r w:rsidR="00A359E2">
        <w:rPr>
          <w:rFonts w:ascii="Times New Roman" w:hAnsi="Times New Roman" w:cs="Times New Roman"/>
        </w:rPr>
        <w:t>kepada</w:t>
      </w:r>
      <w:r w:rsidRPr="00FF3F3A">
        <w:rPr>
          <w:rFonts w:ascii="Times New Roman" w:hAnsi="Times New Roman" w:cs="Times New Roman"/>
        </w:rPr>
        <w:t xml:space="preserve"> banyak tahanan di beberapa negara. Oleh karena itu, bagaimana negara menangani ekstremis yang dipenjarakan? Perdebatan tentang penutupan penjara Guantanamo Bay didorong oleh pertanyaan tentang apa yang harus dilakukan dengan para tahanan. Rehabilitasi adalah solusi yang mungkin untuk masalah tahanan keamanan perumahan untuk jumlah waktu yang tidak tentu. Sebagian besar keberhasilan program akan tergantung pada metode yang digunakan dan ketersediaan dana yang memadai</w:t>
      </w:r>
      <w:r w:rsidR="00A359E2">
        <w:rPr>
          <w:rFonts w:ascii="Times New Roman" w:hAnsi="Times New Roman" w:cs="Times New Roman"/>
        </w:rPr>
        <w:fldChar w:fldCharType="begin" w:fldLock="1"/>
      </w:r>
      <w:r w:rsidR="00A359E2">
        <w:rPr>
          <w:rFonts w:ascii="Times New Roman" w:hAnsi="Times New Roman" w:cs="Times New Roman"/>
        </w:rPr>
        <w:instrText>ADDIN CSL_CITATION {"citationItems":[{"id":"ITEM-1","itemData":{"abstract":"7","author":[{"dropping-particle":"","family":"Eerten","given":"Jan-Jaap","non-dropping-particle":"Van","parse-names":false,"suffix":""},{"dropping-particle":"","family":"Doosje","given":"Bertjan","non-dropping-particle":"","parse-names":false,"suffix":""},{"dropping-particle":"","family":"Konijn","given":"Elly","non-dropping-particle":"","parse-names":false,"suffix":""},{"dropping-particle":"","family":"Graaf","given":"Beatrice","non-dropping-particle":"De","parse-names":false,"suffix":""},{"dropping-particle":"","family":"De","given":"Mariëlle","non-dropping-particle":"","parse-names":false,"suffix":""},{"dropping-particle":"","family":"Colophon","given":"Goede","non-dropping-particle":"","parse-names":false,"suffix":""},{"dropping-particle":"","family":"Doosje","given":"B","non-dropping-particle":"","parse-names":false,"suffix":""}],"id":"ITEM-1","issue":"September","issued":{"date-parts":[["2017"]]},"page":"152","title":"The role of counter-narratives in prevention of radicalization and de-radicalization","type":"article-journal"},"uris":["http://www.mendeley.com/documents/?uuid=9d0cd8ef-4e9b-41e5-8770-cfd921454850"]}],"mendeley":{"formattedCitation":"(Van Eerten et al., 2017)","plainTextFormattedCitation":"(Van Eerten et al., 2017)","previouslyFormattedCitation":"(Van Eerten et al., 2017)"},"properties":{"noteIndex":0},"schema":"https://github.com/citation-style-language/schema/raw/master/csl-citation.json"}</w:instrText>
      </w:r>
      <w:r w:rsidR="00A359E2">
        <w:rPr>
          <w:rFonts w:ascii="Times New Roman" w:hAnsi="Times New Roman" w:cs="Times New Roman"/>
        </w:rPr>
        <w:fldChar w:fldCharType="separate"/>
      </w:r>
      <w:r w:rsidR="00A359E2" w:rsidRPr="00A359E2">
        <w:rPr>
          <w:rFonts w:ascii="Times New Roman" w:hAnsi="Times New Roman" w:cs="Times New Roman"/>
          <w:noProof/>
        </w:rPr>
        <w:t>(Van Eerten et al., 2017)</w:t>
      </w:r>
      <w:r w:rsidR="00A359E2">
        <w:rPr>
          <w:rFonts w:ascii="Times New Roman" w:hAnsi="Times New Roman" w:cs="Times New Roman"/>
        </w:rPr>
        <w:fldChar w:fldCharType="end"/>
      </w:r>
      <w:r w:rsidRPr="00FF3F3A">
        <w:rPr>
          <w:rFonts w:ascii="Times New Roman" w:hAnsi="Times New Roman" w:cs="Times New Roman"/>
        </w:rPr>
        <w:t>.</w:t>
      </w:r>
    </w:p>
    <w:p w:rsidR="007B402A" w:rsidRPr="00FF3F3A" w:rsidRDefault="007B402A" w:rsidP="007B402A">
      <w:pPr>
        <w:spacing w:line="360" w:lineRule="auto"/>
        <w:ind w:firstLine="720"/>
        <w:jc w:val="both"/>
        <w:rPr>
          <w:rFonts w:ascii="Times New Roman" w:hAnsi="Times New Roman" w:cs="Times New Roman"/>
        </w:rPr>
      </w:pPr>
      <w:r w:rsidRPr="00FF3F3A">
        <w:rPr>
          <w:rFonts w:ascii="Times New Roman" w:hAnsi="Times New Roman" w:cs="Times New Roman"/>
        </w:rPr>
        <w:lastRenderedPageBreak/>
        <w:t>Program-program deradikalisasi telah digunakan di berbagai tempat, seperti Aljazair dan Mesir, tetapi ini menargetkan kelompok-kelompok ekstremis daripada individu. Selain itu, komponen utama dari program-program ini adalah penggunaan represi yang berat daripada upaya untuk mengubah ideologi</w:t>
      </w:r>
      <w:r w:rsidR="00A359E2">
        <w:rPr>
          <w:rFonts w:ascii="Times New Roman" w:hAnsi="Times New Roman" w:cs="Times New Roman"/>
        </w:rPr>
        <w:fldChar w:fldCharType="begin" w:fldLock="1"/>
      </w:r>
      <w:r w:rsidR="009C7B7F">
        <w:rPr>
          <w:rFonts w:ascii="Times New Roman" w:hAnsi="Times New Roman" w:cs="Times New Roman"/>
        </w:rPr>
        <w:instrText>ADDIN CSL_CITATION {"citationItems":[{"id":"ITEM-1","itemData":{"author":[{"dropping-particle":"","family":"Doosje","given":"Bertjan","non-dropping-particle":"","parse-names":false,"suffix":""},{"dropping-particle":"","family":"Moghaddam","given":"Fathali M","non-dropping-particle":"","parse-names":false,"suffix":""},{"dropping-particle":"","family":"Kruglanski","given":"Arie W","non-dropping-particle":"","parse-names":false,"suffix":""},{"dropping-particle":"De","family":"Wolf","given":"Arjan","non-dropping-particle":"","parse-names":false,"suffix":""},{"dropping-particle":"","family":"Mann","given":"Liesbeth","non-dropping-particle":"","parse-names":false,"suffix":""},{"dropping-particle":"","family":"Feddes","given":"Allard R","non-dropping-particle":"","parse-names":false,"suffix":""}],"container-title":"Current Opinion in Psychology","id":"ITEM-1","issued":{"date-parts":[["2016"]]},"page":"79-84","title":"ScienceDirect Terrorism , radicalization and de-radicalization","type":"article-journal","volume":"11"},"uris":["http://www.mendeley.com/documents/?uuid=ace34751-ffb6-4168-b371-aadb28bc9efb"]}],"mendeley":{"formattedCitation":"(Doosje, Moghaddam, Kruglanski, Wolf, et al., 2016)","plainTextFormattedCitation":"(Doosje, Moghaddam, Kruglanski, Wolf, et al., 2016)","previouslyFormattedCitation":"(Doosje, Moghaddam, Kruglanski, Wolf, et al., 2016)"},"properties":{"noteIndex":0},"schema":"https://github.com/citation-style-language/schema/raw/master/csl-citation.json"}</w:instrText>
      </w:r>
      <w:r w:rsidR="00A359E2">
        <w:rPr>
          <w:rFonts w:ascii="Times New Roman" w:hAnsi="Times New Roman" w:cs="Times New Roman"/>
        </w:rPr>
        <w:fldChar w:fldCharType="separate"/>
      </w:r>
      <w:r w:rsidR="00A359E2" w:rsidRPr="00A359E2">
        <w:rPr>
          <w:rFonts w:ascii="Times New Roman" w:hAnsi="Times New Roman" w:cs="Times New Roman"/>
          <w:noProof/>
        </w:rPr>
        <w:t>(Doosje, Moghaddam, Kruglanski, Wolf, et al., 2016)</w:t>
      </w:r>
      <w:r w:rsidR="00A359E2">
        <w:rPr>
          <w:rFonts w:ascii="Times New Roman" w:hAnsi="Times New Roman" w:cs="Times New Roman"/>
        </w:rPr>
        <w:fldChar w:fldCharType="end"/>
      </w:r>
      <w:r w:rsidRPr="00FF3F3A">
        <w:rPr>
          <w:rFonts w:ascii="Times New Roman" w:hAnsi="Times New Roman" w:cs="Times New Roman"/>
        </w:rPr>
        <w:t>. Deradikalisasi melalui rehabilitasi adalah konsep yang relatif baru untuk menangani ekstremis yang dipenjara. Saat ini, hanya sedikit informasi yang tersedia untuk mengevaluasi efektivitas program secara keseluruhan</w:t>
      </w:r>
      <w:r w:rsidR="009C7B7F">
        <w:rPr>
          <w:rFonts w:ascii="Times New Roman" w:hAnsi="Times New Roman" w:cs="Times New Roman"/>
        </w:rPr>
        <w:fldChar w:fldCharType="begin" w:fldLock="1"/>
      </w:r>
      <w:r w:rsidR="009C7B7F">
        <w:rPr>
          <w:rFonts w:ascii="Times New Roman" w:hAnsi="Times New Roman" w:cs="Times New Roman"/>
        </w:rPr>
        <w:instrText>ADDIN CSL_CITATION {"citationItems":[{"id":"ITEM-1","itemData":{"DOI":"10.1080/09546553.2018.1442330","ISSN":"15561836","abstract":"Prior research on extremism has identified a host of psychological, emotional, material, and group-based mechanisms that are potentially important drivers of individual radicalization. However, taken on their own, none of these factors have been shown to lead to extremist behaviors. Instead, radicalization is best understood as a set of complex causal processes in which multiple factors work together to produce extremist outcomes. This paper builds on prior research by showing how radicalization mechanisms drawn from five prominent research traditions combine to form multiple sufficient pathways to extremist violence. We identify these pathways by applying fuzzy-set/Qualitative Comparative Analysis (fs/QCA) to a sample of life-course narratives that includes violent and nonviolent extremists in the United States. We find that both a sense of community victimization and a fundamental shift in individuals’ cognitive frames are present in all pathways and act as necessary conditions for radicalization to violence. These conditions combine with a set of psychological, emotional, group, and material variables to produce eight pathways that are sufficient for explaining violent outcomes. Of these, the pathways that combine psychological rewards and group biases account for the radicalization processes of the majority of the cases in our sample.","author":[{"dropping-particle":"","family":"Jensen","given":"Michael A.","non-dropping-particle":"","parse-names":false,"suffix":""},{"dropping-particle":"","family":"Atwell Seate","given":"Anita","non-dropping-particle":"","parse-names":false,"suffix":""},{"dropping-particle":"","family":"James","given":"Patrick A.","non-dropping-particle":"","parse-names":false,"suffix":""}],"container-title":"Terrorism and Political Violence","id":"ITEM-1","issued":{"date-parts":[["2018"]]},"page":"1-24","title":"Radicalization to Violence: A Pathway Approach to Studying Extremism","type":"article-journal"},"uris":["http://www.mendeley.com/documents/?uuid=056fa946-5091-439d-a826-6faef9bdc030"]}],"mendeley":{"formattedCitation":"(Jensen, Atwell Seate, &amp; James, 2018)","plainTextFormattedCitation":"(Jensen, Atwell Seate, &amp; James, 2018)","previouslyFormattedCitation":"(Jensen, Atwell Seate, &amp; James, 2018)"},"properties":{"noteIndex":0},"schema":"https://github.com/citation-style-language/schema/raw/master/csl-citation.json"}</w:instrText>
      </w:r>
      <w:r w:rsidR="009C7B7F">
        <w:rPr>
          <w:rFonts w:ascii="Times New Roman" w:hAnsi="Times New Roman" w:cs="Times New Roman"/>
        </w:rPr>
        <w:fldChar w:fldCharType="separate"/>
      </w:r>
      <w:r w:rsidR="009C7B7F" w:rsidRPr="009C7B7F">
        <w:rPr>
          <w:rFonts w:ascii="Times New Roman" w:hAnsi="Times New Roman" w:cs="Times New Roman"/>
          <w:noProof/>
        </w:rPr>
        <w:t>(Jensen, Atwell Seate, &amp; James, 2018)</w:t>
      </w:r>
      <w:r w:rsidR="009C7B7F">
        <w:rPr>
          <w:rFonts w:ascii="Times New Roman" w:hAnsi="Times New Roman" w:cs="Times New Roman"/>
        </w:rPr>
        <w:fldChar w:fldCharType="end"/>
      </w:r>
      <w:r w:rsidRPr="00FF3F3A">
        <w:rPr>
          <w:rFonts w:ascii="Times New Roman" w:hAnsi="Times New Roman" w:cs="Times New Roman"/>
        </w:rPr>
        <w:t xml:space="preserve">. Proses deradikalisasi mencoba lebih dari sekadar melepaskan diri dari kelompok teroris. Meskipun ada banyak penelitian yang </w:t>
      </w:r>
      <w:r w:rsidR="009C7B7F">
        <w:rPr>
          <w:rFonts w:ascii="Times New Roman" w:hAnsi="Times New Roman" w:cs="Times New Roman"/>
        </w:rPr>
        <w:t>ada</w:t>
      </w:r>
      <w:r w:rsidRPr="00FF3F3A">
        <w:rPr>
          <w:rFonts w:ascii="Times New Roman" w:hAnsi="Times New Roman" w:cs="Times New Roman"/>
        </w:rPr>
        <w:t xml:space="preserve"> tentang </w:t>
      </w:r>
      <w:r w:rsidR="009C7B7F">
        <w:rPr>
          <w:rFonts w:ascii="Times New Roman" w:hAnsi="Times New Roman" w:cs="Times New Roman"/>
        </w:rPr>
        <w:t xml:space="preserve">apa </w:t>
      </w:r>
      <w:r w:rsidRPr="00FF3F3A">
        <w:rPr>
          <w:rFonts w:ascii="Times New Roman" w:hAnsi="Times New Roman" w:cs="Times New Roman"/>
        </w:rPr>
        <w:t>penyebab radikalisasi, beberapa penelitian telah dilakukan pada faktor-faktor apa yang menyebabkan seseorang melakukan deradikalisasi. Namun, banyak penelitian telah dilakukan tentang pelepasan dari organisasi anti-sosial lainnya, seperti geng jalanan, kelompok ekstremis sayap kanan, dan kelompok teroris lainnya.</w:t>
      </w:r>
    </w:p>
    <w:p w:rsidR="007B402A" w:rsidRPr="00FF3F3A" w:rsidRDefault="007B402A" w:rsidP="007B402A">
      <w:pPr>
        <w:spacing w:line="360" w:lineRule="auto"/>
        <w:ind w:firstLine="720"/>
        <w:jc w:val="both"/>
        <w:rPr>
          <w:rFonts w:ascii="Times New Roman" w:hAnsi="Times New Roman" w:cs="Times New Roman"/>
        </w:rPr>
      </w:pPr>
      <w:r w:rsidRPr="00FF3F3A">
        <w:rPr>
          <w:rFonts w:ascii="Times New Roman" w:hAnsi="Times New Roman" w:cs="Times New Roman"/>
        </w:rPr>
        <w:t>Program Deradikalisasi terdiri dari berbagai pendekatan yang ditujukan untuk ekstremis. Salah satu pendekatan adalah mengubah interpretasi ekstremis mengenai makna jihad dan konsep takfir. Pendekatan lain adalah menjauhkan individu dari kelompok ekstremis. Pendekatan ketiga adalah membantu mengintegrasikan kembali individu ke dalam masyarakat normal</w:t>
      </w:r>
      <w:r w:rsidR="009C7B7F">
        <w:rPr>
          <w:rFonts w:ascii="Times New Roman" w:hAnsi="Times New Roman" w:cs="Times New Roman"/>
        </w:rPr>
        <w:fldChar w:fldCharType="begin" w:fldLock="1"/>
      </w:r>
      <w:r w:rsidR="009C7B7F">
        <w:rPr>
          <w:rFonts w:ascii="Times New Roman" w:hAnsi="Times New Roman" w:cs="Times New Roman"/>
        </w:rPr>
        <w:instrText>ADDIN CSL_CITATION {"citationItems":[{"id":"ITEM-1","itemData":{"abstract":"7","author":[{"dropping-particle":"","family":"Eerten","given":"Jan-Jaap","non-dropping-particle":"Van","parse-names":false,"suffix":""},{"dropping-particle":"","family":"Doosje","given":"Bertjan","non-dropping-particle":"","parse-names":false,"suffix":""},{"dropping-particle":"","family":"Konijn","given":"Elly","non-dropping-particle":"","parse-names":false,"suffix":""},{"dropping-particle":"","family":"Graaf","given":"Beatrice","non-dropping-particle":"De","parse-names":false,"suffix":""},{"dropping-particle":"","family":"De","given":"Mariëlle","non-dropping-particle":"","parse-names":false,"suffix":""},{"dropping-particle":"","family":"Colophon","given":"Goede","non-dropping-particle":"","parse-names":false,"suffix":""},{"dropping-particle":"","family":"Doosje","given":"B","non-dropping-particle":"","parse-names":false,"suffix":""}],"id":"ITEM-1","issue":"September","issued":{"date-parts":[["2017"]]},"page":"152","title":"The role of counter-narratives in prevention of radicalization and de-radicalization","type":"article-journal"},"uris":["http://www.mendeley.com/documents/?uuid=5dd6706a-1538-4fb2-9a8f-d65acb9b1d73"]}],"mendeley":{"formattedCitation":"(Van Eerten et al., 2017)","plainTextFormattedCitation":"(Van Eerten et al., 2017)","previouslyFormattedCitation":"(Van Eerten et al., 2017)"},"properties":{"noteIndex":0},"schema":"https://github.com/citation-style-language/schema/raw/master/csl-citation.json"}</w:instrText>
      </w:r>
      <w:r w:rsidR="009C7B7F">
        <w:rPr>
          <w:rFonts w:ascii="Times New Roman" w:hAnsi="Times New Roman" w:cs="Times New Roman"/>
        </w:rPr>
        <w:fldChar w:fldCharType="separate"/>
      </w:r>
      <w:r w:rsidR="009C7B7F" w:rsidRPr="009C7B7F">
        <w:rPr>
          <w:rFonts w:ascii="Times New Roman" w:hAnsi="Times New Roman" w:cs="Times New Roman"/>
          <w:noProof/>
        </w:rPr>
        <w:t>(Van Eerten et al., 2017)</w:t>
      </w:r>
      <w:r w:rsidR="009C7B7F">
        <w:rPr>
          <w:rFonts w:ascii="Times New Roman" w:hAnsi="Times New Roman" w:cs="Times New Roman"/>
        </w:rPr>
        <w:fldChar w:fldCharType="end"/>
      </w:r>
      <w:r w:rsidRPr="00FF3F3A">
        <w:rPr>
          <w:rFonts w:ascii="Times New Roman" w:hAnsi="Times New Roman" w:cs="Times New Roman"/>
        </w:rPr>
        <w:t>. Program-program deradikalisasi ini menargetkan ideologi ekstrimis yang dipegang oleh individu-individu dan banyak program berusaha untuk memberikan insentif ekonomi dan bantuan sosial kepada peserta program. Penelitian sebelumnya menunjukan upaya deradikalisasi melalui program rehabilitasi berbasis penjara yang berfokus pada ekstremis individual. Negara-negara seperti Arab Saudi, Yaman, Indonesia, dan Singapura telah menerima banyak publisitas tentang program-program terbaru mereka yang ditujukan untuk meradikalisasi dan merehabilitasi individu-individu militan</w:t>
      </w:r>
      <w:r w:rsidR="009C7B7F">
        <w:rPr>
          <w:rFonts w:ascii="Times New Roman" w:hAnsi="Times New Roman" w:cs="Times New Roman"/>
        </w:rPr>
        <w:fldChar w:fldCharType="begin" w:fldLock="1"/>
      </w:r>
      <w:r w:rsidR="009C7B7F">
        <w:rPr>
          <w:rFonts w:ascii="Times New Roman" w:hAnsi="Times New Roman" w:cs="Times New Roman"/>
        </w:rPr>
        <w:instrText>ADDIN CSL_CITATION {"citationItems":[{"id":"ITEM-1","itemData":{"DOI":"10.1111/1468-2346.12604","ISSN":"14682346","author":[{"dropping-particle":"","family":"Crone","given":"Manni","non-dropping-particle":"","parse-names":false,"suffix":""}],"container-title":"International Affairs","id":"ITEM-1","issue":"3","issued":{"date-parts":[["2016"]]},"page":"587-604","title":"Radicalization revisited: Violence, politics and the skills of the body","type":"article-journal","volume":"92"},"uris":["http://www.mendeley.com/documents/?uuid=80daaf91-51a1-4d0b-b140-24cbc4f4e095"]}],"mendeley":{"formattedCitation":"(Crone, 2016)","plainTextFormattedCitation":"(Crone, 2016)","previouslyFormattedCitation":"(Crone, 2016)"},"properties":{"noteIndex":0},"schema":"https://github.com/citation-style-language/schema/raw/master/csl-citation.json"}</w:instrText>
      </w:r>
      <w:r w:rsidR="009C7B7F">
        <w:rPr>
          <w:rFonts w:ascii="Times New Roman" w:hAnsi="Times New Roman" w:cs="Times New Roman"/>
        </w:rPr>
        <w:fldChar w:fldCharType="separate"/>
      </w:r>
      <w:r w:rsidR="009C7B7F" w:rsidRPr="009C7B7F">
        <w:rPr>
          <w:rFonts w:ascii="Times New Roman" w:hAnsi="Times New Roman" w:cs="Times New Roman"/>
          <w:noProof/>
        </w:rPr>
        <w:t>(Crone, 2016)</w:t>
      </w:r>
      <w:r w:rsidR="009C7B7F">
        <w:rPr>
          <w:rFonts w:ascii="Times New Roman" w:hAnsi="Times New Roman" w:cs="Times New Roman"/>
        </w:rPr>
        <w:fldChar w:fldCharType="end"/>
      </w:r>
      <w:r w:rsidRPr="00FF3F3A">
        <w:rPr>
          <w:rFonts w:ascii="Times New Roman" w:hAnsi="Times New Roman" w:cs="Times New Roman"/>
        </w:rPr>
        <w:t>.</w:t>
      </w:r>
    </w:p>
    <w:p w:rsidR="007B402A" w:rsidRPr="00FF3F3A" w:rsidRDefault="007B402A" w:rsidP="007B402A">
      <w:pPr>
        <w:spacing w:line="360" w:lineRule="auto"/>
        <w:ind w:firstLine="720"/>
        <w:jc w:val="both"/>
        <w:rPr>
          <w:rFonts w:ascii="Times New Roman" w:hAnsi="Times New Roman" w:cs="Times New Roman"/>
        </w:rPr>
      </w:pPr>
      <w:r w:rsidRPr="00FF3F3A">
        <w:rPr>
          <w:rFonts w:ascii="Times New Roman" w:hAnsi="Times New Roman" w:cs="Times New Roman"/>
        </w:rPr>
        <w:t xml:space="preserve">Program Deradikalisasi mungkin merupakan jawaban potensial untuk masalah apa yang harus dilakukan dengan ekstremis agama yang dipenjara tetapi efektivitas program-program ini </w:t>
      </w:r>
      <w:r w:rsidR="009C7B7F">
        <w:rPr>
          <w:rFonts w:ascii="Times New Roman" w:hAnsi="Times New Roman" w:cs="Times New Roman"/>
        </w:rPr>
        <w:t>belum</w:t>
      </w:r>
      <w:r w:rsidRPr="00FF3F3A">
        <w:rPr>
          <w:rFonts w:ascii="Times New Roman" w:hAnsi="Times New Roman" w:cs="Times New Roman"/>
        </w:rPr>
        <w:t xml:space="preserve"> diketahui. Sehingga memunculkan diskursus baru tentang pencegahan tindakan radikalisme dengan berpusat pada Negara-negara dengan jumlah muslim terbanyak seperti Indonesia. Karena, melihat dari sudut pandang demografi, Indonesia berpotensi menjadi Negara muslim yang paling damai, mengingat bukan hanya agama saja yang beragam tetapi juga kebudayaan yang tersebar luas. Namun, tidak dapat dipungkiri bahwa Islam di Indonesia seringkali terpecah belah oleh beberapa golongan</w:t>
      </w:r>
      <w:r w:rsidR="009C7B7F">
        <w:rPr>
          <w:rFonts w:ascii="Times New Roman" w:hAnsi="Times New Roman" w:cs="Times New Roman"/>
        </w:rPr>
        <w:fldChar w:fldCharType="begin" w:fldLock="1"/>
      </w:r>
      <w:r w:rsidR="009C7B7F">
        <w:rPr>
          <w:rFonts w:ascii="Times New Roman" w:hAnsi="Times New Roman" w:cs="Times New Roman"/>
        </w:rPr>
        <w:instrText>ADDIN CSL_CITATION {"citationItems":[{"id":"ITEM-1","itemData":{"DOI":"10.1080/09546550802073367","ISSN":"09546553","abstract":"This article conceptualizes political radicalization as a dimension of increasing extremity of beliefs, feelings, and behaviors in support of intergroup conflict and violence. Across individuals, groups, and mass publics, twelve mechanisms of radicalization are distinguished. For ten of these mechanisms, radicalization occurs in a context of group identification and reaction to perceived threat to the ingroup. The variety and strength of reactive mechanisms point to the need to understand radicalizationincluding the extremes of terrorismas emerging more from the dynamics of intergroup conflict than from the vicissitudes of individual psychology.","author":[{"dropping-particle":"","family":"McCauley","given":"Clark","non-dropping-particle":"","parse-names":false,"suffix":""},{"dropping-particle":"","family":"Moskalenko","given":"Sophia","non-dropping-particle":"","parse-names":false,"suffix":""}],"container-title":"Terrorism and Political Violence","id":"ITEM-1","issue":"3","issued":{"date-parts":[["2008"]]},"page":"415-433","title":"Mechanisms of political radicalization: Pathways toward terrorism","type":"article-journal","volume":"20"},"uris":["http://www.mendeley.com/documents/?uuid=d6cc3a1c-606d-4937-b945-886d88a82340"]}],"mendeley":{"formattedCitation":"(McCauley &amp; Moskalenko, 2008)","plainTextFormattedCitation":"(McCauley &amp; Moskalenko, 2008)","previouslyFormattedCitation":"(McCauley &amp; Moskalenko, 2008)"},"properties":{"noteIndex":0},"schema":"https://github.com/citation-style-language/schema/raw/master/csl-citation.json"}</w:instrText>
      </w:r>
      <w:r w:rsidR="009C7B7F">
        <w:rPr>
          <w:rFonts w:ascii="Times New Roman" w:hAnsi="Times New Roman" w:cs="Times New Roman"/>
        </w:rPr>
        <w:fldChar w:fldCharType="separate"/>
      </w:r>
      <w:r w:rsidR="009C7B7F" w:rsidRPr="009C7B7F">
        <w:rPr>
          <w:rFonts w:ascii="Times New Roman" w:hAnsi="Times New Roman" w:cs="Times New Roman"/>
          <w:noProof/>
        </w:rPr>
        <w:t>(McCauley &amp; Moskalenko, 2008)</w:t>
      </w:r>
      <w:r w:rsidR="009C7B7F">
        <w:rPr>
          <w:rFonts w:ascii="Times New Roman" w:hAnsi="Times New Roman" w:cs="Times New Roman"/>
        </w:rPr>
        <w:fldChar w:fldCharType="end"/>
      </w:r>
      <w:r w:rsidRPr="00FF3F3A">
        <w:rPr>
          <w:rFonts w:ascii="Times New Roman" w:hAnsi="Times New Roman" w:cs="Times New Roman"/>
        </w:rPr>
        <w:t>.</w:t>
      </w:r>
    </w:p>
    <w:p w:rsidR="001B2E55" w:rsidRDefault="007B402A" w:rsidP="001B2E55">
      <w:pPr>
        <w:spacing w:line="360" w:lineRule="auto"/>
        <w:ind w:firstLine="720"/>
        <w:jc w:val="both"/>
        <w:rPr>
          <w:rFonts w:ascii="Times New Roman" w:hAnsi="Times New Roman" w:cs="Times New Roman"/>
        </w:rPr>
      </w:pPr>
      <w:r w:rsidRPr="00FF3F3A">
        <w:rPr>
          <w:rFonts w:ascii="Times New Roman" w:hAnsi="Times New Roman" w:cs="Times New Roman"/>
        </w:rPr>
        <w:t xml:space="preserve">Kejadian yang masih hangat terjadi kasus pembomman yang terjadi di Surabaya dan dialamatkan ke gereja sedikit banyak telah mencoreng nama baik umat Islam di Seluruh </w:t>
      </w:r>
      <w:r w:rsidRPr="00FF3F3A">
        <w:rPr>
          <w:rFonts w:ascii="Times New Roman" w:hAnsi="Times New Roman" w:cs="Times New Roman"/>
        </w:rPr>
        <w:lastRenderedPageBreak/>
        <w:t xml:space="preserve">Indoensia, diperparah lagi yang menjadi pelaku pembomman masih satu keluarga yang sama. Sehingga menimbulkan pertanyaan tentang bagaiaman proses pencegahan radikalisme dalam kasus ini ekstrimis Islam agar kejadian serupa tidak terjadi lagi di kemudian hari. Indonesia sebagai Negara dengan jumlah muslim terbanyak di dunia tentunya memiliki cara tersendiri dalam men-deredekalisasi kejadian-kejadian serupa. Namun, di Indonesia terdapat beberapa kelompok-kelompok besar dengan latar belakang agama Islam, </w:t>
      </w:r>
      <w:r w:rsidR="001B2E55">
        <w:rPr>
          <w:rFonts w:ascii="Times New Roman" w:hAnsi="Times New Roman" w:cs="Times New Roman"/>
        </w:rPr>
        <w:t xml:space="preserve">seperti salah satunya adalah </w:t>
      </w:r>
      <w:r w:rsidRPr="00FF3F3A">
        <w:rPr>
          <w:rFonts w:ascii="Times New Roman" w:hAnsi="Times New Roman" w:cs="Times New Roman"/>
        </w:rPr>
        <w:t xml:space="preserve"> Persatuan Islam (PERSIS). Dalam </w:t>
      </w:r>
      <w:r w:rsidR="001B2E55">
        <w:rPr>
          <w:rFonts w:ascii="Times New Roman" w:hAnsi="Times New Roman" w:cs="Times New Roman"/>
        </w:rPr>
        <w:t>artikel ini</w:t>
      </w:r>
      <w:r w:rsidRPr="00FF3F3A">
        <w:rPr>
          <w:rFonts w:ascii="Times New Roman" w:hAnsi="Times New Roman" w:cs="Times New Roman"/>
        </w:rPr>
        <w:t xml:space="preserve"> menitikberatkan pada bagaiaman pola </w:t>
      </w:r>
      <w:r w:rsidR="001B2E55">
        <w:rPr>
          <w:rFonts w:ascii="Times New Roman" w:hAnsi="Times New Roman" w:cs="Times New Roman"/>
        </w:rPr>
        <w:t xml:space="preserve">organisasi islam </w:t>
      </w:r>
      <w:r w:rsidRPr="00FF3F3A">
        <w:rPr>
          <w:rFonts w:ascii="Times New Roman" w:hAnsi="Times New Roman" w:cs="Times New Roman"/>
        </w:rPr>
        <w:t>PERSIS</w:t>
      </w:r>
      <w:r w:rsidR="001B2E55">
        <w:rPr>
          <w:rFonts w:ascii="Times New Roman" w:hAnsi="Times New Roman" w:cs="Times New Roman"/>
        </w:rPr>
        <w:t xml:space="preserve"> dalam memberikan counter finalty terhdap kasus radikalisme di Indonesia. </w:t>
      </w:r>
      <w:r w:rsidRPr="00FF3F3A">
        <w:rPr>
          <w:rFonts w:ascii="Times New Roman" w:hAnsi="Times New Roman" w:cs="Times New Roman"/>
        </w:rPr>
        <w:t>Diharapkan prigram tersebut dapat bermanfaat dalam penanganan radikalisme di kemudian hari.</w:t>
      </w:r>
    </w:p>
    <w:p w:rsidR="001B2E55" w:rsidRDefault="001B2E55" w:rsidP="001B2E55">
      <w:pPr>
        <w:spacing w:line="360" w:lineRule="auto"/>
        <w:jc w:val="both"/>
        <w:rPr>
          <w:rFonts w:ascii="Times New Roman" w:hAnsi="Times New Roman" w:cs="Times New Roman"/>
        </w:rPr>
      </w:pPr>
    </w:p>
    <w:p w:rsidR="001B2E55" w:rsidRDefault="009C7B7F" w:rsidP="001B2E55">
      <w:pPr>
        <w:spacing w:line="360" w:lineRule="auto"/>
        <w:jc w:val="both"/>
        <w:rPr>
          <w:rFonts w:ascii="Times New Roman" w:hAnsi="Times New Roman" w:cs="Times New Roman"/>
        </w:rPr>
      </w:pPr>
      <w:r>
        <w:rPr>
          <w:rFonts w:ascii="Times New Roman" w:hAnsi="Times New Roman" w:cs="Times New Roman"/>
        </w:rPr>
        <w:t>LANDASAN TEORI</w:t>
      </w:r>
    </w:p>
    <w:p w:rsidR="001B2E55" w:rsidRDefault="001B2E55" w:rsidP="001B2E55">
      <w:pPr>
        <w:spacing w:line="360" w:lineRule="auto"/>
        <w:jc w:val="both"/>
        <w:rPr>
          <w:rFonts w:ascii="Times New Roman" w:hAnsi="Times New Roman" w:cs="Times New Roman"/>
        </w:rPr>
      </w:pPr>
      <w:r>
        <w:rPr>
          <w:rFonts w:ascii="Times New Roman" w:hAnsi="Times New Roman" w:cs="Times New Roman"/>
        </w:rPr>
        <w:t>RADIKALISASI</w:t>
      </w:r>
    </w:p>
    <w:p w:rsidR="001B2E55" w:rsidRPr="00522767" w:rsidRDefault="001B2E55" w:rsidP="00522767">
      <w:pPr>
        <w:spacing w:line="360" w:lineRule="auto"/>
        <w:ind w:firstLine="720"/>
        <w:jc w:val="both"/>
        <w:rPr>
          <w:rFonts w:ascii="Times New Roman" w:hAnsi="Times New Roman" w:cs="Times New Roman"/>
        </w:rPr>
      </w:pPr>
      <w:r w:rsidRPr="00FF3F3A">
        <w:rPr>
          <w:rFonts w:ascii="Times New Roman" w:hAnsi="Times New Roman" w:cs="Times New Roman"/>
        </w:rPr>
        <w:t xml:space="preserve">Radikalisasi sering diartikan sebagai proses di mana kelompok atau individu disosialisasikan pada pandangan-pandangan dunia tertentu yang dianggap radikal atau ekstrem. Seperti literatur tentang terorisme atau literatur akademis tentang radikalisasi. Namun, beberapa definisi radikalisasi begitu luas untuk dikategorikan sehingga semua pendapat yang berbeda dari norma-norma kemasyarakatan. Definisi lain mencampuradukkan radikalisasi dengan kecenderungan atau dukungan untuk penggunaan kekerasan sebagai jalan yang sah untuk mencapai tujuan. Namun pada hakikatnya, Radikalisasi adalah suatu proses di mana orang menjadi semakin termotivasi untuk menggunakan cara-cara kekerasan terhadap anggota-anggota suatu sasaran di luar kelompok atau simbolis untuk mencapai perubahan perilaku dan tujuan politik. </w:t>
      </w:r>
      <w:r w:rsidRPr="00FF3F3A">
        <w:rPr>
          <w:rFonts w:ascii="Times New Roman" w:hAnsi="Times New Roman" w:cs="Times New Roman"/>
          <w:color w:val="000000" w:themeColor="text1"/>
        </w:rPr>
        <w:t xml:space="preserve">Pada Gambar 1, </w:t>
      </w:r>
      <w:r w:rsidRPr="00FF3F3A">
        <w:rPr>
          <w:rFonts w:ascii="Times New Roman" w:hAnsi="Times New Roman" w:cs="Times New Roman"/>
        </w:rPr>
        <w:t xml:space="preserve">diuraikan model radikalisasi (dan deradikalisasi). Terinspirasi oleh ‘staircase model to terorism’, model ini membedakan tiga fase. Fase 1 dicirikan oleh kepekaan terhadap ideologi radikal. Pada Tahap 2, seorang individu menjadi anggota </w:t>
      </w:r>
      <w:r w:rsidRPr="00FF3F3A">
        <w:rPr>
          <w:rFonts w:ascii="Times New Roman" w:hAnsi="Times New Roman" w:cs="Times New Roman"/>
        </w:rPr>
        <w:lastRenderedPageBreak/>
        <w:t xml:space="preserve">kelompok radikal. Akhirnya, di Tahap 3, orang ini siap bertindak atas nama ideologi kelompok, </w:t>
      </w:r>
      <w:bookmarkStart w:id="0" w:name="_GoBack"/>
      <w:r w:rsidR="006A634C" w:rsidRPr="00FF3F3A">
        <w:rPr>
          <w:rFonts w:ascii="Times New Roman" w:hAnsi="Times New Roman" w:cs="Times New Roman"/>
          <w:noProof/>
        </w:rPr>
        <w:drawing>
          <wp:anchor distT="0" distB="0" distL="114300" distR="114300" simplePos="0" relativeHeight="251659264" behindDoc="1" locked="0" layoutInCell="1" allowOverlap="1" wp14:anchorId="1D8F24EB" wp14:editId="17880751">
            <wp:simplePos x="0" y="0"/>
            <wp:positionH relativeFrom="margin">
              <wp:posOffset>415694</wp:posOffset>
            </wp:positionH>
            <wp:positionV relativeFrom="margin">
              <wp:posOffset>570923</wp:posOffset>
            </wp:positionV>
            <wp:extent cx="4737735" cy="2782570"/>
            <wp:effectExtent l="0" t="0" r="0" b="0"/>
            <wp:wrapTight wrapText="bothSides">
              <wp:wrapPolygon edited="0">
                <wp:start x="0" y="0"/>
                <wp:lineTo x="0" y="21492"/>
                <wp:lineTo x="21539" y="21492"/>
                <wp:lineTo x="21539"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8-07-05 at 13.02.39.png"/>
                    <pic:cNvPicPr/>
                  </pic:nvPicPr>
                  <pic:blipFill>
                    <a:blip r:embed="rId6">
                      <a:extLst>
                        <a:ext uri="{28A0092B-C50C-407E-A947-70E740481C1C}">
                          <a14:useLocalDpi xmlns:a14="http://schemas.microsoft.com/office/drawing/2010/main" val="0"/>
                        </a:ext>
                      </a:extLst>
                    </a:blip>
                    <a:stretch>
                      <a:fillRect/>
                    </a:stretch>
                  </pic:blipFill>
                  <pic:spPr>
                    <a:xfrm>
                      <a:off x="0" y="0"/>
                      <a:ext cx="4737735" cy="2782570"/>
                    </a:xfrm>
                    <a:prstGeom prst="rect">
                      <a:avLst/>
                    </a:prstGeom>
                  </pic:spPr>
                </pic:pic>
              </a:graphicData>
            </a:graphic>
          </wp:anchor>
        </w:drawing>
      </w:r>
      <w:bookmarkEnd w:id="0"/>
      <w:r w:rsidRPr="00FF3F3A">
        <w:rPr>
          <w:rFonts w:ascii="Times New Roman" w:hAnsi="Times New Roman" w:cs="Times New Roman"/>
        </w:rPr>
        <w:t>misalnya dengan merencanakan serangan</w:t>
      </w:r>
      <w:r w:rsidR="009C7B7F">
        <w:rPr>
          <w:rFonts w:ascii="Times New Roman" w:hAnsi="Times New Roman" w:cs="Times New Roman"/>
        </w:rPr>
        <w:fldChar w:fldCharType="begin" w:fldLock="1"/>
      </w:r>
      <w:r w:rsidR="009C7B7F">
        <w:rPr>
          <w:rFonts w:ascii="Times New Roman" w:hAnsi="Times New Roman" w:cs="Times New Roman"/>
        </w:rPr>
        <w:instrText>ADDIN CSL_CITATION {"citationItems":[{"id":"ITEM-1","itemData":{"ISBN":"9781620972687","author":[{"dropping-particle":"","family":"Khosrokhavar","given":"Farhad","non-dropping-particle":"","parse-names":false,"suffix":""}],"id":"ITEM-1","issued":{"date-parts":[["2017"]]},"title":"Radicalization","type":"book"},"uris":["http://www.mendeley.com/documents/?uuid=2e41565c-76a5-4765-ae41-4ae5153c1563"]}],"mendeley":{"formattedCitation":"(Khosrokhavar, 2017)","plainTextFormattedCitation":"(Khosrokhavar, 2017)","previouslyFormattedCitation":"(Khosrokhavar, 2017)"},"properties":{"noteIndex":0},"schema":"https://github.com/citation-style-language/schema/raw/master/csl-citation.json"}</w:instrText>
      </w:r>
      <w:r w:rsidR="009C7B7F">
        <w:rPr>
          <w:rFonts w:ascii="Times New Roman" w:hAnsi="Times New Roman" w:cs="Times New Roman"/>
        </w:rPr>
        <w:fldChar w:fldCharType="separate"/>
      </w:r>
      <w:r w:rsidR="009C7B7F" w:rsidRPr="009C7B7F">
        <w:rPr>
          <w:rFonts w:ascii="Times New Roman" w:hAnsi="Times New Roman" w:cs="Times New Roman"/>
          <w:noProof/>
        </w:rPr>
        <w:t>(Khosrokhavar, 2017)</w:t>
      </w:r>
      <w:r w:rsidR="009C7B7F">
        <w:rPr>
          <w:rFonts w:ascii="Times New Roman" w:hAnsi="Times New Roman" w:cs="Times New Roman"/>
        </w:rPr>
        <w:fldChar w:fldCharType="end"/>
      </w:r>
      <w:r w:rsidRPr="00FF3F3A">
        <w:rPr>
          <w:rFonts w:ascii="Times New Roman" w:hAnsi="Times New Roman" w:cs="Times New Roman"/>
        </w:rPr>
        <w:t>.</w:t>
      </w:r>
    </w:p>
    <w:p w:rsidR="001B2E55" w:rsidRPr="00FF3F3A" w:rsidRDefault="001B2E55" w:rsidP="001B2E55">
      <w:pPr>
        <w:spacing w:line="360" w:lineRule="auto"/>
        <w:ind w:firstLine="720"/>
        <w:jc w:val="both"/>
        <w:rPr>
          <w:rFonts w:ascii="Times New Roman" w:hAnsi="Times New Roman" w:cs="Times New Roman"/>
        </w:rPr>
      </w:pPr>
      <w:r w:rsidRPr="00FF3F3A">
        <w:rPr>
          <w:rFonts w:ascii="Times New Roman" w:hAnsi="Times New Roman" w:cs="Times New Roman"/>
        </w:rPr>
        <w:t>Ada 5 jenis kelompok radikal yang dapat dibedakan. Pada Tabel 1 mendeskripsikan tipe-tipe ini dan menunjukkan apa perhatian utama mereka.</w:t>
      </w:r>
    </w:p>
    <w:tbl>
      <w:tblPr>
        <w:tblStyle w:val="TableGrid"/>
        <w:tblW w:w="0" w:type="auto"/>
        <w:tblLook w:val="04A0" w:firstRow="1" w:lastRow="0" w:firstColumn="1" w:lastColumn="0" w:noHBand="0" w:noVBand="1"/>
      </w:tblPr>
      <w:tblGrid>
        <w:gridCol w:w="3003"/>
        <w:gridCol w:w="3003"/>
        <w:gridCol w:w="3004"/>
      </w:tblGrid>
      <w:tr w:rsidR="001B2E55" w:rsidRPr="00FF3F3A" w:rsidTr="00827D8A">
        <w:tc>
          <w:tcPr>
            <w:tcW w:w="9010" w:type="dxa"/>
            <w:gridSpan w:val="3"/>
          </w:tcPr>
          <w:p w:rsidR="001B2E55" w:rsidRPr="00FF3F3A" w:rsidRDefault="001B2E55" w:rsidP="00827D8A">
            <w:pPr>
              <w:spacing w:line="360" w:lineRule="auto"/>
              <w:jc w:val="both"/>
              <w:rPr>
                <w:rFonts w:ascii="Times New Roman" w:hAnsi="Times New Roman" w:cs="Times New Roman"/>
                <w:i/>
              </w:rPr>
            </w:pPr>
            <w:r w:rsidRPr="00FF3F3A">
              <w:rPr>
                <w:rFonts w:ascii="Times New Roman" w:hAnsi="Times New Roman" w:cs="Times New Roman"/>
                <w:i/>
              </w:rPr>
              <w:t>Different types  of radical groups, their main concern and examples.</w:t>
            </w:r>
          </w:p>
        </w:tc>
      </w:tr>
      <w:tr w:rsidR="001B2E55" w:rsidRPr="00FF3F3A" w:rsidTr="00827D8A">
        <w:tc>
          <w:tcPr>
            <w:tcW w:w="3003" w:type="dxa"/>
          </w:tcPr>
          <w:p w:rsidR="001B2E55" w:rsidRPr="00FF3F3A" w:rsidRDefault="001B2E55" w:rsidP="00827D8A">
            <w:pPr>
              <w:spacing w:line="360" w:lineRule="auto"/>
              <w:jc w:val="both"/>
              <w:rPr>
                <w:rFonts w:ascii="Times New Roman" w:hAnsi="Times New Roman" w:cs="Times New Roman"/>
              </w:rPr>
            </w:pPr>
            <w:r w:rsidRPr="00FF3F3A">
              <w:rPr>
                <w:rFonts w:ascii="Times New Roman" w:hAnsi="Times New Roman" w:cs="Times New Roman"/>
              </w:rPr>
              <w:t>Type</w:t>
            </w:r>
          </w:p>
        </w:tc>
        <w:tc>
          <w:tcPr>
            <w:tcW w:w="3003" w:type="dxa"/>
          </w:tcPr>
          <w:p w:rsidR="001B2E55" w:rsidRPr="00FF3F3A" w:rsidRDefault="001B2E55" w:rsidP="00827D8A">
            <w:pPr>
              <w:spacing w:line="360" w:lineRule="auto"/>
              <w:jc w:val="both"/>
              <w:rPr>
                <w:rFonts w:ascii="Times New Roman" w:hAnsi="Times New Roman" w:cs="Times New Roman"/>
              </w:rPr>
            </w:pPr>
            <w:r w:rsidRPr="00FF3F3A">
              <w:rPr>
                <w:rFonts w:ascii="Times New Roman" w:hAnsi="Times New Roman" w:cs="Times New Roman"/>
              </w:rPr>
              <w:t>Main Concern</w:t>
            </w:r>
          </w:p>
        </w:tc>
        <w:tc>
          <w:tcPr>
            <w:tcW w:w="3004" w:type="dxa"/>
          </w:tcPr>
          <w:p w:rsidR="001B2E55" w:rsidRPr="00FF3F3A" w:rsidRDefault="001B2E55" w:rsidP="00827D8A">
            <w:pPr>
              <w:spacing w:line="360" w:lineRule="auto"/>
              <w:jc w:val="both"/>
              <w:rPr>
                <w:rFonts w:ascii="Times New Roman" w:hAnsi="Times New Roman" w:cs="Times New Roman"/>
              </w:rPr>
            </w:pPr>
            <w:r w:rsidRPr="00FF3F3A">
              <w:rPr>
                <w:rFonts w:ascii="Times New Roman" w:hAnsi="Times New Roman" w:cs="Times New Roman"/>
              </w:rPr>
              <w:t>Example</w:t>
            </w:r>
          </w:p>
        </w:tc>
      </w:tr>
      <w:tr w:rsidR="001B2E55" w:rsidRPr="00FF3F3A" w:rsidTr="00827D8A">
        <w:tc>
          <w:tcPr>
            <w:tcW w:w="3003" w:type="dxa"/>
          </w:tcPr>
          <w:p w:rsidR="001B2E55" w:rsidRPr="00FF3F3A" w:rsidRDefault="001B2E55" w:rsidP="00827D8A">
            <w:pPr>
              <w:spacing w:line="360" w:lineRule="auto"/>
              <w:jc w:val="both"/>
              <w:rPr>
                <w:rFonts w:ascii="Times New Roman" w:hAnsi="Times New Roman" w:cs="Times New Roman"/>
              </w:rPr>
            </w:pPr>
            <w:r w:rsidRPr="00FF3F3A">
              <w:rPr>
                <w:rFonts w:ascii="Times New Roman" w:hAnsi="Times New Roman" w:cs="Times New Roman"/>
              </w:rPr>
              <w:t>Nationalistic or Separatist Group</w:t>
            </w:r>
          </w:p>
        </w:tc>
        <w:tc>
          <w:tcPr>
            <w:tcW w:w="3003" w:type="dxa"/>
          </w:tcPr>
          <w:p w:rsidR="001B2E55" w:rsidRPr="00FF3F3A" w:rsidRDefault="001B2E55" w:rsidP="00827D8A">
            <w:pPr>
              <w:spacing w:line="360" w:lineRule="auto"/>
              <w:jc w:val="both"/>
              <w:rPr>
                <w:rFonts w:ascii="Times New Roman" w:hAnsi="Times New Roman" w:cs="Times New Roman"/>
              </w:rPr>
            </w:pPr>
            <w:r w:rsidRPr="00FF3F3A">
              <w:rPr>
                <w:rFonts w:ascii="Times New Roman" w:hAnsi="Times New Roman" w:cs="Times New Roman"/>
              </w:rPr>
              <w:t>Scure a teritory for the own group</w:t>
            </w:r>
          </w:p>
        </w:tc>
        <w:tc>
          <w:tcPr>
            <w:tcW w:w="3004" w:type="dxa"/>
          </w:tcPr>
          <w:p w:rsidR="001B2E55" w:rsidRPr="00FF3F3A" w:rsidRDefault="001B2E55" w:rsidP="00827D8A">
            <w:pPr>
              <w:spacing w:line="360" w:lineRule="auto"/>
              <w:jc w:val="both"/>
              <w:rPr>
                <w:rFonts w:ascii="Times New Roman" w:hAnsi="Times New Roman" w:cs="Times New Roman"/>
              </w:rPr>
            </w:pPr>
            <w:r w:rsidRPr="00FF3F3A">
              <w:rPr>
                <w:rFonts w:ascii="Times New Roman" w:hAnsi="Times New Roman" w:cs="Times New Roman"/>
              </w:rPr>
              <w:t>Gerakan Papua Merdeka (Indonesia)</w:t>
            </w:r>
          </w:p>
        </w:tc>
      </w:tr>
      <w:tr w:rsidR="001B2E55" w:rsidRPr="00FF3F3A" w:rsidTr="00827D8A">
        <w:tc>
          <w:tcPr>
            <w:tcW w:w="3003" w:type="dxa"/>
          </w:tcPr>
          <w:p w:rsidR="001B2E55" w:rsidRPr="00FF3F3A" w:rsidRDefault="001B2E55" w:rsidP="00827D8A">
            <w:pPr>
              <w:spacing w:line="360" w:lineRule="auto"/>
              <w:jc w:val="both"/>
              <w:rPr>
                <w:rFonts w:ascii="Times New Roman" w:hAnsi="Times New Roman" w:cs="Times New Roman"/>
              </w:rPr>
            </w:pPr>
            <w:r w:rsidRPr="00FF3F3A">
              <w:rPr>
                <w:rFonts w:ascii="Times New Roman" w:hAnsi="Times New Roman" w:cs="Times New Roman"/>
              </w:rPr>
              <w:t>Extreme Right-Wing Groups</w:t>
            </w:r>
          </w:p>
        </w:tc>
        <w:tc>
          <w:tcPr>
            <w:tcW w:w="3003" w:type="dxa"/>
          </w:tcPr>
          <w:p w:rsidR="001B2E55" w:rsidRPr="00FF3F3A" w:rsidRDefault="001B2E55" w:rsidP="00827D8A">
            <w:pPr>
              <w:spacing w:line="360" w:lineRule="auto"/>
              <w:jc w:val="both"/>
              <w:rPr>
                <w:rFonts w:ascii="Times New Roman" w:hAnsi="Times New Roman" w:cs="Times New Roman"/>
              </w:rPr>
            </w:pPr>
            <w:r w:rsidRPr="00FF3F3A">
              <w:rPr>
                <w:rFonts w:ascii="Times New Roman" w:hAnsi="Times New Roman" w:cs="Times New Roman"/>
              </w:rPr>
              <w:t>To safe-guard the high status position of the ‘white race that is percived to be threatebed by immigrants</w:t>
            </w:r>
          </w:p>
        </w:tc>
        <w:tc>
          <w:tcPr>
            <w:tcW w:w="3004" w:type="dxa"/>
          </w:tcPr>
          <w:p w:rsidR="001B2E55" w:rsidRPr="00FF3F3A" w:rsidRDefault="001B2E55" w:rsidP="00827D8A">
            <w:pPr>
              <w:spacing w:line="360" w:lineRule="auto"/>
              <w:jc w:val="both"/>
              <w:rPr>
                <w:rFonts w:ascii="Times New Roman" w:hAnsi="Times New Roman" w:cs="Times New Roman"/>
              </w:rPr>
            </w:pPr>
            <w:r w:rsidRPr="00FF3F3A">
              <w:rPr>
                <w:rFonts w:ascii="Times New Roman" w:hAnsi="Times New Roman" w:cs="Times New Roman"/>
              </w:rPr>
              <w:t>Klu Klux Klan (U.S.), Pegida (Germany)</w:t>
            </w:r>
          </w:p>
        </w:tc>
      </w:tr>
      <w:tr w:rsidR="001B2E55" w:rsidRPr="00FF3F3A" w:rsidTr="00827D8A">
        <w:tc>
          <w:tcPr>
            <w:tcW w:w="3003" w:type="dxa"/>
          </w:tcPr>
          <w:p w:rsidR="001B2E55" w:rsidRPr="00FF3F3A" w:rsidRDefault="001B2E55" w:rsidP="00827D8A">
            <w:pPr>
              <w:spacing w:line="360" w:lineRule="auto"/>
              <w:jc w:val="both"/>
              <w:rPr>
                <w:rFonts w:ascii="Times New Roman" w:hAnsi="Times New Roman" w:cs="Times New Roman"/>
              </w:rPr>
            </w:pPr>
            <w:r w:rsidRPr="00FF3F3A">
              <w:rPr>
                <w:rFonts w:ascii="Times New Roman" w:hAnsi="Times New Roman" w:cs="Times New Roman"/>
              </w:rPr>
              <w:t>Extreme Left-Wing Groups</w:t>
            </w:r>
          </w:p>
        </w:tc>
        <w:tc>
          <w:tcPr>
            <w:tcW w:w="3003" w:type="dxa"/>
          </w:tcPr>
          <w:p w:rsidR="001B2E55" w:rsidRPr="00FF3F3A" w:rsidRDefault="001B2E55" w:rsidP="00827D8A">
            <w:pPr>
              <w:spacing w:line="360" w:lineRule="auto"/>
              <w:jc w:val="both"/>
              <w:rPr>
                <w:rFonts w:ascii="Times New Roman" w:hAnsi="Times New Roman" w:cs="Times New Roman"/>
              </w:rPr>
            </w:pPr>
            <w:r w:rsidRPr="00FF3F3A">
              <w:rPr>
                <w:rFonts w:ascii="Times New Roman" w:hAnsi="Times New Roman" w:cs="Times New Roman"/>
              </w:rPr>
              <w:t>Achieve a just distribution of whealth and percieve capitalism as the main source of evil</w:t>
            </w:r>
          </w:p>
        </w:tc>
        <w:tc>
          <w:tcPr>
            <w:tcW w:w="3004" w:type="dxa"/>
          </w:tcPr>
          <w:p w:rsidR="001B2E55" w:rsidRPr="00FF3F3A" w:rsidRDefault="001B2E55" w:rsidP="00827D8A">
            <w:pPr>
              <w:widowControl w:val="0"/>
              <w:autoSpaceDE w:val="0"/>
              <w:autoSpaceDN w:val="0"/>
              <w:adjustRightInd w:val="0"/>
              <w:spacing w:after="240" w:line="200" w:lineRule="atLeast"/>
              <w:rPr>
                <w:rFonts w:ascii="Times New Roman" w:hAnsi="Times New Roman" w:cs="Times New Roman"/>
                <w:color w:val="000000"/>
                <w:sz w:val="24"/>
                <w:szCs w:val="24"/>
              </w:rPr>
            </w:pPr>
            <w:r w:rsidRPr="00FF3F3A">
              <w:rPr>
                <w:rFonts w:ascii="Times New Roman" w:hAnsi="Times New Roman" w:cs="Times New Roman"/>
                <w:color w:val="000000"/>
                <w:sz w:val="24"/>
                <w:szCs w:val="24"/>
              </w:rPr>
              <w:t xml:space="preserve">FARC (Colombia), Baader-Meinhof Group/‘Red Army Fraction’ (Germany), the Red Brigade (Italy), the Revolutionary People’s Liberation Party–Front’ (Turkey) </w:t>
            </w:r>
          </w:p>
          <w:p w:rsidR="001B2E55" w:rsidRPr="00FF3F3A" w:rsidRDefault="001B2E55" w:rsidP="00827D8A">
            <w:pPr>
              <w:spacing w:line="360" w:lineRule="auto"/>
              <w:jc w:val="both"/>
              <w:rPr>
                <w:rFonts w:ascii="Times New Roman" w:hAnsi="Times New Roman" w:cs="Times New Roman"/>
              </w:rPr>
            </w:pPr>
          </w:p>
        </w:tc>
      </w:tr>
      <w:tr w:rsidR="001B2E55" w:rsidRPr="00FF3F3A" w:rsidTr="00827D8A">
        <w:tc>
          <w:tcPr>
            <w:tcW w:w="3003" w:type="dxa"/>
          </w:tcPr>
          <w:p w:rsidR="001B2E55" w:rsidRPr="00FF3F3A" w:rsidRDefault="001B2E55" w:rsidP="00827D8A">
            <w:pPr>
              <w:spacing w:line="360" w:lineRule="auto"/>
              <w:jc w:val="both"/>
              <w:rPr>
                <w:rFonts w:ascii="Times New Roman" w:hAnsi="Times New Roman" w:cs="Times New Roman"/>
              </w:rPr>
            </w:pPr>
            <w:r w:rsidRPr="00FF3F3A">
              <w:rPr>
                <w:rFonts w:ascii="Times New Roman" w:hAnsi="Times New Roman" w:cs="Times New Roman"/>
              </w:rPr>
              <w:t>Single issue Groups</w:t>
            </w:r>
          </w:p>
        </w:tc>
        <w:tc>
          <w:tcPr>
            <w:tcW w:w="3003" w:type="dxa"/>
          </w:tcPr>
          <w:p w:rsidR="001B2E55" w:rsidRPr="00FF3F3A" w:rsidRDefault="001B2E55" w:rsidP="00827D8A">
            <w:pPr>
              <w:spacing w:line="360" w:lineRule="auto"/>
              <w:jc w:val="both"/>
              <w:rPr>
                <w:rFonts w:ascii="Times New Roman" w:hAnsi="Times New Roman" w:cs="Times New Roman"/>
              </w:rPr>
            </w:pPr>
            <w:r w:rsidRPr="00FF3F3A">
              <w:rPr>
                <w:rFonts w:ascii="Times New Roman" w:hAnsi="Times New Roman" w:cs="Times New Roman"/>
              </w:rPr>
              <w:t>Their main concern focuses on one particular topic (No. an extensive ideology), such as the environment, animal rights or abortion</w:t>
            </w:r>
          </w:p>
        </w:tc>
        <w:tc>
          <w:tcPr>
            <w:tcW w:w="3004" w:type="dxa"/>
          </w:tcPr>
          <w:p w:rsidR="001B2E55" w:rsidRPr="00FF3F3A" w:rsidRDefault="001B2E55" w:rsidP="00827D8A">
            <w:pPr>
              <w:widowControl w:val="0"/>
              <w:autoSpaceDE w:val="0"/>
              <w:autoSpaceDN w:val="0"/>
              <w:adjustRightInd w:val="0"/>
              <w:spacing w:after="240" w:line="200" w:lineRule="atLeast"/>
              <w:rPr>
                <w:rFonts w:ascii="Times New Roman" w:hAnsi="Times New Roman" w:cs="Times New Roman"/>
                <w:color w:val="000000"/>
                <w:sz w:val="32"/>
              </w:rPr>
            </w:pPr>
            <w:r w:rsidRPr="00FF3F3A">
              <w:rPr>
                <w:rFonts w:ascii="Times New Roman" w:hAnsi="Times New Roman" w:cs="Times New Roman"/>
                <w:color w:val="000000"/>
                <w:szCs w:val="18"/>
              </w:rPr>
              <w:t>‘Earth Liberation Front’ (U.K.), ‘Animal Liberation Front’ (several countries), ‘Army of God’ (Anti-Abortion, U.S.)</w:t>
            </w:r>
            <w:r w:rsidRPr="00FF3F3A">
              <w:rPr>
                <w:rFonts w:ascii="MS Mincho" w:eastAsia="MS Mincho" w:hAnsi="MS Mincho" w:cs="MS Mincho"/>
                <w:color w:val="000000"/>
                <w:szCs w:val="18"/>
              </w:rPr>
              <w:t> </w:t>
            </w:r>
          </w:p>
          <w:p w:rsidR="001B2E55" w:rsidRPr="00FF3F3A" w:rsidRDefault="001B2E55" w:rsidP="00827D8A">
            <w:pPr>
              <w:spacing w:line="360" w:lineRule="auto"/>
              <w:jc w:val="both"/>
              <w:rPr>
                <w:rFonts w:ascii="Times New Roman" w:hAnsi="Times New Roman" w:cs="Times New Roman"/>
              </w:rPr>
            </w:pPr>
          </w:p>
        </w:tc>
      </w:tr>
      <w:tr w:rsidR="001B2E55" w:rsidRPr="00FF3F3A" w:rsidTr="00827D8A">
        <w:tc>
          <w:tcPr>
            <w:tcW w:w="3003" w:type="dxa"/>
          </w:tcPr>
          <w:p w:rsidR="001B2E55" w:rsidRPr="00FF3F3A" w:rsidRDefault="001B2E55" w:rsidP="00827D8A">
            <w:pPr>
              <w:spacing w:line="360" w:lineRule="auto"/>
              <w:jc w:val="both"/>
              <w:rPr>
                <w:rFonts w:ascii="Times New Roman" w:hAnsi="Times New Roman" w:cs="Times New Roman"/>
              </w:rPr>
            </w:pPr>
            <w:r w:rsidRPr="00FF3F3A">
              <w:rPr>
                <w:rFonts w:ascii="Times New Roman" w:hAnsi="Times New Roman" w:cs="Times New Roman"/>
              </w:rPr>
              <w:lastRenderedPageBreak/>
              <w:t>Religiously motivated groups</w:t>
            </w:r>
          </w:p>
        </w:tc>
        <w:tc>
          <w:tcPr>
            <w:tcW w:w="3003" w:type="dxa"/>
          </w:tcPr>
          <w:p w:rsidR="001B2E55" w:rsidRPr="00FF3F3A" w:rsidRDefault="001B2E55" w:rsidP="00827D8A">
            <w:pPr>
              <w:widowControl w:val="0"/>
              <w:autoSpaceDE w:val="0"/>
              <w:autoSpaceDN w:val="0"/>
              <w:adjustRightInd w:val="0"/>
              <w:spacing w:after="240" w:line="200" w:lineRule="atLeast"/>
              <w:rPr>
                <w:rFonts w:ascii="Times New Roman" w:hAnsi="Times New Roman" w:cs="Times New Roman"/>
                <w:color w:val="000000"/>
              </w:rPr>
            </w:pPr>
            <w:r w:rsidRPr="00FF3F3A">
              <w:rPr>
                <w:rFonts w:ascii="Times New Roman" w:hAnsi="Times New Roman" w:cs="Times New Roman"/>
                <w:color w:val="000000"/>
                <w:sz w:val="18"/>
                <w:szCs w:val="18"/>
              </w:rPr>
              <w:t xml:space="preserve">They adhere to a very strict interpretation of their religion to justify violence against ‘infidels’ </w:t>
            </w:r>
          </w:p>
          <w:p w:rsidR="001B2E55" w:rsidRPr="00FF3F3A" w:rsidRDefault="001B2E55" w:rsidP="00827D8A">
            <w:pPr>
              <w:spacing w:line="360" w:lineRule="auto"/>
              <w:jc w:val="both"/>
              <w:rPr>
                <w:rFonts w:ascii="Times New Roman" w:hAnsi="Times New Roman" w:cs="Times New Roman"/>
              </w:rPr>
            </w:pPr>
          </w:p>
        </w:tc>
        <w:tc>
          <w:tcPr>
            <w:tcW w:w="3004" w:type="dxa"/>
          </w:tcPr>
          <w:p w:rsidR="001B2E55" w:rsidRPr="00FF3F3A" w:rsidRDefault="001B2E55" w:rsidP="00827D8A">
            <w:pPr>
              <w:widowControl w:val="0"/>
              <w:autoSpaceDE w:val="0"/>
              <w:autoSpaceDN w:val="0"/>
              <w:adjustRightInd w:val="0"/>
              <w:spacing w:after="240" w:line="200" w:lineRule="atLeast"/>
              <w:rPr>
                <w:rFonts w:ascii="Times New Roman" w:hAnsi="Times New Roman" w:cs="Times New Roman"/>
                <w:color w:val="000000"/>
              </w:rPr>
            </w:pPr>
            <w:r w:rsidRPr="00FF3F3A">
              <w:rPr>
                <w:rFonts w:ascii="Times New Roman" w:hAnsi="Times New Roman" w:cs="Times New Roman"/>
                <w:color w:val="000000"/>
                <w:sz w:val="18"/>
                <w:szCs w:val="18"/>
              </w:rPr>
              <w:t xml:space="preserve">ISIS (Syria/&amp; Iraq), Al Qaida (several countries), ‘Army of God’ (U.S.) </w:t>
            </w:r>
          </w:p>
          <w:p w:rsidR="001B2E55" w:rsidRPr="00FF3F3A" w:rsidRDefault="001B2E55" w:rsidP="00827D8A">
            <w:pPr>
              <w:spacing w:line="360" w:lineRule="auto"/>
              <w:jc w:val="both"/>
              <w:rPr>
                <w:rFonts w:ascii="Times New Roman" w:hAnsi="Times New Roman" w:cs="Times New Roman"/>
              </w:rPr>
            </w:pPr>
          </w:p>
        </w:tc>
      </w:tr>
    </w:tbl>
    <w:p w:rsidR="001B2E55" w:rsidRDefault="001B2E55">
      <w:pPr>
        <w:rPr>
          <w:lang w:val="en-US"/>
        </w:rPr>
      </w:pPr>
    </w:p>
    <w:p w:rsidR="001B2E55" w:rsidRPr="00FF3F3A" w:rsidRDefault="001B2E55" w:rsidP="001B2E55">
      <w:pPr>
        <w:spacing w:line="360" w:lineRule="auto"/>
        <w:ind w:firstLine="720"/>
        <w:jc w:val="both"/>
        <w:rPr>
          <w:rFonts w:ascii="Times New Roman" w:hAnsi="Times New Roman" w:cs="Times New Roman"/>
        </w:rPr>
      </w:pPr>
      <w:r w:rsidRPr="00FF3F3A">
        <w:rPr>
          <w:rFonts w:ascii="Times New Roman" w:hAnsi="Times New Roman" w:cs="Times New Roman"/>
        </w:rPr>
        <w:t xml:space="preserve">Berbagai jenis kelompok radikal berbagi elemen umum </w:t>
      </w:r>
      <w:r w:rsidR="009C7B7F">
        <w:rPr>
          <w:rFonts w:ascii="Times New Roman" w:hAnsi="Times New Roman" w:cs="Times New Roman"/>
        </w:rPr>
        <w:fldChar w:fldCharType="begin" w:fldLock="1"/>
      </w:r>
      <w:r w:rsidR="009C7B7F">
        <w:rPr>
          <w:rFonts w:ascii="Times New Roman" w:hAnsi="Times New Roman" w:cs="Times New Roman"/>
        </w:rPr>
        <w:instrText>ADDIN CSL_CITATION {"citationItems":[{"id":"ITEM-1","itemData":{"DOI":"10.1016/j.paid.2016.02.039","ISSN":"01918869","abstract":"The present study aimed at testing an integrative model that comprises cognitive, psychopathological and psychosocial factors that potentially relate to radicalism as an antecedent condition to radical and terrorist behaviors. A sample of 662 Egyptians (54.83% females and 45.17% males) aged 26, 16 years was administered a comprehensive battery of 25 cognitive, psychopathological and psychosocial measures. The data were analyzed using Exploratory Factor Analysis and Structural Equation Modeling techniques to test the research hypothesis. The results revealed that the cognitive model, psychopathological model and psychosocial model did not fit the data well individually. However, an integrative model that included 22 psychopathological constructs, five cognitive constructs, and four psychosocial constructs fit the data very well. Both males and females conceptualized the constructs similarly, and there were no significant latent gender mean differences in any constructs involved in the research model, including radicalism. These findings imply that none of the models can solely explain radicalism, whereas the integrative model can. The findings support the notion that radicalism is a product of, but is not limited to, complicated trajectories of cognitive, psychopathological, and psychosocial factors.","author":[{"dropping-particle":"","family":"Soliman","given":"Abdrabo","non-dropping-particle":"","parse-names":false,"suffix":""},{"dropping-particle":"","family":"Bellaj","given":"Tarek","non-dropping-particle":"","parse-names":false,"suffix":""},{"dropping-particle":"","family":"Khelifa","given":"Maher","non-dropping-particle":"","parse-names":false,"suffix":""}],"container-title":"Personality and Individual Differences","id":"ITEM-1","issued":{"date-parts":[["2016"]]},"page":"127-133","publisher":"Elsevier Ltd","title":"An integrative psychological model for radicalism: Evidence from structural equation modeling","type":"article-journal","volume":"95"},"uris":["http://www.mendeley.com/documents/?uuid=819d81d4-b145-4b50-a560-7eda0eb15d71"]}],"mendeley":{"formattedCitation":"(Soliman, Bellaj, &amp; Khelifa, 2016)","plainTextFormattedCitation":"(Soliman, Bellaj, &amp; Khelifa, 2016)","previouslyFormattedCitation":"(Soliman, Bellaj, &amp; Khelifa, 2016)"},"properties":{"noteIndex":0},"schema":"https://github.com/citation-style-language/schema/raw/master/csl-citation.json"}</w:instrText>
      </w:r>
      <w:r w:rsidR="009C7B7F">
        <w:rPr>
          <w:rFonts w:ascii="Times New Roman" w:hAnsi="Times New Roman" w:cs="Times New Roman"/>
        </w:rPr>
        <w:fldChar w:fldCharType="separate"/>
      </w:r>
      <w:r w:rsidR="009C7B7F" w:rsidRPr="009C7B7F">
        <w:rPr>
          <w:rFonts w:ascii="Times New Roman" w:hAnsi="Times New Roman" w:cs="Times New Roman"/>
          <w:noProof/>
        </w:rPr>
        <w:t>(Soliman, Bellaj, &amp; Khelifa, 2016)</w:t>
      </w:r>
      <w:r w:rsidR="009C7B7F">
        <w:rPr>
          <w:rFonts w:ascii="Times New Roman" w:hAnsi="Times New Roman" w:cs="Times New Roman"/>
        </w:rPr>
        <w:fldChar w:fldCharType="end"/>
      </w:r>
      <w:r w:rsidRPr="00FF3F3A">
        <w:rPr>
          <w:rFonts w:ascii="Times New Roman" w:hAnsi="Times New Roman" w:cs="Times New Roman"/>
        </w:rPr>
        <w:t>. Pertama, semua kelompok radikal merasakan masalah serius di masyarakat. Masalah atau keluhan ini berbeda untuk setiap kelompok radikal - lihat Tabel 1 untuk contoh. Kedua, kelompok-kelompok radikal sangat tidak puas dengan cara di mana lembaga-lembaga saat ini (terutama polisi / politisi) menangani masalah mereka. Mereka mungkin berpendapat bahwa lembaga-lembaga tidak cukup memperhatikan keluhan mereka, atau mereka mungkin berpikir bahwa lembaga-lembaga tidak cukup untuk menangani keluhan mereka. Ini menciptakan kepercayaan institusional yang rendah dan persepsi bahwa otoritas tidak sah . Karakter ketiga yang penting dari kelompok radikal adalah bahwa mereka menganggap norma dan nilai kelompok mereka sendiri sebagai lebih unggul dari kelompok lain. Ini menciptakan pembedaan yang kuat terhadap kita, yang mungkin membentuk dasar dari penggunaan kekerasan . Karakteristik keempat kelompok radikal sangat penting: sebagian besar kelompok tersebut menerima ideologi yang melegitimasi kekerasan untuk mengatasi keprihatinan mereka, dan kekerasan ini sering diarahkan pada kelompok luar yang dianggap sebagai pelaku yang bertanggung jawab untuk menciptakan keluhan. Hal ini paling jelas diartikulasikan dalam penerapan teori identitas sosial untuk radikalisasi, di mana identifikasi dengan kelompok dalam dikombinasikan dengan identifikasi-identifikasi dengan kelompok luar terkait dengan penggunaan kekerasan terhadap anggota kelompok</w:t>
      </w:r>
      <w:r w:rsidR="009C7B7F">
        <w:rPr>
          <w:rFonts w:ascii="Times New Roman" w:hAnsi="Times New Roman" w:cs="Times New Roman"/>
        </w:rPr>
        <w:fldChar w:fldCharType="begin" w:fldLock="1"/>
      </w:r>
      <w:r w:rsidR="009C7B7F">
        <w:rPr>
          <w:rFonts w:ascii="Times New Roman" w:hAnsi="Times New Roman" w:cs="Times New Roman"/>
        </w:rPr>
        <w:instrText>ADDIN CSL_CITATION {"citationItems":[{"id":"ITEM-1","itemData":{"DOI":"10.1080/00131946.2014.983637","author":[{"dropping-particle":"","family":"Sheffield","given":"Eric C","non-dropping-particle":"","parse-names":false,"suffix":""},{"dropping-particle":"","family":"Sheffield","given":"Eric C","non-dropping-particle":"","parse-names":false,"suffix":""}],"id":"ITEM-1","issue":"March","issued":{"date-parts":[["2016"]]},"title":"Toward Radicalizing Community Service Learning","type":"article-journal","volume":"1946"},"uris":["http://www.mendeley.com/documents/?uuid=28187d03-8e76-4862-8573-5e0a3e40009b"]}],"mendeley":{"formattedCitation":"(Sheffield &amp; Sheffield, 2016)","plainTextFormattedCitation":"(Sheffield &amp; Sheffield, 2016)","previouslyFormattedCitation":"(Sheffield &amp; Sheffield, 2016)"},"properties":{"noteIndex":0},"schema":"https://github.com/citation-style-language/schema/raw/master/csl-citation.json"}</w:instrText>
      </w:r>
      <w:r w:rsidR="009C7B7F">
        <w:rPr>
          <w:rFonts w:ascii="Times New Roman" w:hAnsi="Times New Roman" w:cs="Times New Roman"/>
        </w:rPr>
        <w:fldChar w:fldCharType="separate"/>
      </w:r>
      <w:r w:rsidR="009C7B7F" w:rsidRPr="009C7B7F">
        <w:rPr>
          <w:rFonts w:ascii="Times New Roman" w:hAnsi="Times New Roman" w:cs="Times New Roman"/>
          <w:noProof/>
        </w:rPr>
        <w:t>(Sheffield &amp; Sheffield, 2016)</w:t>
      </w:r>
      <w:r w:rsidR="009C7B7F">
        <w:rPr>
          <w:rFonts w:ascii="Times New Roman" w:hAnsi="Times New Roman" w:cs="Times New Roman"/>
        </w:rPr>
        <w:fldChar w:fldCharType="end"/>
      </w:r>
      <w:r w:rsidRPr="00FF3F3A">
        <w:rPr>
          <w:rFonts w:ascii="Times New Roman" w:hAnsi="Times New Roman" w:cs="Times New Roman"/>
        </w:rPr>
        <w:t>.</w:t>
      </w:r>
    </w:p>
    <w:p w:rsidR="00677E2D" w:rsidRDefault="001B2E55" w:rsidP="00677E2D">
      <w:pPr>
        <w:spacing w:line="360" w:lineRule="auto"/>
        <w:ind w:firstLine="720"/>
        <w:jc w:val="both"/>
        <w:rPr>
          <w:rFonts w:ascii="Times New Roman" w:hAnsi="Times New Roman" w:cs="Times New Roman"/>
        </w:rPr>
      </w:pPr>
      <w:r w:rsidRPr="00FF3F3A">
        <w:rPr>
          <w:rFonts w:ascii="Times New Roman" w:hAnsi="Times New Roman" w:cs="Times New Roman"/>
        </w:rPr>
        <w:t>Terkait kelima kelompok radikal tersebut adalah adanya keyakinan kuat bahwa penggunaan kekerasan merupakan cara satu satunya dalam menangani masalah di masyarakat. Akibatnya, kelompok-kelompok radikal cenderung untuk mengakui kekerasan yang dilakukan oleh anggotanya sebagai cara yang paling efektif untuk mencapai tujuan Ideologi mereka.</w:t>
      </w:r>
    </w:p>
    <w:p w:rsidR="00677E2D" w:rsidRDefault="00677E2D" w:rsidP="00677E2D">
      <w:pPr>
        <w:spacing w:line="360" w:lineRule="auto"/>
        <w:jc w:val="both"/>
        <w:rPr>
          <w:rFonts w:ascii="Times New Roman" w:hAnsi="Times New Roman" w:cs="Times New Roman"/>
        </w:rPr>
      </w:pPr>
    </w:p>
    <w:p w:rsidR="00677E2D" w:rsidRDefault="00677E2D" w:rsidP="00677E2D">
      <w:pPr>
        <w:spacing w:line="360" w:lineRule="auto"/>
        <w:jc w:val="both"/>
        <w:rPr>
          <w:rFonts w:ascii="Times New Roman" w:hAnsi="Times New Roman" w:cs="Times New Roman"/>
        </w:rPr>
      </w:pPr>
      <w:r>
        <w:rPr>
          <w:rFonts w:ascii="Times New Roman" w:hAnsi="Times New Roman" w:cs="Times New Roman"/>
        </w:rPr>
        <w:t>METODE</w:t>
      </w:r>
    </w:p>
    <w:p w:rsidR="00677E2D" w:rsidRDefault="00677E2D" w:rsidP="00677E2D">
      <w:pPr>
        <w:spacing w:line="360" w:lineRule="auto"/>
        <w:jc w:val="both"/>
        <w:rPr>
          <w:rFonts w:ascii="Times New Roman" w:hAnsi="Times New Roman" w:cs="Times New Roman"/>
        </w:rPr>
      </w:pPr>
      <w:r>
        <w:rPr>
          <w:rFonts w:ascii="Times New Roman" w:hAnsi="Times New Roman" w:cs="Times New Roman"/>
        </w:rPr>
        <w:tab/>
        <w:t xml:space="preserve">Pendekatan yang dilaukan dalam artikel ini menggunakan kualitaif dengan focus pada metode fenomenologi, alasan menggunakan metode tersebut adalah untuk memaknai pemahaman tentang radikalisme dari sudut padangan organisasi Islam PERSIS, pemahaman disini merupakan pengalaman yang tidak dialami langsung oleh narasumber melainkan sudut pandang mereka tentang fenomena yang terjadi di lapangan, karena pada dasarnya radikalisme atau radikalisasi merupakan tindakan sosial hasil dari ketidakpuasan kepada hal tertentu, atau </w:t>
      </w:r>
      <w:r>
        <w:rPr>
          <w:rFonts w:ascii="Times New Roman" w:hAnsi="Times New Roman" w:cs="Times New Roman"/>
        </w:rPr>
        <w:lastRenderedPageBreak/>
        <w:t>pemaknaan lain akan muncul sesuai dengan interpretasi dari masing masing narasumber. Teknik pengumpulan data yang dilakukan merupakan teknik wawancara yang dilakukan langsung di kantor PERSIS Bandung mengingat Bandung merupakan salah satu basis terbesar PERSIS di Indonesia. Wawancara dilakukan kepada 5 ustadz / Kyiai dengan melakukan perjanjian terlebih dahulu guna wawancara yang dilakukan mendapatkan hasil yang holistic dan bersifat konstruktif.</w:t>
      </w:r>
      <w:r w:rsidR="00F306F3">
        <w:rPr>
          <w:rFonts w:ascii="Times New Roman" w:hAnsi="Times New Roman" w:cs="Times New Roman"/>
        </w:rPr>
        <w:t xml:space="preserve"> Pertanyaan wawancara merupakan hasil pengembangan dari literasi-literasi sebelumnya terkait dengan masalah serupa, yang didasri pada bagaiaman radikalisme itu bisa terjadi dan bagaimana solusi untuk menghadapi fenomena tersebut, ada tiga indicator utama dalam pertanyaan wawancara mengenai radikalisme tersebut, yaitu: 1. Sensitifitas, 2. Kenaggotaan, 3. Tindakan. Dari ketiga fase tersebut peneliti mencoba menggali lebih dalam mengapa fase-fase tersebut dapat menjadi triger menuju tingkatan yang lebih ekstreem. </w:t>
      </w:r>
      <w:r w:rsidR="00817E55">
        <w:rPr>
          <w:rFonts w:ascii="Times New Roman" w:hAnsi="Times New Roman" w:cs="Times New Roman"/>
        </w:rPr>
        <w:t>Dalam artikel ini akan lebih dijelaskan pada fase pertama yaitu fase sensitifitas, karena dipandang sebagai gerebang terbentuknya ideologi menyimpang dan sumber munculnya tidakan – tindakan ekstreem</w:t>
      </w:r>
    </w:p>
    <w:p w:rsidR="00677E2D" w:rsidRDefault="00677E2D" w:rsidP="00677E2D">
      <w:pPr>
        <w:spacing w:line="360" w:lineRule="auto"/>
        <w:jc w:val="both"/>
        <w:rPr>
          <w:rFonts w:ascii="Times New Roman" w:hAnsi="Times New Roman" w:cs="Times New Roman"/>
        </w:rPr>
      </w:pPr>
    </w:p>
    <w:p w:rsidR="00677E2D" w:rsidRDefault="00677E2D" w:rsidP="00677E2D">
      <w:pPr>
        <w:spacing w:line="360" w:lineRule="auto"/>
        <w:jc w:val="both"/>
        <w:rPr>
          <w:rFonts w:ascii="Times New Roman" w:hAnsi="Times New Roman" w:cs="Times New Roman"/>
        </w:rPr>
      </w:pPr>
      <w:r>
        <w:rPr>
          <w:rFonts w:ascii="Times New Roman" w:hAnsi="Times New Roman" w:cs="Times New Roman"/>
        </w:rPr>
        <w:t>HASIL DAN PEMBAHASAN</w:t>
      </w:r>
    </w:p>
    <w:p w:rsidR="003978FF" w:rsidRDefault="00F306F3" w:rsidP="003978FF">
      <w:pPr>
        <w:spacing w:line="360" w:lineRule="auto"/>
        <w:ind w:firstLine="720"/>
        <w:jc w:val="both"/>
        <w:rPr>
          <w:rFonts w:ascii="Times New Roman" w:hAnsi="Times New Roman" w:cs="Times New Roman"/>
        </w:rPr>
      </w:pPr>
      <w:r w:rsidRPr="003978FF">
        <w:rPr>
          <w:rFonts w:ascii="Times New Roman" w:hAnsi="Times New Roman" w:cs="Times New Roman"/>
        </w:rPr>
        <w:t xml:space="preserve">Secara garis besar organisasi PERSIS belum memiliki rangkaian yang pasti bagaiamana proses deradikalisasi yang dilakukan agar para pelaku yang juga korban disini dapat “sembuh” dari pemahaman dan interoretasi yang salah terhadap sesuatu. </w:t>
      </w:r>
      <w:r w:rsidR="00DE61BE" w:rsidRPr="003978FF">
        <w:rPr>
          <w:rFonts w:ascii="Times New Roman" w:hAnsi="Times New Roman" w:cs="Times New Roman"/>
        </w:rPr>
        <w:t>Menurut narasumber disebutkan bahwa terorisme yang digambarkan sebagai bagian dari tindakan radikalisme memuat pemahaman-pemahaman yang justru merupakan negasi dari pemahaman beragama itu sendiri, dalam hal ini agama Islam, dalam ayat manapun tidak ditemukan tindakan memaksakan akidah untuk kepentingan tertentu. Radikalisme yang terjadi merupakan hasil dari indoktrinasi tindakan beragama yang salah kaprah dan dapat diartikan sebagai tindakan pencemaran terhadap kehidupan beragama itu sendiri</w:t>
      </w:r>
      <w:r w:rsidR="009C7B7F">
        <w:rPr>
          <w:rFonts w:ascii="Times New Roman" w:hAnsi="Times New Roman" w:cs="Times New Roman"/>
        </w:rPr>
        <w:fldChar w:fldCharType="begin" w:fldLock="1"/>
      </w:r>
      <w:r w:rsidR="009C7B7F">
        <w:rPr>
          <w:rFonts w:ascii="Times New Roman" w:hAnsi="Times New Roman" w:cs="Times New Roman"/>
        </w:rPr>
        <w:instrText>ADDIN CSL_CITATION {"citationItems":[{"id":"ITEM-1","itemData":{"DOI":"10.2307/20040558","ISBN":"0203891074","ISSN":"00157120","abstract":"Militant Islam provides a sociological framework for understanding the rise and character of recent Islamic militancy. It takes a systematic approach to the phenomenon and includes analysis of cases from around the world, comparisons with militancy in other religions, and their causes and consequences. The sociological concepts and theories examined in the book include those associated with social closure, social movements, nationalism, risk, fear and 'de-civilising'. These are applied within three main themes; characteristics of militant Islam, multi-layered causes and the consequences of militancy, in particular Western reactions within the 'war on terror'. Interrelationships between religious and secular behaviour, 'terrorism' and 'counter-terrorism', popular support and opposition are explored. Through the examination of examples from across Muslim societies and communities, the analysis challenges the popular tendency to concentrate upon 'al-Qa'ida' and the Middle East. This book will be of interest to students of Sociology, Political Science and International Relations, in particular those taking courses on Islam, religion, terrorism, political violence and related regional studies.","author":[{"dropping-particle":"","family":"Campbell","given":"John C.","non-dropping-particle":"","parse-names":false,"suffix":""},{"dropping-particle":"","family":"Jansen","given":"G. H.","non-dropping-particle":"","parse-names":false,"suffix":""}],"container-title":"Foreign Affairs","id":"ITEM-1","issue":"4","issued":{"date-parts":[["1980"]]},"number-of-pages":"983","title":"Militant Islam","type":"book","volume":"58"},"uris":["http://www.mendeley.com/documents/?uuid=f0e691ca-98a9-4627-a93d-fc9ca014b195"]}],"mendeley":{"formattedCitation":"(Campbell &amp; Jansen, 1980)","plainTextFormattedCitation":"(Campbell &amp; Jansen, 1980)","previouslyFormattedCitation":"(Campbell &amp; Jansen, 1980)"},"properties":{"noteIndex":0},"schema":"https://github.com/citation-style-language/schema/raw/master/csl-citation.json"}</w:instrText>
      </w:r>
      <w:r w:rsidR="009C7B7F">
        <w:rPr>
          <w:rFonts w:ascii="Times New Roman" w:hAnsi="Times New Roman" w:cs="Times New Roman"/>
        </w:rPr>
        <w:fldChar w:fldCharType="separate"/>
      </w:r>
      <w:r w:rsidR="009C7B7F" w:rsidRPr="009C7B7F">
        <w:rPr>
          <w:rFonts w:ascii="Times New Roman" w:hAnsi="Times New Roman" w:cs="Times New Roman"/>
          <w:noProof/>
        </w:rPr>
        <w:t>(Campbell &amp; Jansen, 1980)</w:t>
      </w:r>
      <w:r w:rsidR="009C7B7F">
        <w:rPr>
          <w:rFonts w:ascii="Times New Roman" w:hAnsi="Times New Roman" w:cs="Times New Roman"/>
        </w:rPr>
        <w:fldChar w:fldCharType="end"/>
      </w:r>
      <w:r w:rsidR="00DE61BE" w:rsidRPr="003978FF">
        <w:rPr>
          <w:rFonts w:ascii="Times New Roman" w:hAnsi="Times New Roman" w:cs="Times New Roman"/>
        </w:rPr>
        <w:t>. Jika dilihat dari tiga fase radikalisme, sensitifitas atau fase pertama merupakan fase yang paling krusial karena disinilah seseorang dapat tertarik atau termakan doktrin-doktrin menyimpang</w:t>
      </w:r>
      <w:r w:rsidR="003978FF" w:rsidRPr="003978FF">
        <w:rPr>
          <w:rFonts w:ascii="Times New Roman" w:hAnsi="Times New Roman" w:cs="Times New Roman"/>
        </w:rPr>
        <w:t xml:space="preserve">, namun perlu masuknya seseorang kedalam ideologi-ideologi menyimpamng tersebut karena adanya factor-faktir lain dari dalam individu itu sendiri antara lain, perasaan tidak diterima atau dikucilkan dari lingkungan pergaulan, Perasaan tidak penting dapat disebabkan oleh hilangnya status, rasa penghinaan yang kuat, atau prospek karir yang buruk (kegagalan pribadi, kegiatan kriminal, dan penyalahgunaan narkoba). Kelompok-kelompok radikal seperti ISIS diperlengkapi dengan baik untuk menumbuhkan atau memulihkan perasaan penting dengan </w:t>
      </w:r>
      <w:r w:rsidR="003978FF" w:rsidRPr="003978FF">
        <w:rPr>
          <w:rFonts w:ascii="Times New Roman" w:hAnsi="Times New Roman" w:cs="Times New Roman"/>
        </w:rPr>
        <w:lastRenderedPageBreak/>
        <w:t>menyediakan rekrutan dengan rasa memiliki, rasa hormat, kepahlawanan, status dan gagasan untuk memperjuangkan tujuan suci</w:t>
      </w:r>
      <w:r w:rsidR="009C7B7F">
        <w:rPr>
          <w:rFonts w:ascii="Times New Roman" w:hAnsi="Times New Roman" w:cs="Times New Roman"/>
        </w:rPr>
        <w:fldChar w:fldCharType="begin" w:fldLock="1"/>
      </w:r>
      <w:r w:rsidR="009C7B7F">
        <w:rPr>
          <w:rFonts w:ascii="Times New Roman" w:hAnsi="Times New Roman" w:cs="Times New Roman"/>
        </w:rPr>
        <w:instrText>ADDIN CSL_CITATION {"citationItems":[{"id":"ITEM-1","itemData":{"DOI":"10.1177/0002716216672635","ISBN":"0002716216","ISSN":"15523349","abstract":"ISIS and other international terrorist organizations rely on the Internet to disseminate their extremist rhetoric and to recruit people to their cause, particularly through popular online social media applications. Any meaningful counterterrorism strategy must, therefore, account for the ways in which terrorist organizations use the Internet to prey on young, manipulable minds who are drawn to radical ideas and propaganda and to the desire to serve a cause larger than themselves. This article outlines the ways in which extremist organizations use the Internet to ensnare new recruits, analyzes the implications of cyber-recruitment on existing counterterrorism techniques, and suggests ways in which the U.S. government can work with Internet service providers and other major cyber corporations to better address this growing threat.","author":[{"dropping-particle":"","family":"Greenberg","given":"Karen J.","non-dropping-particle":"","parse-names":false,"suffix":""}],"container-title":"Annals of the American Academy of Political and Social Science","id":"ITEM-1","issue":"1","issued":{"date-parts":[["2016"]]},"page":"165-179","title":"Counter-Radicalization via the Internet","type":"article-journal","volume":"668"},"uris":["http://www.mendeley.com/documents/?uuid=5267fa71-45c9-4af1-bfc5-7832d0439e36"]}],"mendeley":{"formattedCitation":"(Greenberg, 2016)","plainTextFormattedCitation":"(Greenberg, 2016)","previouslyFormattedCitation":"(Greenberg, 2016)"},"properties":{"noteIndex":0},"schema":"https://github.com/citation-style-language/schema/raw/master/csl-citation.json"}</w:instrText>
      </w:r>
      <w:r w:rsidR="009C7B7F">
        <w:rPr>
          <w:rFonts w:ascii="Times New Roman" w:hAnsi="Times New Roman" w:cs="Times New Roman"/>
        </w:rPr>
        <w:fldChar w:fldCharType="separate"/>
      </w:r>
      <w:r w:rsidR="009C7B7F" w:rsidRPr="009C7B7F">
        <w:rPr>
          <w:rFonts w:ascii="Times New Roman" w:hAnsi="Times New Roman" w:cs="Times New Roman"/>
          <w:noProof/>
        </w:rPr>
        <w:t>(Greenberg, 2016)</w:t>
      </w:r>
      <w:r w:rsidR="009C7B7F">
        <w:rPr>
          <w:rFonts w:ascii="Times New Roman" w:hAnsi="Times New Roman" w:cs="Times New Roman"/>
        </w:rPr>
        <w:fldChar w:fldCharType="end"/>
      </w:r>
      <w:r w:rsidR="003978FF" w:rsidRPr="003978FF">
        <w:rPr>
          <w:rFonts w:ascii="Times New Roman" w:hAnsi="Times New Roman" w:cs="Times New Roman"/>
        </w:rPr>
        <w:t>.</w:t>
      </w:r>
    </w:p>
    <w:p w:rsidR="003978FF" w:rsidRDefault="003978FF" w:rsidP="003978FF">
      <w:pPr>
        <w:spacing w:line="360" w:lineRule="auto"/>
        <w:ind w:firstLine="720"/>
        <w:jc w:val="both"/>
        <w:rPr>
          <w:rFonts w:ascii="Times New Roman" w:hAnsi="Times New Roman" w:cs="Times New Roman"/>
        </w:rPr>
      </w:pPr>
      <w:r w:rsidRPr="003978FF">
        <w:rPr>
          <w:rFonts w:ascii="Times New Roman" w:hAnsi="Times New Roman" w:cs="Times New Roman"/>
        </w:rPr>
        <w:t>Faktor pendorong penting kedua di tingkat mikro adalah ketidakpastian pribadi. Ketika orang merasa tidak yakin, mereka menjadi termotivasi untuk mengidentifikasi secara kuat dengan kelompok yang mengurangi ketidakpastian mereka dengan memberi mereka norma dan nilai yang jelas. Kelompok radikal terutama mampu melakukan ini, karena mereka memiliki profil yang jelas, menawarkan struktur yang solid dan pandangan dunia hitam-putih</w:t>
      </w:r>
      <w:r w:rsidR="009C7B7F">
        <w:rPr>
          <w:rFonts w:ascii="Times New Roman" w:hAnsi="Times New Roman" w:cs="Times New Roman"/>
        </w:rPr>
        <w:fldChar w:fldCharType="begin" w:fldLock="1"/>
      </w:r>
      <w:r w:rsidR="009C7B7F">
        <w:rPr>
          <w:rFonts w:ascii="Times New Roman" w:hAnsi="Times New Roman" w:cs="Times New Roman"/>
        </w:rPr>
        <w:instrText>ADDIN CSL_CITATION {"citationItems":[{"id":"ITEM-1","itemData":{"DOI":"10.1037/gpr0000144","ISSN":"10892680","abstract":"We outline a psychological model of extremism and analyze violent extremism as a special case of it. Our Significance Quest Theory identifies three general drivers of violent extremism: need, narrative, and network. The theory asserts that the need for personal significance—the desire to matter, to “be someone”, and to have meaning in one’s life—is the dominant need that underlies violent extremism. A violence-justifying ideological narrative contributes to radicalization by delineating a collective cause that can earn an individual the significance and meaning he or she desires, as well as an appropriate means with which to pursue that cause. Lastly, a network of people who subscribe to that narrative leads individuals to perceive the violence-justifying narrative as cognitively accessible and morally acceptable. We describe empirical evidence for the theory, which was tested on a wide variety of samples across different cultures and geopolitical contexts. We go on to offer a general road map to guide efforts to counter and prevent violent extremism in its various forms.","author":[{"dropping-particle":"","family":"Kruglanski","given":"Arie","non-dropping-particle":"","parse-names":false,"suffix":""},{"dropping-particle":"","family":"Jasko","given":"Katarzyna","non-dropping-particle":"","parse-names":false,"suffix":""},{"dropping-particle":"","family":"Webber","given":"David","non-dropping-particle":"","parse-names":false,"suffix":""},{"dropping-particle":"","family":"Chernikova","given":"Marina","non-dropping-particle":"","parse-names":false,"suffix":""},{"dropping-particle":"","family":"Molinario","given":"Erica","non-dropping-particle":"","parse-names":false,"suffix":""}],"container-title":"Review of General Psychology","id":"ITEM-1","issue":"1","issued":{"date-parts":[["2018"]]},"page":"107-120","title":"The making of violent extremists","type":"article-journal","volume":"22"},"uris":["http://www.mendeley.com/documents/?uuid=014845f4-7459-4de6-b0a3-59be73fe76fb"]}],"mendeley":{"formattedCitation":"(A. Kruglanski, Jasko, Webber, Chernikova, &amp; Molinario, 2018)","plainTextFormattedCitation":"(A. Kruglanski, Jasko, Webber, Chernikova, &amp; Molinario, 2018)","previouslyFormattedCitation":"(A. Kruglanski, Jasko, Webber, Chernikova, &amp; Molinario, 2018)"},"properties":{"noteIndex":0},"schema":"https://github.com/citation-style-language/schema/raw/master/csl-citation.json"}</w:instrText>
      </w:r>
      <w:r w:rsidR="009C7B7F">
        <w:rPr>
          <w:rFonts w:ascii="Times New Roman" w:hAnsi="Times New Roman" w:cs="Times New Roman"/>
        </w:rPr>
        <w:fldChar w:fldCharType="separate"/>
      </w:r>
      <w:r w:rsidR="009C7B7F" w:rsidRPr="009C7B7F">
        <w:rPr>
          <w:rFonts w:ascii="Times New Roman" w:hAnsi="Times New Roman" w:cs="Times New Roman"/>
          <w:noProof/>
        </w:rPr>
        <w:t>(A. Kruglanski, Jasko, Webber, Chernikova, &amp; Molinario, 2018)</w:t>
      </w:r>
      <w:r w:rsidR="009C7B7F">
        <w:rPr>
          <w:rFonts w:ascii="Times New Roman" w:hAnsi="Times New Roman" w:cs="Times New Roman"/>
        </w:rPr>
        <w:fldChar w:fldCharType="end"/>
      </w:r>
      <w:r w:rsidRPr="003978FF">
        <w:rPr>
          <w:rFonts w:ascii="Times New Roman" w:hAnsi="Times New Roman" w:cs="Times New Roman"/>
        </w:rPr>
        <w:t>. Dengan demikian, kelompok-kelompok ortodoks, seperti kelompok Jihadi, dengan aturan perilaku yang berkembang baik dapat menarik bagi orang-orang yang mengalami ketidakpastian pribadi.</w:t>
      </w:r>
    </w:p>
    <w:p w:rsidR="003978FF" w:rsidRDefault="003978FF" w:rsidP="003978FF">
      <w:pPr>
        <w:spacing w:line="360" w:lineRule="auto"/>
        <w:ind w:firstLine="720"/>
        <w:jc w:val="both"/>
        <w:rPr>
          <w:rFonts w:ascii="Times New Roman" w:hAnsi="Times New Roman" w:cs="Times New Roman"/>
        </w:rPr>
      </w:pPr>
      <w:r w:rsidRPr="003978FF">
        <w:rPr>
          <w:rFonts w:ascii="Times New Roman" w:hAnsi="Times New Roman" w:cs="Times New Roman"/>
        </w:rPr>
        <w:t xml:space="preserve">Pada tingkat meso, proses radikalisasi cenderung bergantung pada lingkungan sosial (teman, keluarga, dan kelompok lain). Faktor pendorong yang penting pada tingkat meso ini adalah deprivasi relatif persaudaraan, perasaan ketidaknyamanan yang dialami orang ketika mereka mengidentifikasi dengan kelompok mereka dan merasa bahwa kelompok mereka telah diperlakukan lebih buruk daripada kelompok lain </w:t>
      </w:r>
      <w:r w:rsidR="009C7B7F">
        <w:rPr>
          <w:rFonts w:ascii="Times New Roman" w:hAnsi="Times New Roman" w:cs="Times New Roman"/>
        </w:rPr>
        <w:fldChar w:fldCharType="begin" w:fldLock="1"/>
      </w:r>
      <w:r w:rsidR="009C7B7F">
        <w:rPr>
          <w:rFonts w:ascii="Times New Roman" w:hAnsi="Times New Roman" w:cs="Times New Roman"/>
        </w:rPr>
        <w:instrText>ADDIN CSL_CITATION {"citationItems":[{"id":"ITEM-1","itemData":{"DOI":"10.1016/j.copsyc.2017.03.024","ISSN":"2352250X","PMID":"29279211","abstract":"Social psychological factors pertain to all aspects of terrorism, including how terrorist organizations operate, and the impact of terrorism on everyday people. The present analysis focuses on the aspect of terrorism where social psychology's voice is perhaps most critical: radicalization (i.e., how terrorists are made) and deradicalization (i.e., how terrorists are unmade). In reviewing the literature, we identify three factors critical to radicalization: (1) the individual need that motivates one to engage in political violence, (2) the ideological narrative that justifies political violence, and (3) the social network that influences one's decisions along the pathway to extremism. Theoretical and empirical contributions are discussed. We end with an examination of interviews conducted with former extremists of various ideological leanings to highlight these same three factors as critical to their individual deradicalization experiences.","author":[{"dropping-particle":"","family":"Webber","given":"David","non-dropping-particle":"","parse-names":false,"suffix":""},{"dropping-particle":"","family":"Kruglanski","given":"Arie W.","non-dropping-particle":"","parse-names":false,"suffix":""}],"container-title":"Current Opinion in Psychology","id":"ITEM-1","issued":{"date-parts":[["2018"]]},"page":"131-134","title":"The social psychological makings of a terrorist","type":"article-journal","volume":"19"},"uris":["http://www.mendeley.com/documents/?uuid=4bb297f3-7513-466c-b41e-071a0a8c16ba"]}],"mendeley":{"formattedCitation":"(Webber &amp; Kruglanski, 2018)","plainTextFormattedCitation":"(Webber &amp; Kruglanski, 2018)"},"properties":{"noteIndex":0},"schema":"https://github.com/citation-style-language/schema/raw/master/csl-citation.json"}</w:instrText>
      </w:r>
      <w:r w:rsidR="009C7B7F">
        <w:rPr>
          <w:rFonts w:ascii="Times New Roman" w:hAnsi="Times New Roman" w:cs="Times New Roman"/>
        </w:rPr>
        <w:fldChar w:fldCharType="separate"/>
      </w:r>
      <w:r w:rsidR="009C7B7F" w:rsidRPr="009C7B7F">
        <w:rPr>
          <w:rFonts w:ascii="Times New Roman" w:hAnsi="Times New Roman" w:cs="Times New Roman"/>
          <w:noProof/>
        </w:rPr>
        <w:t>(Webber &amp; Kruglanski, 2018)</w:t>
      </w:r>
      <w:r w:rsidR="009C7B7F">
        <w:rPr>
          <w:rFonts w:ascii="Times New Roman" w:hAnsi="Times New Roman" w:cs="Times New Roman"/>
        </w:rPr>
        <w:fldChar w:fldCharType="end"/>
      </w:r>
      <w:r w:rsidRPr="003978FF">
        <w:rPr>
          <w:rFonts w:ascii="Times New Roman" w:hAnsi="Times New Roman" w:cs="Times New Roman"/>
        </w:rPr>
        <w:t>. Misalnya, Muslim di Eropa mengalami hal ini dalam hal perumahan, peluang pendidikan, pekerjaan dan penghasilan. Selain itu, mereka mengalami diskriminasi dan penggunaan standar ganda dari media. Demikian pula, kelompok sayap kanan mengalami bahwa warga asli diperlakukan lebih buruk daripada imigran.</w:t>
      </w:r>
    </w:p>
    <w:p w:rsidR="003978FF" w:rsidRDefault="003978FF" w:rsidP="003978FF">
      <w:pPr>
        <w:spacing w:line="360" w:lineRule="auto"/>
        <w:ind w:firstLine="720"/>
        <w:jc w:val="both"/>
        <w:rPr>
          <w:rFonts w:ascii="Times New Roman" w:hAnsi="Times New Roman" w:cs="Times New Roman"/>
        </w:rPr>
      </w:pPr>
      <w:r w:rsidRPr="003978FF">
        <w:rPr>
          <w:rFonts w:ascii="Times New Roman" w:hAnsi="Times New Roman" w:cs="Times New Roman"/>
        </w:rPr>
        <w:t>Faktor penting lainnya di tingkat meso ini adalah pertemanan dan keluarga. Manusia adalah makhluk sosial dan ini membuat mereka rentan terhadap pengaruh sosial dari orang-orang yang dekat dengan mereka dan dengan siapa mereka sering berhubungan. Ini juga berlaku untuk prajurit Jihadi. Kelompok ekstrimis menyediakan individu dengan rasa kepemilikan dalam kelompok yang kuat, yang merupakan kebutuhan dasar manusia , dan gambar yang jelas dari kelompok jahat, menciptakan dinamika antar kelompok yang kuat.</w:t>
      </w:r>
    </w:p>
    <w:p w:rsidR="003978FF" w:rsidRDefault="003978FF" w:rsidP="009C7B7F">
      <w:pPr>
        <w:spacing w:line="360" w:lineRule="auto"/>
        <w:ind w:firstLine="720"/>
        <w:jc w:val="both"/>
        <w:rPr>
          <w:rFonts w:ascii="Times New Roman" w:hAnsi="Times New Roman" w:cs="Times New Roman"/>
        </w:rPr>
      </w:pPr>
      <w:r w:rsidRPr="003978FF">
        <w:rPr>
          <w:rFonts w:ascii="Times New Roman" w:hAnsi="Times New Roman" w:cs="Times New Roman"/>
        </w:rPr>
        <w:t>Akhirnya, pada tingkat makro, proses radikalisasi sebagian dipengaruhi oleh faktor-faktor sosial yang lebih besar. Sebagai contoh, mempercepat globalisasi dan ancaman di seluruh dunia karena dominasi politik, ekonomi dan budaya Barat membentuk faktor pendorong penting bagi Muslim radikal. Mereka mengalami gaya hidup Barat sebagai ancaman budaya terhadap Islam murni dan perang oleh Barat menimbulkan ancaman bagi komunitas Muslim yang lebih besar. Dalam pengertian ini, globalisasi 'memacu terorisme'.</w:t>
      </w:r>
    </w:p>
    <w:p w:rsidR="009C7B7F" w:rsidRDefault="009C7B7F" w:rsidP="009C7B7F">
      <w:pPr>
        <w:spacing w:line="360" w:lineRule="auto"/>
        <w:ind w:firstLine="720"/>
        <w:jc w:val="both"/>
        <w:rPr>
          <w:rFonts w:ascii="Times New Roman" w:hAnsi="Times New Roman" w:cs="Times New Roman"/>
        </w:rPr>
      </w:pPr>
    </w:p>
    <w:p w:rsidR="003978FF" w:rsidRDefault="003978FF" w:rsidP="003978FF">
      <w:pPr>
        <w:spacing w:line="360" w:lineRule="auto"/>
        <w:jc w:val="both"/>
        <w:rPr>
          <w:rFonts w:ascii="Times New Roman" w:hAnsi="Times New Roman" w:cs="Times New Roman"/>
        </w:rPr>
      </w:pPr>
      <w:r>
        <w:rPr>
          <w:rFonts w:ascii="Times New Roman" w:hAnsi="Times New Roman" w:cs="Times New Roman"/>
        </w:rPr>
        <w:t>KESIMPULAN</w:t>
      </w:r>
    </w:p>
    <w:p w:rsidR="00552447" w:rsidRDefault="00552447" w:rsidP="003978FF">
      <w:pPr>
        <w:spacing w:line="360" w:lineRule="auto"/>
        <w:jc w:val="both"/>
        <w:rPr>
          <w:rFonts w:ascii="Times New Roman" w:hAnsi="Times New Roman" w:cs="Times New Roman"/>
        </w:rPr>
      </w:pPr>
      <w:r>
        <w:rPr>
          <w:rFonts w:ascii="Times New Roman" w:hAnsi="Times New Roman" w:cs="Times New Roman"/>
        </w:rPr>
        <w:lastRenderedPageBreak/>
        <w:tab/>
        <w:t>Menanggulangi terorisme dan radikalime merupakan pekerjaan yang terstruktur dan sistematis, tindakan-tindakan menyimpang yang mengatasnamakan agama tersebut tidak bias hanya diselesiakan melalui satu pendekatan saja, melainkan memerlukan multidisiplin ilmu, kebanyakan saat ini penanganan tidak radikalisme hanya berpusat pada agama tertentu saja dan malah lebih mendiskreditkan ajaran agama tersebut, dalam hal ini yang paling dirugikan adalah agama islam. Keberadaan terorisme dan radikalisme sejatinya hasil dari ketidakpuasan individu yang terhimpun menjadi ssuatu kelompok dengan ideologi ektreem dengan tujuan untuk menggulingkan sebagian atau seleuruh kekuasaan – kekuasaan yang dianggap tidak sesuai dengan ajaran atau doktrin yang mereka terima. Penanganan kasus tersebut bukan lagi pada tatanan rehabilitasi tetapi sudah tahap redoktrinasi agar ajaran – ajaran yang mereka terima dapat terhapus dari otak mereka, singkatnya pencucuian otak kembali agar kembali kedalam jalan yang benar. Dalam konteks Indonesia, para anggota radikal tersebut atau disebut sebagai ekstrimis haru diberikan pemahaman kembali bahwa keragaman yang ada di Indonesia merupakan anugrah dari yang Maha Kuasa dan bagian dari ajaran agama untuk dapat saling menjaga dan mencintai. Lemahnya sikap toleransi atau mudah dilemahkannya sikap toleransi sebagaian masyarakat Indonesia merupakan pekerjaan besar bukan hanya pemerintah melainkan seluruh masyarkat Indonesia untuk sama -sama dapat menjaga dan melindungi keberagaman dan harmonisasi kehidupan bermasyarakat.</w:t>
      </w:r>
    </w:p>
    <w:p w:rsidR="00552447" w:rsidRDefault="00552447" w:rsidP="003978FF">
      <w:pPr>
        <w:spacing w:line="360" w:lineRule="auto"/>
        <w:jc w:val="both"/>
        <w:rPr>
          <w:rFonts w:ascii="Times New Roman" w:hAnsi="Times New Roman" w:cs="Times New Roman"/>
        </w:rPr>
      </w:pPr>
    </w:p>
    <w:p w:rsidR="009C7B7F" w:rsidRDefault="009C7B7F" w:rsidP="003978FF">
      <w:pPr>
        <w:spacing w:line="360" w:lineRule="auto"/>
        <w:jc w:val="both"/>
        <w:rPr>
          <w:rFonts w:ascii="Times New Roman" w:hAnsi="Times New Roman" w:cs="Times New Roman"/>
        </w:rPr>
      </w:pPr>
    </w:p>
    <w:p w:rsidR="009C7B7F" w:rsidRDefault="009C7B7F" w:rsidP="003978FF">
      <w:pPr>
        <w:spacing w:line="360" w:lineRule="auto"/>
        <w:jc w:val="both"/>
        <w:rPr>
          <w:rFonts w:ascii="Times New Roman" w:hAnsi="Times New Roman" w:cs="Times New Roman"/>
        </w:rPr>
      </w:pPr>
    </w:p>
    <w:p w:rsidR="009C7B7F" w:rsidRDefault="009C7B7F" w:rsidP="003978FF">
      <w:pPr>
        <w:spacing w:line="360" w:lineRule="auto"/>
        <w:jc w:val="both"/>
        <w:rPr>
          <w:rFonts w:ascii="Times New Roman" w:hAnsi="Times New Roman" w:cs="Times New Roman"/>
        </w:rPr>
      </w:pPr>
    </w:p>
    <w:p w:rsidR="009C7B7F" w:rsidRDefault="009C7B7F" w:rsidP="003978FF">
      <w:pPr>
        <w:spacing w:line="360" w:lineRule="auto"/>
        <w:jc w:val="both"/>
        <w:rPr>
          <w:rFonts w:ascii="Times New Roman" w:hAnsi="Times New Roman" w:cs="Times New Roman"/>
        </w:rPr>
      </w:pPr>
    </w:p>
    <w:p w:rsidR="009C7B7F" w:rsidRDefault="009C7B7F" w:rsidP="003978FF">
      <w:pPr>
        <w:spacing w:line="360" w:lineRule="auto"/>
        <w:jc w:val="both"/>
        <w:rPr>
          <w:rFonts w:ascii="Times New Roman" w:hAnsi="Times New Roman" w:cs="Times New Roman"/>
        </w:rPr>
      </w:pPr>
    </w:p>
    <w:p w:rsidR="009C7B7F" w:rsidRDefault="009C7B7F" w:rsidP="003978FF">
      <w:pPr>
        <w:spacing w:line="360" w:lineRule="auto"/>
        <w:jc w:val="both"/>
        <w:rPr>
          <w:rFonts w:ascii="Times New Roman" w:hAnsi="Times New Roman" w:cs="Times New Roman"/>
        </w:rPr>
      </w:pPr>
    </w:p>
    <w:p w:rsidR="009C7B7F" w:rsidRDefault="009C7B7F" w:rsidP="003978FF">
      <w:pPr>
        <w:spacing w:line="360" w:lineRule="auto"/>
        <w:jc w:val="both"/>
        <w:rPr>
          <w:rFonts w:ascii="Times New Roman" w:hAnsi="Times New Roman" w:cs="Times New Roman"/>
        </w:rPr>
      </w:pPr>
    </w:p>
    <w:p w:rsidR="009C7B7F" w:rsidRDefault="009C7B7F" w:rsidP="003978FF">
      <w:pPr>
        <w:spacing w:line="360" w:lineRule="auto"/>
        <w:jc w:val="both"/>
        <w:rPr>
          <w:rFonts w:ascii="Times New Roman" w:hAnsi="Times New Roman" w:cs="Times New Roman"/>
        </w:rPr>
      </w:pPr>
    </w:p>
    <w:p w:rsidR="009C7B7F" w:rsidRDefault="009C7B7F" w:rsidP="003978FF">
      <w:pPr>
        <w:spacing w:line="360" w:lineRule="auto"/>
        <w:jc w:val="both"/>
        <w:rPr>
          <w:rFonts w:ascii="Times New Roman" w:hAnsi="Times New Roman" w:cs="Times New Roman"/>
        </w:rPr>
      </w:pPr>
    </w:p>
    <w:p w:rsidR="00552447" w:rsidRDefault="00552447" w:rsidP="003978FF">
      <w:pPr>
        <w:spacing w:line="360" w:lineRule="auto"/>
        <w:jc w:val="both"/>
        <w:rPr>
          <w:rFonts w:ascii="Times New Roman" w:hAnsi="Times New Roman" w:cs="Times New Roman"/>
        </w:rPr>
      </w:pPr>
      <w:r>
        <w:rPr>
          <w:rFonts w:ascii="Times New Roman" w:hAnsi="Times New Roman" w:cs="Times New Roman"/>
        </w:rPr>
        <w:t>REFERENSI</w:t>
      </w:r>
    </w:p>
    <w:p w:rsidR="009C7B7F" w:rsidRPr="009C7B7F" w:rsidRDefault="000F2852" w:rsidP="009C7B7F">
      <w:pPr>
        <w:widowControl w:val="0"/>
        <w:autoSpaceDE w:val="0"/>
        <w:autoSpaceDN w:val="0"/>
        <w:adjustRightInd w:val="0"/>
        <w:spacing w:line="360" w:lineRule="auto"/>
        <w:ind w:left="480" w:hanging="480"/>
        <w:rPr>
          <w:rFonts w:ascii="Times New Roman" w:hAnsi="Times New Roman" w:cs="Times New Roman"/>
          <w:noProof/>
          <w:lang w:val="en-US"/>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sidR="009C7B7F" w:rsidRPr="009C7B7F">
        <w:rPr>
          <w:rFonts w:ascii="Times New Roman" w:hAnsi="Times New Roman" w:cs="Times New Roman"/>
          <w:noProof/>
          <w:lang w:val="en-US"/>
        </w:rPr>
        <w:t>Arshad-Ayaz, A., &amp; Naseem, M. A. (2017). Creating “Invited” Spaces for Counter-</w:t>
      </w:r>
      <w:r w:rsidR="009C7B7F" w:rsidRPr="009C7B7F">
        <w:rPr>
          <w:rFonts w:ascii="Times New Roman" w:hAnsi="Times New Roman" w:cs="Times New Roman"/>
          <w:noProof/>
          <w:lang w:val="en-US"/>
        </w:rPr>
        <w:lastRenderedPageBreak/>
        <w:t xml:space="preserve">Radicalization and Counter-Extremism Education. </w:t>
      </w:r>
      <w:r w:rsidR="009C7B7F" w:rsidRPr="009C7B7F">
        <w:rPr>
          <w:rFonts w:ascii="Times New Roman" w:hAnsi="Times New Roman" w:cs="Times New Roman"/>
          <w:i/>
          <w:iCs/>
          <w:noProof/>
          <w:lang w:val="en-US"/>
        </w:rPr>
        <w:t>Diaspora, Indigenous, and Minority Education</w:t>
      </w:r>
      <w:r w:rsidR="009C7B7F" w:rsidRPr="009C7B7F">
        <w:rPr>
          <w:rFonts w:ascii="Times New Roman" w:hAnsi="Times New Roman" w:cs="Times New Roman"/>
          <w:noProof/>
          <w:lang w:val="en-US"/>
        </w:rPr>
        <w:t xml:space="preserve">, </w:t>
      </w:r>
      <w:r w:rsidR="009C7B7F" w:rsidRPr="009C7B7F">
        <w:rPr>
          <w:rFonts w:ascii="Times New Roman" w:hAnsi="Times New Roman" w:cs="Times New Roman"/>
          <w:i/>
          <w:iCs/>
          <w:noProof/>
          <w:lang w:val="en-US"/>
        </w:rPr>
        <w:t>11</w:t>
      </w:r>
      <w:r w:rsidR="009C7B7F" w:rsidRPr="009C7B7F">
        <w:rPr>
          <w:rFonts w:ascii="Times New Roman" w:hAnsi="Times New Roman" w:cs="Times New Roman"/>
          <w:noProof/>
          <w:lang w:val="en-US"/>
        </w:rPr>
        <w:t>(1), 6–16. https://doi.org/10.1080/15595692.2016.1258695</w:t>
      </w:r>
    </w:p>
    <w:p w:rsidR="009C7B7F" w:rsidRPr="009C7B7F" w:rsidRDefault="009C7B7F" w:rsidP="009C7B7F">
      <w:pPr>
        <w:widowControl w:val="0"/>
        <w:autoSpaceDE w:val="0"/>
        <w:autoSpaceDN w:val="0"/>
        <w:adjustRightInd w:val="0"/>
        <w:spacing w:line="360" w:lineRule="auto"/>
        <w:ind w:left="480" w:hanging="480"/>
        <w:rPr>
          <w:rFonts w:ascii="Times New Roman" w:hAnsi="Times New Roman" w:cs="Times New Roman"/>
          <w:noProof/>
          <w:lang w:val="en-US"/>
        </w:rPr>
      </w:pPr>
      <w:r w:rsidRPr="009C7B7F">
        <w:rPr>
          <w:rFonts w:ascii="Times New Roman" w:hAnsi="Times New Roman" w:cs="Times New Roman"/>
          <w:noProof/>
          <w:lang w:val="en-US"/>
        </w:rPr>
        <w:t xml:space="preserve">Campbell, J. C., &amp; Jansen, G. H. (1980). Militant Islam. In </w:t>
      </w:r>
      <w:r w:rsidRPr="009C7B7F">
        <w:rPr>
          <w:rFonts w:ascii="Times New Roman" w:hAnsi="Times New Roman" w:cs="Times New Roman"/>
          <w:i/>
          <w:iCs/>
          <w:noProof/>
          <w:lang w:val="en-US"/>
        </w:rPr>
        <w:t>Foreign Affairs</w:t>
      </w:r>
      <w:r w:rsidRPr="009C7B7F">
        <w:rPr>
          <w:rFonts w:ascii="Times New Roman" w:hAnsi="Times New Roman" w:cs="Times New Roman"/>
          <w:noProof/>
          <w:lang w:val="en-US"/>
        </w:rPr>
        <w:t xml:space="preserve"> (Vol. 58). https://doi.org/10.2307/20040558</w:t>
      </w:r>
    </w:p>
    <w:p w:rsidR="009C7B7F" w:rsidRPr="009C7B7F" w:rsidRDefault="009C7B7F" w:rsidP="009C7B7F">
      <w:pPr>
        <w:widowControl w:val="0"/>
        <w:autoSpaceDE w:val="0"/>
        <w:autoSpaceDN w:val="0"/>
        <w:adjustRightInd w:val="0"/>
        <w:spacing w:line="360" w:lineRule="auto"/>
        <w:ind w:left="480" w:hanging="480"/>
        <w:rPr>
          <w:rFonts w:ascii="Times New Roman" w:hAnsi="Times New Roman" w:cs="Times New Roman"/>
          <w:noProof/>
          <w:lang w:val="en-US"/>
        </w:rPr>
      </w:pPr>
      <w:r w:rsidRPr="009C7B7F">
        <w:rPr>
          <w:rFonts w:ascii="Times New Roman" w:hAnsi="Times New Roman" w:cs="Times New Roman"/>
          <w:noProof/>
          <w:lang w:val="en-US"/>
        </w:rPr>
        <w:t xml:space="preserve">Cohen, S. J., Kruglanskib, A., Gelfand, M. J., Webber, D., &amp; Gunaratna, R. (2018). Al-Qaeda’s propaganda decoded: A psycholinguistic system for detecting variations in terrorism ideology. </w:t>
      </w:r>
      <w:r w:rsidRPr="009C7B7F">
        <w:rPr>
          <w:rFonts w:ascii="Times New Roman" w:hAnsi="Times New Roman" w:cs="Times New Roman"/>
          <w:i/>
          <w:iCs/>
          <w:noProof/>
          <w:lang w:val="en-US"/>
        </w:rPr>
        <w:t>Terrorism and Political Violence</w:t>
      </w:r>
      <w:r w:rsidRPr="009C7B7F">
        <w:rPr>
          <w:rFonts w:ascii="Times New Roman" w:hAnsi="Times New Roman" w:cs="Times New Roman"/>
          <w:noProof/>
          <w:lang w:val="en-US"/>
        </w:rPr>
        <w:t xml:space="preserve">, </w:t>
      </w:r>
      <w:r w:rsidRPr="009C7B7F">
        <w:rPr>
          <w:rFonts w:ascii="Times New Roman" w:hAnsi="Times New Roman" w:cs="Times New Roman"/>
          <w:i/>
          <w:iCs/>
          <w:noProof/>
          <w:lang w:val="en-US"/>
        </w:rPr>
        <w:t>30</w:t>
      </w:r>
      <w:r w:rsidRPr="009C7B7F">
        <w:rPr>
          <w:rFonts w:ascii="Times New Roman" w:hAnsi="Times New Roman" w:cs="Times New Roman"/>
          <w:noProof/>
          <w:lang w:val="en-US"/>
        </w:rPr>
        <w:t>(1), 142–171. https://doi.org/10.1080/09546553.2016.1165214</w:t>
      </w:r>
    </w:p>
    <w:p w:rsidR="009C7B7F" w:rsidRPr="009C7B7F" w:rsidRDefault="009C7B7F" w:rsidP="009C7B7F">
      <w:pPr>
        <w:widowControl w:val="0"/>
        <w:autoSpaceDE w:val="0"/>
        <w:autoSpaceDN w:val="0"/>
        <w:adjustRightInd w:val="0"/>
        <w:spacing w:line="360" w:lineRule="auto"/>
        <w:ind w:left="480" w:hanging="480"/>
        <w:rPr>
          <w:rFonts w:ascii="Times New Roman" w:hAnsi="Times New Roman" w:cs="Times New Roman"/>
          <w:noProof/>
          <w:lang w:val="en-US"/>
        </w:rPr>
      </w:pPr>
      <w:r w:rsidRPr="009C7B7F">
        <w:rPr>
          <w:rFonts w:ascii="Times New Roman" w:hAnsi="Times New Roman" w:cs="Times New Roman"/>
          <w:noProof/>
          <w:lang w:val="en-US"/>
        </w:rPr>
        <w:t xml:space="preserve">Crone, M. (2016). Radicalization revisited: Violence, politics and the skills of the body. </w:t>
      </w:r>
      <w:r w:rsidRPr="009C7B7F">
        <w:rPr>
          <w:rFonts w:ascii="Times New Roman" w:hAnsi="Times New Roman" w:cs="Times New Roman"/>
          <w:i/>
          <w:iCs/>
          <w:noProof/>
          <w:lang w:val="en-US"/>
        </w:rPr>
        <w:t>International Affairs</w:t>
      </w:r>
      <w:r w:rsidRPr="009C7B7F">
        <w:rPr>
          <w:rFonts w:ascii="Times New Roman" w:hAnsi="Times New Roman" w:cs="Times New Roman"/>
          <w:noProof/>
          <w:lang w:val="en-US"/>
        </w:rPr>
        <w:t xml:space="preserve">, </w:t>
      </w:r>
      <w:r w:rsidRPr="009C7B7F">
        <w:rPr>
          <w:rFonts w:ascii="Times New Roman" w:hAnsi="Times New Roman" w:cs="Times New Roman"/>
          <w:i/>
          <w:iCs/>
          <w:noProof/>
          <w:lang w:val="en-US"/>
        </w:rPr>
        <w:t>92</w:t>
      </w:r>
      <w:r w:rsidRPr="009C7B7F">
        <w:rPr>
          <w:rFonts w:ascii="Times New Roman" w:hAnsi="Times New Roman" w:cs="Times New Roman"/>
          <w:noProof/>
          <w:lang w:val="en-US"/>
        </w:rPr>
        <w:t>(3), 587–604. https://doi.org/10.1111/1468-2346.12604</w:t>
      </w:r>
    </w:p>
    <w:p w:rsidR="009C7B7F" w:rsidRPr="009C7B7F" w:rsidRDefault="009C7B7F" w:rsidP="009C7B7F">
      <w:pPr>
        <w:widowControl w:val="0"/>
        <w:autoSpaceDE w:val="0"/>
        <w:autoSpaceDN w:val="0"/>
        <w:adjustRightInd w:val="0"/>
        <w:spacing w:line="360" w:lineRule="auto"/>
        <w:ind w:left="480" w:hanging="480"/>
        <w:rPr>
          <w:rFonts w:ascii="Times New Roman" w:hAnsi="Times New Roman" w:cs="Times New Roman"/>
          <w:noProof/>
          <w:lang w:val="en-US"/>
        </w:rPr>
      </w:pPr>
      <w:r w:rsidRPr="009C7B7F">
        <w:rPr>
          <w:rFonts w:ascii="Times New Roman" w:hAnsi="Times New Roman" w:cs="Times New Roman"/>
          <w:noProof/>
          <w:lang w:val="en-US"/>
        </w:rPr>
        <w:t xml:space="preserve">Doosje, B., Moghaddam, F. M., Kruglanski, A. W., de Wolf, A., Mann, L., &amp; Feddes, A. R. (2016). Terrorism, radicalization and de-radicalization. </w:t>
      </w:r>
      <w:r w:rsidRPr="009C7B7F">
        <w:rPr>
          <w:rFonts w:ascii="Times New Roman" w:hAnsi="Times New Roman" w:cs="Times New Roman"/>
          <w:i/>
          <w:iCs/>
          <w:noProof/>
          <w:lang w:val="en-US"/>
        </w:rPr>
        <w:t>Current Opinion in Psychology</w:t>
      </w:r>
      <w:r w:rsidRPr="009C7B7F">
        <w:rPr>
          <w:rFonts w:ascii="Times New Roman" w:hAnsi="Times New Roman" w:cs="Times New Roman"/>
          <w:noProof/>
          <w:lang w:val="en-US"/>
        </w:rPr>
        <w:t xml:space="preserve">, </w:t>
      </w:r>
      <w:r w:rsidRPr="009C7B7F">
        <w:rPr>
          <w:rFonts w:ascii="Times New Roman" w:hAnsi="Times New Roman" w:cs="Times New Roman"/>
          <w:i/>
          <w:iCs/>
          <w:noProof/>
          <w:lang w:val="en-US"/>
        </w:rPr>
        <w:t>11</w:t>
      </w:r>
      <w:r w:rsidRPr="009C7B7F">
        <w:rPr>
          <w:rFonts w:ascii="Times New Roman" w:hAnsi="Times New Roman" w:cs="Times New Roman"/>
          <w:noProof/>
          <w:lang w:val="en-US"/>
        </w:rPr>
        <w:t>(October), 79–84. https://doi.org/10.1016/j.copsyc.2016.06.008</w:t>
      </w:r>
    </w:p>
    <w:p w:rsidR="009C7B7F" w:rsidRPr="009C7B7F" w:rsidRDefault="009C7B7F" w:rsidP="009C7B7F">
      <w:pPr>
        <w:widowControl w:val="0"/>
        <w:autoSpaceDE w:val="0"/>
        <w:autoSpaceDN w:val="0"/>
        <w:adjustRightInd w:val="0"/>
        <w:spacing w:line="360" w:lineRule="auto"/>
        <w:ind w:left="480" w:hanging="480"/>
        <w:rPr>
          <w:rFonts w:ascii="Times New Roman" w:hAnsi="Times New Roman" w:cs="Times New Roman"/>
          <w:noProof/>
          <w:lang w:val="en-US"/>
        </w:rPr>
      </w:pPr>
      <w:r w:rsidRPr="009C7B7F">
        <w:rPr>
          <w:rFonts w:ascii="Times New Roman" w:hAnsi="Times New Roman" w:cs="Times New Roman"/>
          <w:noProof/>
          <w:lang w:val="en-US"/>
        </w:rPr>
        <w:t xml:space="preserve">Doosje, B., Moghaddam, F. M., Kruglanski, A. W., Wolf, A. De, Mann, L., &amp; Feddes, A. R. (2016). ScienceDirect Terrorism , radicalization and de-radicalization. </w:t>
      </w:r>
      <w:r w:rsidRPr="009C7B7F">
        <w:rPr>
          <w:rFonts w:ascii="Times New Roman" w:hAnsi="Times New Roman" w:cs="Times New Roman"/>
          <w:i/>
          <w:iCs/>
          <w:noProof/>
          <w:lang w:val="en-US"/>
        </w:rPr>
        <w:t>Current Opinion in Psychology</w:t>
      </w:r>
      <w:r w:rsidRPr="009C7B7F">
        <w:rPr>
          <w:rFonts w:ascii="Times New Roman" w:hAnsi="Times New Roman" w:cs="Times New Roman"/>
          <w:noProof/>
          <w:lang w:val="en-US"/>
        </w:rPr>
        <w:t xml:space="preserve">, </w:t>
      </w:r>
      <w:r w:rsidRPr="009C7B7F">
        <w:rPr>
          <w:rFonts w:ascii="Times New Roman" w:hAnsi="Times New Roman" w:cs="Times New Roman"/>
          <w:i/>
          <w:iCs/>
          <w:noProof/>
          <w:lang w:val="en-US"/>
        </w:rPr>
        <w:t>11</w:t>
      </w:r>
      <w:r w:rsidRPr="009C7B7F">
        <w:rPr>
          <w:rFonts w:ascii="Times New Roman" w:hAnsi="Times New Roman" w:cs="Times New Roman"/>
          <w:noProof/>
          <w:lang w:val="en-US"/>
        </w:rPr>
        <w:t>, 79–84.</w:t>
      </w:r>
    </w:p>
    <w:p w:rsidR="009C7B7F" w:rsidRPr="009C7B7F" w:rsidRDefault="009C7B7F" w:rsidP="009C7B7F">
      <w:pPr>
        <w:widowControl w:val="0"/>
        <w:autoSpaceDE w:val="0"/>
        <w:autoSpaceDN w:val="0"/>
        <w:adjustRightInd w:val="0"/>
        <w:spacing w:line="360" w:lineRule="auto"/>
        <w:ind w:left="480" w:hanging="480"/>
        <w:rPr>
          <w:rFonts w:ascii="Times New Roman" w:hAnsi="Times New Roman" w:cs="Times New Roman"/>
          <w:noProof/>
          <w:lang w:val="en-US"/>
        </w:rPr>
      </w:pPr>
      <w:r w:rsidRPr="009C7B7F">
        <w:rPr>
          <w:rFonts w:ascii="Times New Roman" w:hAnsi="Times New Roman" w:cs="Times New Roman"/>
          <w:noProof/>
          <w:lang w:val="en-US"/>
        </w:rPr>
        <w:t xml:space="preserve">Greenberg, K. J. (2016). Counter-Radicalization via the Internet. </w:t>
      </w:r>
      <w:r w:rsidRPr="009C7B7F">
        <w:rPr>
          <w:rFonts w:ascii="Times New Roman" w:hAnsi="Times New Roman" w:cs="Times New Roman"/>
          <w:i/>
          <w:iCs/>
          <w:noProof/>
          <w:lang w:val="en-US"/>
        </w:rPr>
        <w:t>Annals of the American Academy of Political and Social Science</w:t>
      </w:r>
      <w:r w:rsidRPr="009C7B7F">
        <w:rPr>
          <w:rFonts w:ascii="Times New Roman" w:hAnsi="Times New Roman" w:cs="Times New Roman"/>
          <w:noProof/>
          <w:lang w:val="en-US"/>
        </w:rPr>
        <w:t xml:space="preserve">, </w:t>
      </w:r>
      <w:r w:rsidRPr="009C7B7F">
        <w:rPr>
          <w:rFonts w:ascii="Times New Roman" w:hAnsi="Times New Roman" w:cs="Times New Roman"/>
          <w:i/>
          <w:iCs/>
          <w:noProof/>
          <w:lang w:val="en-US"/>
        </w:rPr>
        <w:t>668</w:t>
      </w:r>
      <w:r w:rsidRPr="009C7B7F">
        <w:rPr>
          <w:rFonts w:ascii="Times New Roman" w:hAnsi="Times New Roman" w:cs="Times New Roman"/>
          <w:noProof/>
          <w:lang w:val="en-US"/>
        </w:rPr>
        <w:t>(1), 165–179. https://doi.org/10.1177/0002716216672635</w:t>
      </w:r>
    </w:p>
    <w:p w:rsidR="009C7B7F" w:rsidRPr="009C7B7F" w:rsidRDefault="009C7B7F" w:rsidP="009C7B7F">
      <w:pPr>
        <w:widowControl w:val="0"/>
        <w:autoSpaceDE w:val="0"/>
        <w:autoSpaceDN w:val="0"/>
        <w:adjustRightInd w:val="0"/>
        <w:spacing w:line="360" w:lineRule="auto"/>
        <w:ind w:left="480" w:hanging="480"/>
        <w:rPr>
          <w:rFonts w:ascii="Times New Roman" w:hAnsi="Times New Roman" w:cs="Times New Roman"/>
          <w:noProof/>
          <w:lang w:val="en-US"/>
        </w:rPr>
      </w:pPr>
      <w:r w:rsidRPr="009C7B7F">
        <w:rPr>
          <w:rFonts w:ascii="Times New Roman" w:hAnsi="Times New Roman" w:cs="Times New Roman"/>
          <w:noProof/>
          <w:lang w:val="en-US"/>
        </w:rPr>
        <w:t xml:space="preserve">Jensen, M. A., Atwell Seate, A., &amp; James, P. A. (2018). Radicalization to Violence: A Pathway Approach to Studying Extremism. </w:t>
      </w:r>
      <w:r w:rsidRPr="009C7B7F">
        <w:rPr>
          <w:rFonts w:ascii="Times New Roman" w:hAnsi="Times New Roman" w:cs="Times New Roman"/>
          <w:i/>
          <w:iCs/>
          <w:noProof/>
          <w:lang w:val="en-US"/>
        </w:rPr>
        <w:t>Terrorism and Political Violence</w:t>
      </w:r>
      <w:r w:rsidRPr="009C7B7F">
        <w:rPr>
          <w:rFonts w:ascii="Times New Roman" w:hAnsi="Times New Roman" w:cs="Times New Roman"/>
          <w:noProof/>
          <w:lang w:val="en-US"/>
        </w:rPr>
        <w:t>, 1–24. https://doi.org/10.1080/09546553.2018.1442330</w:t>
      </w:r>
    </w:p>
    <w:p w:rsidR="009C7B7F" w:rsidRPr="009C7B7F" w:rsidRDefault="009C7B7F" w:rsidP="009C7B7F">
      <w:pPr>
        <w:widowControl w:val="0"/>
        <w:autoSpaceDE w:val="0"/>
        <w:autoSpaceDN w:val="0"/>
        <w:adjustRightInd w:val="0"/>
        <w:spacing w:line="360" w:lineRule="auto"/>
        <w:ind w:left="480" w:hanging="480"/>
        <w:rPr>
          <w:rFonts w:ascii="Times New Roman" w:hAnsi="Times New Roman" w:cs="Times New Roman"/>
          <w:noProof/>
          <w:lang w:val="en-US"/>
        </w:rPr>
      </w:pPr>
      <w:r w:rsidRPr="009C7B7F">
        <w:rPr>
          <w:rFonts w:ascii="Times New Roman" w:hAnsi="Times New Roman" w:cs="Times New Roman"/>
          <w:noProof/>
          <w:lang w:val="en-US"/>
        </w:rPr>
        <w:t xml:space="preserve">Khosrokhavar, F. (2017). </w:t>
      </w:r>
      <w:r w:rsidRPr="009C7B7F">
        <w:rPr>
          <w:rFonts w:ascii="Times New Roman" w:hAnsi="Times New Roman" w:cs="Times New Roman"/>
          <w:i/>
          <w:iCs/>
          <w:noProof/>
          <w:lang w:val="en-US"/>
        </w:rPr>
        <w:t>Radicalization</w:t>
      </w:r>
      <w:r w:rsidRPr="009C7B7F">
        <w:rPr>
          <w:rFonts w:ascii="Times New Roman" w:hAnsi="Times New Roman" w:cs="Times New Roman"/>
          <w:noProof/>
          <w:lang w:val="en-US"/>
        </w:rPr>
        <w:t>.</w:t>
      </w:r>
    </w:p>
    <w:p w:rsidR="009C7B7F" w:rsidRPr="009C7B7F" w:rsidRDefault="009C7B7F" w:rsidP="009C7B7F">
      <w:pPr>
        <w:widowControl w:val="0"/>
        <w:autoSpaceDE w:val="0"/>
        <w:autoSpaceDN w:val="0"/>
        <w:adjustRightInd w:val="0"/>
        <w:spacing w:line="360" w:lineRule="auto"/>
        <w:ind w:left="480" w:hanging="480"/>
        <w:rPr>
          <w:rFonts w:ascii="Times New Roman" w:hAnsi="Times New Roman" w:cs="Times New Roman"/>
          <w:noProof/>
          <w:lang w:val="en-US"/>
        </w:rPr>
      </w:pPr>
      <w:r w:rsidRPr="009C7B7F">
        <w:rPr>
          <w:rFonts w:ascii="Times New Roman" w:hAnsi="Times New Roman" w:cs="Times New Roman"/>
          <w:noProof/>
          <w:lang w:val="en-US"/>
        </w:rPr>
        <w:t xml:space="preserve">Klausen, J., Campion, S., Needle, N., Nguyen, G., &amp; Libretti, R. (2016). Research Note: Toward a Behavioral Model of “Homegrown” Radicalization Trajectories. </w:t>
      </w:r>
      <w:r w:rsidRPr="009C7B7F">
        <w:rPr>
          <w:rFonts w:ascii="Times New Roman" w:hAnsi="Times New Roman" w:cs="Times New Roman"/>
          <w:i/>
          <w:iCs/>
          <w:noProof/>
          <w:lang w:val="en-US"/>
        </w:rPr>
        <w:t>Studies in Conflict and Terrorism</w:t>
      </w:r>
      <w:r w:rsidRPr="009C7B7F">
        <w:rPr>
          <w:rFonts w:ascii="Times New Roman" w:hAnsi="Times New Roman" w:cs="Times New Roman"/>
          <w:noProof/>
          <w:lang w:val="en-US"/>
        </w:rPr>
        <w:t xml:space="preserve">, </w:t>
      </w:r>
      <w:r w:rsidRPr="009C7B7F">
        <w:rPr>
          <w:rFonts w:ascii="Times New Roman" w:hAnsi="Times New Roman" w:cs="Times New Roman"/>
          <w:i/>
          <w:iCs/>
          <w:noProof/>
          <w:lang w:val="en-US"/>
        </w:rPr>
        <w:t>39</w:t>
      </w:r>
      <w:r w:rsidRPr="009C7B7F">
        <w:rPr>
          <w:rFonts w:ascii="Times New Roman" w:hAnsi="Times New Roman" w:cs="Times New Roman"/>
          <w:noProof/>
          <w:lang w:val="en-US"/>
        </w:rPr>
        <w:t>(1), 67–83. https://doi.org/10.1080/1057610X.2015.1099995</w:t>
      </w:r>
    </w:p>
    <w:p w:rsidR="009C7B7F" w:rsidRPr="009C7B7F" w:rsidRDefault="009C7B7F" w:rsidP="009C7B7F">
      <w:pPr>
        <w:widowControl w:val="0"/>
        <w:autoSpaceDE w:val="0"/>
        <w:autoSpaceDN w:val="0"/>
        <w:adjustRightInd w:val="0"/>
        <w:spacing w:line="360" w:lineRule="auto"/>
        <w:ind w:left="480" w:hanging="480"/>
        <w:rPr>
          <w:rFonts w:ascii="Times New Roman" w:hAnsi="Times New Roman" w:cs="Times New Roman"/>
          <w:noProof/>
          <w:lang w:val="en-US"/>
        </w:rPr>
      </w:pPr>
      <w:r w:rsidRPr="009C7B7F">
        <w:rPr>
          <w:rFonts w:ascii="Times New Roman" w:hAnsi="Times New Roman" w:cs="Times New Roman"/>
          <w:noProof/>
          <w:lang w:val="en-US"/>
        </w:rPr>
        <w:t xml:space="preserve">Klausen, J., Libretti, R., Hung, B. W. K., &amp; Jayasumana, A. P. (2018). Radicalization Trajectories: An Evidence-Based Computational Approach to Dynamic Risk Assessment of “Homegrown” Jihadists. </w:t>
      </w:r>
      <w:r w:rsidRPr="009C7B7F">
        <w:rPr>
          <w:rFonts w:ascii="Times New Roman" w:hAnsi="Times New Roman" w:cs="Times New Roman"/>
          <w:i/>
          <w:iCs/>
          <w:noProof/>
          <w:lang w:val="en-US"/>
        </w:rPr>
        <w:t>Studies in Conflict and Terrorism</w:t>
      </w:r>
      <w:r w:rsidRPr="009C7B7F">
        <w:rPr>
          <w:rFonts w:ascii="Times New Roman" w:hAnsi="Times New Roman" w:cs="Times New Roman"/>
          <w:noProof/>
          <w:lang w:val="en-US"/>
        </w:rPr>
        <w:t xml:space="preserve">, </w:t>
      </w:r>
      <w:r w:rsidRPr="009C7B7F">
        <w:rPr>
          <w:rFonts w:ascii="Times New Roman" w:hAnsi="Times New Roman" w:cs="Times New Roman"/>
          <w:i/>
          <w:iCs/>
          <w:noProof/>
          <w:lang w:val="en-US"/>
        </w:rPr>
        <w:t>0</w:t>
      </w:r>
      <w:r w:rsidRPr="009C7B7F">
        <w:rPr>
          <w:rFonts w:ascii="Times New Roman" w:hAnsi="Times New Roman" w:cs="Times New Roman"/>
          <w:noProof/>
          <w:lang w:val="en-US"/>
        </w:rPr>
        <w:t>(0), 1–28. https://doi.org/10.1080/1057610X.2018.1492819</w:t>
      </w:r>
    </w:p>
    <w:p w:rsidR="009C7B7F" w:rsidRPr="009C7B7F" w:rsidRDefault="009C7B7F" w:rsidP="009C7B7F">
      <w:pPr>
        <w:widowControl w:val="0"/>
        <w:autoSpaceDE w:val="0"/>
        <w:autoSpaceDN w:val="0"/>
        <w:adjustRightInd w:val="0"/>
        <w:spacing w:line="360" w:lineRule="auto"/>
        <w:ind w:left="480" w:hanging="480"/>
        <w:rPr>
          <w:rFonts w:ascii="Times New Roman" w:hAnsi="Times New Roman" w:cs="Times New Roman"/>
          <w:noProof/>
          <w:lang w:val="en-US"/>
        </w:rPr>
      </w:pPr>
      <w:r w:rsidRPr="009C7B7F">
        <w:rPr>
          <w:rFonts w:ascii="Times New Roman" w:hAnsi="Times New Roman" w:cs="Times New Roman"/>
          <w:noProof/>
          <w:lang w:val="en-US"/>
        </w:rPr>
        <w:t xml:space="preserve">Kruglanski, A., Jasko, K., Webber, D., Chernikova, M., &amp; Molinario, E. (2018). The making of violent extremists. </w:t>
      </w:r>
      <w:r w:rsidRPr="009C7B7F">
        <w:rPr>
          <w:rFonts w:ascii="Times New Roman" w:hAnsi="Times New Roman" w:cs="Times New Roman"/>
          <w:i/>
          <w:iCs/>
          <w:noProof/>
          <w:lang w:val="en-US"/>
        </w:rPr>
        <w:t>Review of General Psychology</w:t>
      </w:r>
      <w:r w:rsidRPr="009C7B7F">
        <w:rPr>
          <w:rFonts w:ascii="Times New Roman" w:hAnsi="Times New Roman" w:cs="Times New Roman"/>
          <w:noProof/>
          <w:lang w:val="en-US"/>
        </w:rPr>
        <w:t xml:space="preserve">, </w:t>
      </w:r>
      <w:r w:rsidRPr="009C7B7F">
        <w:rPr>
          <w:rFonts w:ascii="Times New Roman" w:hAnsi="Times New Roman" w:cs="Times New Roman"/>
          <w:i/>
          <w:iCs/>
          <w:noProof/>
          <w:lang w:val="en-US"/>
        </w:rPr>
        <w:t>22</w:t>
      </w:r>
      <w:r w:rsidRPr="009C7B7F">
        <w:rPr>
          <w:rFonts w:ascii="Times New Roman" w:hAnsi="Times New Roman" w:cs="Times New Roman"/>
          <w:noProof/>
          <w:lang w:val="en-US"/>
        </w:rPr>
        <w:t>(1), 107–120. https://doi.org/10.1037/gpr0000144</w:t>
      </w:r>
    </w:p>
    <w:p w:rsidR="009C7B7F" w:rsidRPr="009C7B7F" w:rsidRDefault="009C7B7F" w:rsidP="009C7B7F">
      <w:pPr>
        <w:widowControl w:val="0"/>
        <w:autoSpaceDE w:val="0"/>
        <w:autoSpaceDN w:val="0"/>
        <w:adjustRightInd w:val="0"/>
        <w:spacing w:line="360" w:lineRule="auto"/>
        <w:ind w:left="480" w:hanging="480"/>
        <w:rPr>
          <w:rFonts w:ascii="Times New Roman" w:hAnsi="Times New Roman" w:cs="Times New Roman"/>
          <w:noProof/>
          <w:lang w:val="en-US"/>
        </w:rPr>
      </w:pPr>
      <w:r w:rsidRPr="009C7B7F">
        <w:rPr>
          <w:rFonts w:ascii="Times New Roman" w:hAnsi="Times New Roman" w:cs="Times New Roman"/>
          <w:noProof/>
          <w:lang w:val="en-US"/>
        </w:rPr>
        <w:t xml:space="preserve">Kruglanski, A. W., Gelfand, M. J., Bélanger, J. J., Sheveland, A., Hetiarachchi, M., &amp; </w:t>
      </w:r>
      <w:r w:rsidRPr="009C7B7F">
        <w:rPr>
          <w:rFonts w:ascii="Times New Roman" w:hAnsi="Times New Roman" w:cs="Times New Roman"/>
          <w:noProof/>
          <w:lang w:val="en-US"/>
        </w:rPr>
        <w:lastRenderedPageBreak/>
        <w:t xml:space="preserve">Gunaratna, R. (2014). The psychology of radicalization and deradicalization: How significance quest impacts violent extremism. </w:t>
      </w:r>
      <w:r w:rsidRPr="009C7B7F">
        <w:rPr>
          <w:rFonts w:ascii="Times New Roman" w:hAnsi="Times New Roman" w:cs="Times New Roman"/>
          <w:i/>
          <w:iCs/>
          <w:noProof/>
          <w:lang w:val="en-US"/>
        </w:rPr>
        <w:t>Political Psychology</w:t>
      </w:r>
      <w:r w:rsidRPr="009C7B7F">
        <w:rPr>
          <w:rFonts w:ascii="Times New Roman" w:hAnsi="Times New Roman" w:cs="Times New Roman"/>
          <w:noProof/>
          <w:lang w:val="en-US"/>
        </w:rPr>
        <w:t xml:space="preserve">, </w:t>
      </w:r>
      <w:r w:rsidRPr="009C7B7F">
        <w:rPr>
          <w:rFonts w:ascii="Times New Roman" w:hAnsi="Times New Roman" w:cs="Times New Roman"/>
          <w:i/>
          <w:iCs/>
          <w:noProof/>
          <w:lang w:val="en-US"/>
        </w:rPr>
        <w:t>35</w:t>
      </w:r>
      <w:r w:rsidRPr="009C7B7F">
        <w:rPr>
          <w:rFonts w:ascii="Times New Roman" w:hAnsi="Times New Roman" w:cs="Times New Roman"/>
          <w:noProof/>
          <w:lang w:val="en-US"/>
        </w:rPr>
        <w:t>(SUPPL.1), 69–93. https://doi.org/10.1111/pops.12163</w:t>
      </w:r>
    </w:p>
    <w:p w:rsidR="009C7B7F" w:rsidRPr="009C7B7F" w:rsidRDefault="009C7B7F" w:rsidP="009C7B7F">
      <w:pPr>
        <w:widowControl w:val="0"/>
        <w:autoSpaceDE w:val="0"/>
        <w:autoSpaceDN w:val="0"/>
        <w:adjustRightInd w:val="0"/>
        <w:spacing w:line="360" w:lineRule="auto"/>
        <w:ind w:left="480" w:hanging="480"/>
        <w:rPr>
          <w:rFonts w:ascii="Times New Roman" w:hAnsi="Times New Roman" w:cs="Times New Roman"/>
          <w:noProof/>
          <w:lang w:val="en-US"/>
        </w:rPr>
      </w:pPr>
      <w:r w:rsidRPr="009C7B7F">
        <w:rPr>
          <w:rFonts w:ascii="Times New Roman" w:hAnsi="Times New Roman" w:cs="Times New Roman"/>
          <w:noProof/>
          <w:lang w:val="en-US"/>
        </w:rPr>
        <w:t xml:space="preserve">McCauley, C., &amp; Moskalenko, S. (2008). Mechanisms of political radicalization: Pathways toward terrorism. </w:t>
      </w:r>
      <w:r w:rsidRPr="009C7B7F">
        <w:rPr>
          <w:rFonts w:ascii="Times New Roman" w:hAnsi="Times New Roman" w:cs="Times New Roman"/>
          <w:i/>
          <w:iCs/>
          <w:noProof/>
          <w:lang w:val="en-US"/>
        </w:rPr>
        <w:t>Terrorism and Political Violence</w:t>
      </w:r>
      <w:r w:rsidRPr="009C7B7F">
        <w:rPr>
          <w:rFonts w:ascii="Times New Roman" w:hAnsi="Times New Roman" w:cs="Times New Roman"/>
          <w:noProof/>
          <w:lang w:val="en-US"/>
        </w:rPr>
        <w:t xml:space="preserve">, </w:t>
      </w:r>
      <w:r w:rsidRPr="009C7B7F">
        <w:rPr>
          <w:rFonts w:ascii="Times New Roman" w:hAnsi="Times New Roman" w:cs="Times New Roman"/>
          <w:i/>
          <w:iCs/>
          <w:noProof/>
          <w:lang w:val="en-US"/>
        </w:rPr>
        <w:t>20</w:t>
      </w:r>
      <w:r w:rsidRPr="009C7B7F">
        <w:rPr>
          <w:rFonts w:ascii="Times New Roman" w:hAnsi="Times New Roman" w:cs="Times New Roman"/>
          <w:noProof/>
          <w:lang w:val="en-US"/>
        </w:rPr>
        <w:t>(3), 415–433. https://doi.org/10.1080/09546550802073367</w:t>
      </w:r>
    </w:p>
    <w:p w:rsidR="009C7B7F" w:rsidRPr="009C7B7F" w:rsidRDefault="009C7B7F" w:rsidP="009C7B7F">
      <w:pPr>
        <w:widowControl w:val="0"/>
        <w:autoSpaceDE w:val="0"/>
        <w:autoSpaceDN w:val="0"/>
        <w:adjustRightInd w:val="0"/>
        <w:spacing w:line="360" w:lineRule="auto"/>
        <w:ind w:left="480" w:hanging="480"/>
        <w:rPr>
          <w:rFonts w:ascii="Times New Roman" w:hAnsi="Times New Roman" w:cs="Times New Roman"/>
          <w:noProof/>
          <w:lang w:val="en-US"/>
        </w:rPr>
      </w:pPr>
      <w:r w:rsidRPr="009C7B7F">
        <w:rPr>
          <w:rFonts w:ascii="Times New Roman" w:hAnsi="Times New Roman" w:cs="Times New Roman"/>
          <w:noProof/>
          <w:lang w:val="en-US"/>
        </w:rPr>
        <w:t xml:space="preserve">Neumann, K., Arendt, F., &amp; Baugut, P. (2018). News and Islamist Radicalization Processes: Investigating Muslims’ Perceptions of Negative News Coverage of Islam. </w:t>
      </w:r>
      <w:r w:rsidRPr="009C7B7F">
        <w:rPr>
          <w:rFonts w:ascii="Times New Roman" w:hAnsi="Times New Roman" w:cs="Times New Roman"/>
          <w:i/>
          <w:iCs/>
          <w:noProof/>
          <w:lang w:val="en-US"/>
        </w:rPr>
        <w:t>Mass Communication and Society</w:t>
      </w:r>
      <w:r w:rsidRPr="009C7B7F">
        <w:rPr>
          <w:rFonts w:ascii="Times New Roman" w:hAnsi="Times New Roman" w:cs="Times New Roman"/>
          <w:noProof/>
          <w:lang w:val="en-US"/>
        </w:rPr>
        <w:t xml:space="preserve">, </w:t>
      </w:r>
      <w:r w:rsidRPr="009C7B7F">
        <w:rPr>
          <w:rFonts w:ascii="Times New Roman" w:hAnsi="Times New Roman" w:cs="Times New Roman"/>
          <w:i/>
          <w:iCs/>
          <w:noProof/>
          <w:lang w:val="en-US"/>
        </w:rPr>
        <w:t>5436</w:t>
      </w:r>
      <w:r w:rsidRPr="009C7B7F">
        <w:rPr>
          <w:rFonts w:ascii="Times New Roman" w:hAnsi="Times New Roman" w:cs="Times New Roman"/>
          <w:noProof/>
          <w:lang w:val="en-US"/>
        </w:rPr>
        <w:t>, 1–26. https://doi.org/10.1080/15205436.2018.1430832</w:t>
      </w:r>
    </w:p>
    <w:p w:rsidR="009C7B7F" w:rsidRPr="009C7B7F" w:rsidRDefault="009C7B7F" w:rsidP="009C7B7F">
      <w:pPr>
        <w:widowControl w:val="0"/>
        <w:autoSpaceDE w:val="0"/>
        <w:autoSpaceDN w:val="0"/>
        <w:adjustRightInd w:val="0"/>
        <w:spacing w:line="360" w:lineRule="auto"/>
        <w:ind w:left="480" w:hanging="480"/>
        <w:rPr>
          <w:rFonts w:ascii="Times New Roman" w:hAnsi="Times New Roman" w:cs="Times New Roman"/>
          <w:noProof/>
          <w:lang w:val="en-US"/>
        </w:rPr>
      </w:pPr>
      <w:r w:rsidRPr="009C7B7F">
        <w:rPr>
          <w:rFonts w:ascii="Times New Roman" w:hAnsi="Times New Roman" w:cs="Times New Roman"/>
          <w:noProof/>
          <w:lang w:val="en-US"/>
        </w:rPr>
        <w:t xml:space="preserve">Sheffield, E. C., &amp; Sheffield, E. C. (2016). </w:t>
      </w:r>
      <w:r w:rsidRPr="009C7B7F">
        <w:rPr>
          <w:rFonts w:ascii="Times New Roman" w:hAnsi="Times New Roman" w:cs="Times New Roman"/>
          <w:i/>
          <w:iCs/>
          <w:noProof/>
          <w:lang w:val="en-US"/>
        </w:rPr>
        <w:t>Toward Radicalizing Community Service Learning</w:t>
      </w:r>
      <w:r w:rsidRPr="009C7B7F">
        <w:rPr>
          <w:rFonts w:ascii="Times New Roman" w:hAnsi="Times New Roman" w:cs="Times New Roman"/>
          <w:noProof/>
          <w:lang w:val="en-US"/>
        </w:rPr>
        <w:t xml:space="preserve">. </w:t>
      </w:r>
      <w:r w:rsidRPr="009C7B7F">
        <w:rPr>
          <w:rFonts w:ascii="Times New Roman" w:hAnsi="Times New Roman" w:cs="Times New Roman"/>
          <w:i/>
          <w:iCs/>
          <w:noProof/>
          <w:lang w:val="en-US"/>
        </w:rPr>
        <w:t>1946</w:t>
      </w:r>
      <w:r w:rsidRPr="009C7B7F">
        <w:rPr>
          <w:rFonts w:ascii="Times New Roman" w:hAnsi="Times New Roman" w:cs="Times New Roman"/>
          <w:noProof/>
          <w:lang w:val="en-US"/>
        </w:rPr>
        <w:t>(March). https://doi.org/10.1080/00131946.2014.983637</w:t>
      </w:r>
    </w:p>
    <w:p w:rsidR="009C7B7F" w:rsidRPr="009C7B7F" w:rsidRDefault="009C7B7F" w:rsidP="009C7B7F">
      <w:pPr>
        <w:widowControl w:val="0"/>
        <w:autoSpaceDE w:val="0"/>
        <w:autoSpaceDN w:val="0"/>
        <w:adjustRightInd w:val="0"/>
        <w:spacing w:line="360" w:lineRule="auto"/>
        <w:ind w:left="480" w:hanging="480"/>
        <w:rPr>
          <w:rFonts w:ascii="Times New Roman" w:hAnsi="Times New Roman" w:cs="Times New Roman"/>
          <w:noProof/>
          <w:lang w:val="en-US"/>
        </w:rPr>
      </w:pPr>
      <w:r w:rsidRPr="009C7B7F">
        <w:rPr>
          <w:rFonts w:ascii="Times New Roman" w:hAnsi="Times New Roman" w:cs="Times New Roman"/>
          <w:noProof/>
          <w:lang w:val="en-US"/>
        </w:rPr>
        <w:t xml:space="preserve">Soliman, A., Bellaj, T., &amp; Khelifa, M. (2016). An integrative psychological model for radicalism: Evidence from structural equation modeling. </w:t>
      </w:r>
      <w:r w:rsidRPr="009C7B7F">
        <w:rPr>
          <w:rFonts w:ascii="Times New Roman" w:hAnsi="Times New Roman" w:cs="Times New Roman"/>
          <w:i/>
          <w:iCs/>
          <w:noProof/>
          <w:lang w:val="en-US"/>
        </w:rPr>
        <w:t>Personality and Individual Differences</w:t>
      </w:r>
      <w:r w:rsidRPr="009C7B7F">
        <w:rPr>
          <w:rFonts w:ascii="Times New Roman" w:hAnsi="Times New Roman" w:cs="Times New Roman"/>
          <w:noProof/>
          <w:lang w:val="en-US"/>
        </w:rPr>
        <w:t xml:space="preserve">, </w:t>
      </w:r>
      <w:r w:rsidRPr="009C7B7F">
        <w:rPr>
          <w:rFonts w:ascii="Times New Roman" w:hAnsi="Times New Roman" w:cs="Times New Roman"/>
          <w:i/>
          <w:iCs/>
          <w:noProof/>
          <w:lang w:val="en-US"/>
        </w:rPr>
        <w:t>95</w:t>
      </w:r>
      <w:r w:rsidRPr="009C7B7F">
        <w:rPr>
          <w:rFonts w:ascii="Times New Roman" w:hAnsi="Times New Roman" w:cs="Times New Roman"/>
          <w:noProof/>
          <w:lang w:val="en-US"/>
        </w:rPr>
        <w:t>, 127–133. https://doi.org/10.1016/j.paid.2016.02.039</w:t>
      </w:r>
    </w:p>
    <w:p w:rsidR="009C7B7F" w:rsidRPr="009C7B7F" w:rsidRDefault="009C7B7F" w:rsidP="009C7B7F">
      <w:pPr>
        <w:widowControl w:val="0"/>
        <w:autoSpaceDE w:val="0"/>
        <w:autoSpaceDN w:val="0"/>
        <w:adjustRightInd w:val="0"/>
        <w:spacing w:line="360" w:lineRule="auto"/>
        <w:ind w:left="480" w:hanging="480"/>
        <w:rPr>
          <w:rFonts w:ascii="Times New Roman" w:hAnsi="Times New Roman" w:cs="Times New Roman"/>
          <w:noProof/>
          <w:lang w:val="en-US"/>
        </w:rPr>
      </w:pPr>
      <w:r w:rsidRPr="009C7B7F">
        <w:rPr>
          <w:rFonts w:ascii="Times New Roman" w:hAnsi="Times New Roman" w:cs="Times New Roman"/>
          <w:noProof/>
          <w:lang w:val="en-US"/>
        </w:rPr>
        <w:t xml:space="preserve">Speckhard, A., &amp; Jkovci, A. S. H. A. (2018). </w:t>
      </w:r>
      <w:r w:rsidRPr="009C7B7F">
        <w:rPr>
          <w:rFonts w:ascii="Times New Roman" w:hAnsi="Times New Roman" w:cs="Times New Roman"/>
          <w:i/>
          <w:iCs/>
          <w:noProof/>
          <w:lang w:val="en-US"/>
        </w:rPr>
        <w:t>The Balkan Jihad Recruitment to Violent Extremism and Issues Facing Returning Foreign Fighters in Kosovo and Southern Serbia ANNE</w:t>
      </w:r>
      <w:r w:rsidRPr="009C7B7F">
        <w:rPr>
          <w:rFonts w:ascii="Times New Roman" w:hAnsi="Times New Roman" w:cs="Times New Roman"/>
          <w:noProof/>
          <w:lang w:val="en-US"/>
        </w:rPr>
        <w:t>.</w:t>
      </w:r>
    </w:p>
    <w:p w:rsidR="009C7B7F" w:rsidRPr="009C7B7F" w:rsidRDefault="009C7B7F" w:rsidP="009C7B7F">
      <w:pPr>
        <w:widowControl w:val="0"/>
        <w:autoSpaceDE w:val="0"/>
        <w:autoSpaceDN w:val="0"/>
        <w:adjustRightInd w:val="0"/>
        <w:spacing w:line="360" w:lineRule="auto"/>
        <w:ind w:left="480" w:hanging="480"/>
        <w:rPr>
          <w:rFonts w:ascii="Times New Roman" w:hAnsi="Times New Roman" w:cs="Times New Roman"/>
          <w:noProof/>
          <w:lang w:val="en-US"/>
        </w:rPr>
      </w:pPr>
      <w:r w:rsidRPr="009C7B7F">
        <w:rPr>
          <w:rFonts w:ascii="Times New Roman" w:hAnsi="Times New Roman" w:cs="Times New Roman"/>
          <w:noProof/>
          <w:lang w:val="en-US"/>
        </w:rPr>
        <w:t xml:space="preserve">Van Eerten, J.-J., Doosje, B., Konijn, E., De Graaf, B., De, M., Colophon, G., &amp; Doosje, B. (2017). </w:t>
      </w:r>
      <w:r w:rsidRPr="009C7B7F">
        <w:rPr>
          <w:rFonts w:ascii="Times New Roman" w:hAnsi="Times New Roman" w:cs="Times New Roman"/>
          <w:i/>
          <w:iCs/>
          <w:noProof/>
          <w:lang w:val="en-US"/>
        </w:rPr>
        <w:t>The role of counter-narratives in prevention of radicalization and de-radicalization</w:t>
      </w:r>
      <w:r w:rsidRPr="009C7B7F">
        <w:rPr>
          <w:rFonts w:ascii="Times New Roman" w:hAnsi="Times New Roman" w:cs="Times New Roman"/>
          <w:noProof/>
          <w:lang w:val="en-US"/>
        </w:rPr>
        <w:t>. (September), 152. Retrieved from https://www.wodc.nl/binaries/2607_Volledige_Tekst_tcm28-286136.pdf</w:t>
      </w:r>
    </w:p>
    <w:p w:rsidR="009C7B7F" w:rsidRPr="009C7B7F" w:rsidRDefault="009C7B7F" w:rsidP="009C7B7F">
      <w:pPr>
        <w:widowControl w:val="0"/>
        <w:autoSpaceDE w:val="0"/>
        <w:autoSpaceDN w:val="0"/>
        <w:adjustRightInd w:val="0"/>
        <w:spacing w:line="360" w:lineRule="auto"/>
        <w:ind w:left="480" w:hanging="480"/>
        <w:rPr>
          <w:rFonts w:ascii="Times New Roman" w:hAnsi="Times New Roman" w:cs="Times New Roman"/>
          <w:noProof/>
        </w:rPr>
      </w:pPr>
      <w:r w:rsidRPr="009C7B7F">
        <w:rPr>
          <w:rFonts w:ascii="Times New Roman" w:hAnsi="Times New Roman" w:cs="Times New Roman"/>
          <w:noProof/>
          <w:lang w:val="en-US"/>
        </w:rPr>
        <w:t xml:space="preserve">Webber, D., &amp; Kruglanski, A. W. (2018). The social psychological makings of a terrorist. </w:t>
      </w:r>
      <w:r w:rsidRPr="009C7B7F">
        <w:rPr>
          <w:rFonts w:ascii="Times New Roman" w:hAnsi="Times New Roman" w:cs="Times New Roman"/>
          <w:i/>
          <w:iCs/>
          <w:noProof/>
          <w:lang w:val="en-US"/>
        </w:rPr>
        <w:t>Current Opinion in Psychology</w:t>
      </w:r>
      <w:r w:rsidRPr="009C7B7F">
        <w:rPr>
          <w:rFonts w:ascii="Times New Roman" w:hAnsi="Times New Roman" w:cs="Times New Roman"/>
          <w:noProof/>
          <w:lang w:val="en-US"/>
        </w:rPr>
        <w:t xml:space="preserve">, </w:t>
      </w:r>
      <w:r w:rsidRPr="009C7B7F">
        <w:rPr>
          <w:rFonts w:ascii="Times New Roman" w:hAnsi="Times New Roman" w:cs="Times New Roman"/>
          <w:i/>
          <w:iCs/>
          <w:noProof/>
          <w:lang w:val="en-US"/>
        </w:rPr>
        <w:t>19</w:t>
      </w:r>
      <w:r w:rsidRPr="009C7B7F">
        <w:rPr>
          <w:rFonts w:ascii="Times New Roman" w:hAnsi="Times New Roman" w:cs="Times New Roman"/>
          <w:noProof/>
          <w:lang w:val="en-US"/>
        </w:rPr>
        <w:t>, 131–134. https://doi.org/10.1016/j.copsyc.2017.03.024</w:t>
      </w:r>
    </w:p>
    <w:p w:rsidR="000F2852" w:rsidRPr="003978FF" w:rsidRDefault="000F2852" w:rsidP="009C7B7F">
      <w:pPr>
        <w:widowControl w:val="0"/>
        <w:autoSpaceDE w:val="0"/>
        <w:autoSpaceDN w:val="0"/>
        <w:adjustRightInd w:val="0"/>
        <w:spacing w:line="360" w:lineRule="auto"/>
        <w:ind w:left="480" w:hanging="480"/>
        <w:rPr>
          <w:rFonts w:ascii="Times New Roman" w:hAnsi="Times New Roman" w:cs="Times New Roman"/>
        </w:rPr>
      </w:pPr>
      <w:r>
        <w:rPr>
          <w:rFonts w:ascii="Times New Roman" w:hAnsi="Times New Roman" w:cs="Times New Roman"/>
        </w:rPr>
        <w:fldChar w:fldCharType="end"/>
      </w:r>
    </w:p>
    <w:p w:rsidR="00677E2D" w:rsidRPr="00677E2D" w:rsidRDefault="00677E2D" w:rsidP="00677E2D">
      <w:pPr>
        <w:spacing w:line="360" w:lineRule="auto"/>
        <w:jc w:val="both"/>
        <w:rPr>
          <w:rFonts w:ascii="Times New Roman" w:hAnsi="Times New Roman" w:cs="Times New Roman"/>
        </w:rPr>
      </w:pPr>
    </w:p>
    <w:sectPr w:rsidR="00677E2D" w:rsidRPr="00677E2D" w:rsidSect="0028194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02A"/>
    <w:rsid w:val="000F2852"/>
    <w:rsid w:val="001B2E55"/>
    <w:rsid w:val="002203A5"/>
    <w:rsid w:val="0028194E"/>
    <w:rsid w:val="003978FF"/>
    <w:rsid w:val="00522767"/>
    <w:rsid w:val="00552447"/>
    <w:rsid w:val="005B4927"/>
    <w:rsid w:val="00677E2D"/>
    <w:rsid w:val="006A634C"/>
    <w:rsid w:val="007B402A"/>
    <w:rsid w:val="00817E55"/>
    <w:rsid w:val="008F663E"/>
    <w:rsid w:val="009C7B7F"/>
    <w:rsid w:val="00A359E2"/>
    <w:rsid w:val="00DE61BE"/>
    <w:rsid w:val="00F306F3"/>
    <w:rsid w:val="00F7052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784E0"/>
  <w15:chartTrackingRefBased/>
  <w15:docId w15:val="{3BE5A58F-02A5-C748-91FA-9863C936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1B2E55"/>
    <w:rPr>
      <w:rFonts w:eastAsia="Times New Roman" w:cs="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nak bab,GAMBAR,kepala,Body of text,skripsi,1List N,judul kecil,Body Text Char1,Char Char2,List Paragraph2,List Paragraph1,Char Char21"/>
    <w:basedOn w:val="Normal"/>
    <w:link w:val="ListParagraphChar"/>
    <w:uiPriority w:val="34"/>
    <w:qFormat/>
    <w:rsid w:val="003978FF"/>
    <w:pPr>
      <w:ind w:left="720"/>
      <w:contextualSpacing/>
    </w:pPr>
    <w:rPr>
      <w:lang w:val="en-US"/>
    </w:rPr>
  </w:style>
  <w:style w:type="character" w:customStyle="1" w:styleId="ListParagraphChar">
    <w:name w:val="List Paragraph Char"/>
    <w:aliases w:val="anak bab Char,GAMBAR Char,kepala Char,Body of text Char,skripsi Char,1List N Char,judul kecil Char,Body Text Char1 Char,Char Char2 Char,List Paragraph2 Char,List Paragraph1 Char,Char Char21 Char"/>
    <w:link w:val="ListParagraph"/>
    <w:uiPriority w:val="34"/>
    <w:locked/>
    <w:rsid w:val="003978FF"/>
    <w:rPr>
      <w:lang w:val="en-US"/>
    </w:rPr>
  </w:style>
  <w:style w:type="character" w:styleId="Hyperlink">
    <w:name w:val="Hyperlink"/>
    <w:basedOn w:val="DefaultParagraphFont"/>
    <w:uiPriority w:val="99"/>
    <w:unhideWhenUsed/>
    <w:rsid w:val="00F70525"/>
    <w:rPr>
      <w:color w:val="0563C1" w:themeColor="hyperlink"/>
      <w:u w:val="single"/>
    </w:rPr>
  </w:style>
  <w:style w:type="character" w:styleId="UnresolvedMention">
    <w:name w:val="Unresolved Mention"/>
    <w:basedOn w:val="DefaultParagraphFont"/>
    <w:uiPriority w:val="99"/>
    <w:semiHidden/>
    <w:unhideWhenUsed/>
    <w:rsid w:val="00F705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mailto:sitikomariah@upi.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ABCC3-E05D-6440-A75B-BE759DF4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11</Pages>
  <Words>9698</Words>
  <Characters>55282</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Nugraha Fajar</dc:creator>
  <cp:keywords/>
  <dc:description/>
  <cp:lastModifiedBy>Microsoft Office User</cp:lastModifiedBy>
  <cp:revision>7</cp:revision>
  <dcterms:created xsi:type="dcterms:W3CDTF">2020-02-28T06:35:00Z</dcterms:created>
  <dcterms:modified xsi:type="dcterms:W3CDTF">2020-02-29T01:00:00Z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94c64dee-77aa-3f32-a5c4-657ba24b297c</vt:lpwstr>
  </property>
  <property fmtid="{D5CDD505-2E9C-101B-9397-08002B2CF9AE}" pid="24" name="Mendeley Citation Style_1">
    <vt:lpwstr>http://www.zotero.org/styles/apa</vt:lpwstr>
  </property>
</Properties>
</file>