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16379" w14:textId="255619AD" w:rsidR="00452FE7" w:rsidRDefault="00423006" w:rsidP="00452FE7">
      <w:pPr>
        <w:pStyle w:val="Title"/>
        <w:rPr>
          <w:b w:val="0"/>
          <w:sz w:val="36"/>
          <w:szCs w:val="36"/>
          <w:lang w:val="en-US"/>
        </w:rPr>
      </w:pPr>
      <w:r>
        <w:rPr>
          <w:b w:val="0"/>
          <w:sz w:val="36"/>
          <w:szCs w:val="36"/>
          <w:lang w:val="en-US"/>
        </w:rPr>
        <w:t xml:space="preserve">PEMETAAN FUNGSI KOGNITIF SISWA SMP </w:t>
      </w:r>
      <w:r w:rsidRPr="00480033">
        <w:rPr>
          <w:b w:val="0"/>
          <w:sz w:val="36"/>
          <w:szCs w:val="36"/>
          <w:lang w:val="en-US"/>
        </w:rPr>
        <w:t xml:space="preserve">DENGAN MENGGUNAKAN </w:t>
      </w:r>
      <w:r w:rsidRPr="00480033">
        <w:rPr>
          <w:b w:val="0"/>
          <w:i/>
          <w:sz w:val="36"/>
          <w:szCs w:val="36"/>
          <w:lang w:val="en-US"/>
        </w:rPr>
        <w:t>FEUERSTEIN’S INSTRUMENTAL ENRICHMENT</w:t>
      </w:r>
    </w:p>
    <w:p w14:paraId="7ADB10F7" w14:textId="1DA73306" w:rsidR="00FF3F4E" w:rsidRPr="00423006" w:rsidRDefault="00423006" w:rsidP="00FF3F4E">
      <w:pPr>
        <w:shd w:val="clear" w:color="auto" w:fill="FFFFFF"/>
        <w:spacing w:before="461"/>
        <w:ind w:left="10"/>
        <w:jc w:val="center"/>
        <w:rPr>
          <w:color w:val="000000"/>
          <w:spacing w:val="4"/>
        </w:rPr>
      </w:pPr>
      <w:r>
        <w:rPr>
          <w:color w:val="000000"/>
          <w:spacing w:val="4"/>
        </w:rPr>
        <w:t>Mochammad Amirudin</w:t>
      </w:r>
      <w:r w:rsidRPr="00423006">
        <w:rPr>
          <w:color w:val="000000"/>
          <w:spacing w:val="4"/>
          <w:vertAlign w:val="superscript"/>
        </w:rPr>
        <w:t>1</w:t>
      </w:r>
      <w:r>
        <w:rPr>
          <w:color w:val="000000"/>
          <w:spacing w:val="4"/>
        </w:rPr>
        <w:t>, Ijtihadi Kamilia Amalina</w:t>
      </w:r>
      <w:r w:rsidRPr="00423006">
        <w:rPr>
          <w:color w:val="000000"/>
          <w:spacing w:val="4"/>
          <w:vertAlign w:val="superscript"/>
        </w:rPr>
        <w:t>2</w:t>
      </w:r>
    </w:p>
    <w:p w14:paraId="4126C46C" w14:textId="0790D50A" w:rsidR="00FF3F4E" w:rsidRPr="00FF3F4E" w:rsidRDefault="00FF3F4E" w:rsidP="00FF3F4E">
      <w:pPr>
        <w:shd w:val="clear" w:color="auto" w:fill="FFFFFF"/>
        <w:spacing w:before="461"/>
        <w:ind w:left="10"/>
        <w:jc w:val="center"/>
        <w:rPr>
          <w:sz w:val="20"/>
          <w:szCs w:val="20"/>
        </w:rPr>
      </w:pPr>
      <w:r w:rsidRPr="00FF3F4E">
        <w:rPr>
          <w:sz w:val="20"/>
          <w:szCs w:val="20"/>
          <w:vertAlign w:val="superscript"/>
        </w:rPr>
        <w:t>1</w:t>
      </w:r>
      <w:r w:rsidR="00423006">
        <w:rPr>
          <w:sz w:val="20"/>
          <w:szCs w:val="20"/>
        </w:rPr>
        <w:t>S2 Pendidikan matematika, Universitas Negeri Surabaya</w:t>
      </w:r>
    </w:p>
    <w:p w14:paraId="35E2B54D" w14:textId="77777777" w:rsidR="00423006" w:rsidRDefault="00FF3F4E" w:rsidP="00FF3F4E">
      <w:pPr>
        <w:shd w:val="clear" w:color="auto" w:fill="FFFFFF"/>
        <w:ind w:left="10"/>
        <w:jc w:val="center"/>
        <w:rPr>
          <w:sz w:val="20"/>
          <w:szCs w:val="20"/>
          <w:vertAlign w:val="superscript"/>
        </w:rPr>
      </w:pPr>
      <w:r w:rsidRPr="00FF3F4E">
        <w:rPr>
          <w:sz w:val="20"/>
          <w:szCs w:val="20"/>
          <w:vertAlign w:val="superscript"/>
        </w:rPr>
        <w:t>2</w:t>
      </w:r>
      <w:r w:rsidR="00423006" w:rsidRPr="00423006">
        <w:rPr>
          <w:sz w:val="20"/>
          <w:szCs w:val="20"/>
        </w:rPr>
        <w:t xml:space="preserve"> </w:t>
      </w:r>
      <w:r w:rsidR="00423006">
        <w:rPr>
          <w:sz w:val="20"/>
          <w:szCs w:val="20"/>
        </w:rPr>
        <w:t>S2 Pendidikan matematika, Universitas Negeri Surabaya</w:t>
      </w:r>
      <w:r w:rsidR="00423006" w:rsidRPr="00FF3F4E">
        <w:rPr>
          <w:sz w:val="20"/>
          <w:szCs w:val="20"/>
          <w:vertAlign w:val="superscript"/>
        </w:rPr>
        <w:t xml:space="preserve"> </w:t>
      </w:r>
    </w:p>
    <w:p w14:paraId="719E586F" w14:textId="77777777" w:rsidR="00DF6EE8" w:rsidRDefault="00DF6EE8" w:rsidP="00FF3F4E">
      <w:pPr>
        <w:shd w:val="clear" w:color="auto" w:fill="FFFFFF"/>
        <w:ind w:left="10"/>
        <w:jc w:val="center"/>
        <w:rPr>
          <w:sz w:val="20"/>
          <w:szCs w:val="20"/>
        </w:rPr>
      </w:pPr>
    </w:p>
    <w:p w14:paraId="62B393A2" w14:textId="77777777" w:rsidR="00DF6EE8" w:rsidRPr="00DF6EE8" w:rsidRDefault="00DF6EE8" w:rsidP="00FF3F4E">
      <w:pPr>
        <w:shd w:val="clear" w:color="auto" w:fill="FFFFFF"/>
        <w:ind w:left="10"/>
        <w:jc w:val="center"/>
        <w:rPr>
          <w:sz w:val="20"/>
          <w:szCs w:val="20"/>
          <w:lang w:val="en-GB"/>
        </w:rPr>
      </w:pPr>
    </w:p>
    <w:p w14:paraId="1E338AB1" w14:textId="77777777" w:rsidR="00DF6EE8" w:rsidRDefault="00DF6EE8" w:rsidP="00DF6EE8">
      <w:pPr>
        <w:ind w:left="567" w:right="567"/>
        <w:jc w:val="center"/>
        <w:rPr>
          <w:b/>
          <w:sz w:val="20"/>
          <w:szCs w:val="20"/>
        </w:rPr>
      </w:pPr>
      <w:r w:rsidRPr="00B80716">
        <w:rPr>
          <w:b/>
          <w:sz w:val="20"/>
          <w:szCs w:val="20"/>
        </w:rPr>
        <w:t>ABSTRAK</w:t>
      </w:r>
    </w:p>
    <w:p w14:paraId="3A5C5DCD" w14:textId="77777777" w:rsidR="00DF6EE8" w:rsidRDefault="00DF6EE8" w:rsidP="00DF6EE8">
      <w:pPr>
        <w:ind w:left="567" w:right="567"/>
        <w:jc w:val="center"/>
        <w:rPr>
          <w:b/>
          <w:sz w:val="20"/>
          <w:szCs w:val="20"/>
        </w:rPr>
      </w:pPr>
    </w:p>
    <w:p w14:paraId="04874F7A" w14:textId="2E709A88" w:rsidR="0099447E" w:rsidRDefault="00423006" w:rsidP="00B80716">
      <w:pPr>
        <w:ind w:left="567" w:right="567"/>
        <w:jc w:val="both"/>
        <w:rPr>
          <w:sz w:val="22"/>
          <w:szCs w:val="20"/>
          <w:lang w:val="id-ID"/>
        </w:rPr>
      </w:pPr>
      <w:r w:rsidRPr="00480033">
        <w:rPr>
          <w:rFonts w:cs="Times New Roman"/>
          <w:sz w:val="22"/>
          <w:szCs w:val="20"/>
        </w:rPr>
        <w:t xml:space="preserve">Berpikir merupakan kegiatan yang paling utama ketika melakukan suatu hal. </w:t>
      </w:r>
      <w:r w:rsidRPr="00423006">
        <w:rPr>
          <w:rFonts w:cs="Times New Roman"/>
          <w:sz w:val="22"/>
          <w:szCs w:val="20"/>
        </w:rPr>
        <w:t>B</w:t>
      </w:r>
      <w:r w:rsidRPr="00480033">
        <w:rPr>
          <w:rFonts w:cs="Times New Roman"/>
          <w:sz w:val="22"/>
          <w:szCs w:val="20"/>
        </w:rPr>
        <w:t>erpikir selalu melibatkan kognitif. Penggunaan kognitif secara maksimal tentu melibatkan kehadiran dari fungsi kognitif. Kehadiran fungsi kognitif seseorang dalam berpikir permasalahan matematika mengakibatkan berkembangnya fungsi kognitif seseorang tersebut.</w:t>
      </w:r>
      <w:r w:rsidRPr="00423006">
        <w:rPr>
          <w:rFonts w:cs="Times New Roman"/>
          <w:sz w:val="22"/>
          <w:szCs w:val="20"/>
        </w:rPr>
        <w:t xml:space="preserve"> </w:t>
      </w:r>
      <w:r w:rsidRPr="00480033">
        <w:rPr>
          <w:rFonts w:cs="Times New Roman"/>
          <w:sz w:val="22"/>
          <w:szCs w:val="20"/>
        </w:rPr>
        <w:t>Penelitian ini merupakan penelitian deskriptif yang bertujuan untuk mendeskripsikan hasil pemetaan fungsi kognitif dan kemampuan matematika siswa. Subjek penelitian ini adalah siswa SMP kelas VIII sebanya</w:t>
      </w:r>
      <w:r w:rsidRPr="00423006">
        <w:rPr>
          <w:rFonts w:cs="Times New Roman"/>
          <w:sz w:val="22"/>
          <w:szCs w:val="20"/>
        </w:rPr>
        <w:t>k 32 siswa (15 laki-laki dan 17 perempuan)</w:t>
      </w:r>
      <w:r w:rsidRPr="00480033">
        <w:rPr>
          <w:rFonts w:cs="Times New Roman"/>
          <w:sz w:val="22"/>
          <w:szCs w:val="20"/>
        </w:rPr>
        <w:t>. Data dikumpulkan dengan menggunakan metode tes</w:t>
      </w:r>
      <w:r w:rsidRPr="00423006">
        <w:rPr>
          <w:rFonts w:cs="Times New Roman"/>
          <w:sz w:val="22"/>
          <w:szCs w:val="20"/>
        </w:rPr>
        <w:t xml:space="preserve"> dan wawancara</w:t>
      </w:r>
      <w:r w:rsidRPr="00480033">
        <w:rPr>
          <w:rFonts w:cs="Times New Roman"/>
          <w:sz w:val="22"/>
          <w:szCs w:val="20"/>
        </w:rPr>
        <w:t xml:space="preserve">. Instrumen yang digunakan dalam penelitian ini adalah instrument tes </w:t>
      </w:r>
      <w:r w:rsidRPr="00480033">
        <w:rPr>
          <w:rFonts w:cs="Times New Roman"/>
          <w:i/>
          <w:sz w:val="22"/>
          <w:szCs w:val="20"/>
        </w:rPr>
        <w:t>Feuersteins’s Instrumental Enrichment</w:t>
      </w:r>
      <w:r w:rsidRPr="00480033">
        <w:rPr>
          <w:rFonts w:cs="Times New Roman"/>
          <w:sz w:val="22"/>
          <w:szCs w:val="20"/>
        </w:rPr>
        <w:t xml:space="preserve"> (pengorganisasian titik, pengelompokan, dan progress numeral) dan instrument tes matematika.</w:t>
      </w:r>
      <w:r w:rsidRPr="00423006">
        <w:rPr>
          <w:rFonts w:cs="Times New Roman"/>
          <w:sz w:val="22"/>
          <w:szCs w:val="20"/>
        </w:rPr>
        <w:t xml:space="preserve"> </w:t>
      </w:r>
      <w:r w:rsidRPr="00480033">
        <w:rPr>
          <w:rFonts w:cs="Times New Roman"/>
          <w:sz w:val="22"/>
          <w:szCs w:val="20"/>
        </w:rPr>
        <w:t xml:space="preserve">Hasil penelitian menunjukkan bahwa peta fungsi kognitif dan kemampuan matematika siswa dengan menggunakan </w:t>
      </w:r>
      <w:r w:rsidRPr="00480033">
        <w:rPr>
          <w:rFonts w:cs="Times New Roman"/>
          <w:i/>
          <w:sz w:val="22"/>
          <w:szCs w:val="20"/>
        </w:rPr>
        <w:t>Feuerstein’s Instrumental Enrichment</w:t>
      </w:r>
      <w:r w:rsidRPr="00480033">
        <w:rPr>
          <w:rFonts w:cs="Times New Roman"/>
          <w:sz w:val="22"/>
          <w:szCs w:val="20"/>
        </w:rPr>
        <w:t xml:space="preserve"> (FIE) jenis Pengorganisasian titik menunjukkan bahwa, sebanyak 32 subjek terbagi menjadi sebesar 18,75% termasuk dalam kemampuan matematika tinggi, sebesar 71,875% termasuk dalam kemampuan matematika sedang, dan sebesar 9,375% termasuk dalam kemampuan matematika rendah. untuk Jenis Pengelompokan menunjukkan bahwa masing-masing sebesar 6,25% pada fungsi kognitif yang pertama dan kedua, termasuk dalam kemampuan matematika rendah. pada fungsi kognitif yang ketiga terdapat 6,25% termasuk dalam kemampuan matematika tinggi, 3,125% termasuk dalam kemampuan matematika sedang, dan 78,125% termasuk dalam kemampuan matematika rendah. Sedangkan pada jenis Numerical Progression menunjukkan bahwa pada fungsi kognitif yang pertama sebesar 18,75% termasuk dalam kemampuan matematika rendah. sedangkan pada fungsi kognitif yang kedua sebesar 59,375% termasuk dalam kemampuan matematika tinggi, sebesar 3,125% termasuk dalam kemampuan matematika sedang, dan sebesar 18,75% termasuk dalam kemampuan matematika rendah</w:t>
      </w:r>
      <w:r w:rsidRPr="00480033">
        <w:rPr>
          <w:rFonts w:cs="Times New Roman"/>
          <w:sz w:val="20"/>
          <w:szCs w:val="20"/>
        </w:rPr>
        <w:t>.</w:t>
      </w:r>
    </w:p>
    <w:p w14:paraId="5600B22B" w14:textId="77777777" w:rsidR="003110BA" w:rsidRPr="003110BA" w:rsidRDefault="003110BA" w:rsidP="00B80716">
      <w:pPr>
        <w:ind w:left="567" w:right="567"/>
        <w:jc w:val="both"/>
        <w:rPr>
          <w:sz w:val="20"/>
          <w:szCs w:val="20"/>
          <w:lang w:val="id-ID"/>
        </w:rPr>
      </w:pPr>
    </w:p>
    <w:p w14:paraId="73BFF3F5" w14:textId="0154ED0D" w:rsidR="003A7B21" w:rsidRPr="00CE3FEB" w:rsidRDefault="00B80716" w:rsidP="00B80716">
      <w:pPr>
        <w:ind w:left="567" w:right="567"/>
        <w:jc w:val="both"/>
        <w:rPr>
          <w:sz w:val="20"/>
          <w:szCs w:val="20"/>
        </w:rPr>
      </w:pPr>
      <w:r w:rsidRPr="00DF6EE8">
        <w:rPr>
          <w:b/>
          <w:i/>
          <w:sz w:val="22"/>
          <w:szCs w:val="20"/>
        </w:rPr>
        <w:t>Kata Kunci</w:t>
      </w:r>
      <w:r w:rsidR="003A7B21" w:rsidRPr="00DF6EE8">
        <w:rPr>
          <w:b/>
          <w:sz w:val="22"/>
          <w:szCs w:val="20"/>
        </w:rPr>
        <w:t>:</w:t>
      </w:r>
      <w:r w:rsidR="003110BA">
        <w:rPr>
          <w:b/>
          <w:sz w:val="22"/>
          <w:szCs w:val="20"/>
          <w:lang w:val="id-ID"/>
        </w:rPr>
        <w:t xml:space="preserve"> </w:t>
      </w:r>
      <w:r w:rsidR="00423006" w:rsidRPr="00480033">
        <w:rPr>
          <w:i/>
          <w:sz w:val="22"/>
          <w:szCs w:val="20"/>
        </w:rPr>
        <w:t>Pemetaan, Fungsi Kognitif, Kemampuan Matematika, Feuerstein’s Instrumental Enrichment</w:t>
      </w:r>
      <w:r w:rsidR="003A7B21" w:rsidRPr="00DF6EE8">
        <w:rPr>
          <w:sz w:val="22"/>
          <w:szCs w:val="20"/>
        </w:rPr>
        <w:t>.</w:t>
      </w:r>
    </w:p>
    <w:p w14:paraId="25FF0421" w14:textId="77777777" w:rsidR="00FC6229" w:rsidRDefault="00FC6229" w:rsidP="008C35B0">
      <w:pPr>
        <w:ind w:left="567" w:right="567"/>
        <w:jc w:val="both"/>
        <w:rPr>
          <w:sz w:val="22"/>
          <w:szCs w:val="18"/>
        </w:rPr>
      </w:pPr>
    </w:p>
    <w:p w14:paraId="228AF3AA" w14:textId="77777777" w:rsidR="00423006" w:rsidRDefault="00423006" w:rsidP="00506E89">
      <w:pPr>
        <w:ind w:left="567" w:right="567"/>
        <w:jc w:val="center"/>
        <w:rPr>
          <w:b/>
          <w:sz w:val="20"/>
          <w:szCs w:val="20"/>
        </w:rPr>
      </w:pPr>
    </w:p>
    <w:p w14:paraId="249C1DF9" w14:textId="77777777" w:rsidR="00423006" w:rsidRDefault="00423006" w:rsidP="00506E89">
      <w:pPr>
        <w:ind w:left="567" w:right="567"/>
        <w:jc w:val="center"/>
        <w:rPr>
          <w:b/>
          <w:sz w:val="20"/>
          <w:szCs w:val="20"/>
        </w:rPr>
      </w:pPr>
    </w:p>
    <w:p w14:paraId="11192154" w14:textId="77777777" w:rsidR="00423006" w:rsidRDefault="00423006" w:rsidP="00506E89">
      <w:pPr>
        <w:ind w:left="567" w:right="567"/>
        <w:jc w:val="center"/>
        <w:rPr>
          <w:b/>
          <w:sz w:val="20"/>
          <w:szCs w:val="20"/>
        </w:rPr>
      </w:pPr>
    </w:p>
    <w:p w14:paraId="434E1EDC" w14:textId="1436B060" w:rsidR="00506E89" w:rsidRDefault="00506E89" w:rsidP="00506E89">
      <w:pPr>
        <w:ind w:left="567" w:right="567"/>
        <w:jc w:val="center"/>
        <w:rPr>
          <w:b/>
          <w:sz w:val="20"/>
          <w:szCs w:val="20"/>
        </w:rPr>
      </w:pPr>
      <w:r w:rsidRPr="00B80716">
        <w:rPr>
          <w:b/>
          <w:sz w:val="20"/>
          <w:szCs w:val="20"/>
        </w:rPr>
        <w:lastRenderedPageBreak/>
        <w:t>ABSTRA</w:t>
      </w:r>
      <w:r>
        <w:rPr>
          <w:b/>
          <w:sz w:val="20"/>
          <w:szCs w:val="20"/>
        </w:rPr>
        <w:t>CT</w:t>
      </w:r>
    </w:p>
    <w:p w14:paraId="2702B298" w14:textId="77777777" w:rsidR="00506E89" w:rsidRDefault="00506E89" w:rsidP="00506E89">
      <w:pPr>
        <w:ind w:left="567" w:right="567"/>
        <w:jc w:val="center"/>
        <w:rPr>
          <w:b/>
          <w:sz w:val="20"/>
          <w:szCs w:val="20"/>
        </w:rPr>
      </w:pPr>
    </w:p>
    <w:p w14:paraId="2D8A2E70" w14:textId="62E32BF9" w:rsidR="00506E89" w:rsidRDefault="00F81925" w:rsidP="00506E89">
      <w:pPr>
        <w:ind w:left="567" w:right="567"/>
        <w:jc w:val="both"/>
        <w:rPr>
          <w:sz w:val="22"/>
          <w:szCs w:val="20"/>
          <w:lang w:val="id-ID"/>
        </w:rPr>
      </w:pPr>
      <w:r w:rsidRPr="00480033">
        <w:rPr>
          <w:sz w:val="22"/>
          <w:szCs w:val="20"/>
        </w:rPr>
        <w:t xml:space="preserve">Thinking are the most important activities when do a something. </w:t>
      </w:r>
      <w:r w:rsidRPr="00F81925">
        <w:rPr>
          <w:sz w:val="22"/>
          <w:szCs w:val="20"/>
        </w:rPr>
        <w:t>T</w:t>
      </w:r>
      <w:r w:rsidRPr="00480033">
        <w:rPr>
          <w:sz w:val="22"/>
          <w:szCs w:val="20"/>
        </w:rPr>
        <w:t>hinking always involves cognitive. The use of cognitive in maximally will involve attendance of cognitive function. The presence of cognitive function a person in mathematics problem thinking result the cognitive function of the someone developed.</w:t>
      </w:r>
      <w:r w:rsidRPr="00F81925">
        <w:rPr>
          <w:sz w:val="22"/>
          <w:szCs w:val="20"/>
        </w:rPr>
        <w:t xml:space="preserve"> </w:t>
      </w:r>
      <w:r w:rsidRPr="00480033">
        <w:rPr>
          <w:sz w:val="22"/>
          <w:szCs w:val="20"/>
        </w:rPr>
        <w:t xml:space="preserve">The research is descriptive that aims to describe the result of mapping of students’ cognitive function and mathematics ability. The subjects of this research were one class </w:t>
      </w:r>
      <w:r w:rsidRPr="00F81925">
        <w:rPr>
          <w:sz w:val="22"/>
          <w:szCs w:val="20"/>
        </w:rPr>
        <w:t xml:space="preserve">32 </w:t>
      </w:r>
      <w:r w:rsidRPr="00480033">
        <w:rPr>
          <w:sz w:val="22"/>
          <w:szCs w:val="20"/>
        </w:rPr>
        <w:t>students of 8</w:t>
      </w:r>
      <w:r w:rsidRPr="00480033">
        <w:rPr>
          <w:sz w:val="22"/>
          <w:szCs w:val="20"/>
          <w:vertAlign w:val="superscript"/>
        </w:rPr>
        <w:t>th</w:t>
      </w:r>
      <w:r w:rsidRPr="00480033">
        <w:rPr>
          <w:sz w:val="22"/>
          <w:szCs w:val="20"/>
        </w:rPr>
        <w:t xml:space="preserve"> junior high schools 2 Jombang</w:t>
      </w:r>
      <w:r w:rsidRPr="00F81925">
        <w:rPr>
          <w:sz w:val="22"/>
          <w:szCs w:val="20"/>
        </w:rPr>
        <w:t xml:space="preserve"> (15 boys and 17 girls)</w:t>
      </w:r>
      <w:r w:rsidRPr="00480033">
        <w:rPr>
          <w:sz w:val="22"/>
          <w:szCs w:val="20"/>
        </w:rPr>
        <w:t xml:space="preserve">. Collecting data by using the test </w:t>
      </w:r>
      <w:r w:rsidRPr="00F81925">
        <w:rPr>
          <w:sz w:val="22"/>
          <w:szCs w:val="20"/>
        </w:rPr>
        <w:t xml:space="preserve">and interview </w:t>
      </w:r>
      <w:r w:rsidRPr="00480033">
        <w:rPr>
          <w:sz w:val="22"/>
          <w:szCs w:val="20"/>
        </w:rPr>
        <w:t xml:space="preserve">method. This research used two instrument were Feuerstein’s Instrumental Enrichment test (organization of dots, </w:t>
      </w:r>
      <w:proofErr w:type="gramStart"/>
      <w:r w:rsidRPr="00480033">
        <w:rPr>
          <w:sz w:val="22"/>
          <w:szCs w:val="20"/>
        </w:rPr>
        <w:t>categorization,and</w:t>
      </w:r>
      <w:proofErr w:type="gramEnd"/>
      <w:r w:rsidRPr="00480033">
        <w:rPr>
          <w:sz w:val="22"/>
          <w:szCs w:val="20"/>
        </w:rPr>
        <w:t xml:space="preserve"> numeral progression) and mathematics test.</w:t>
      </w:r>
      <w:r w:rsidRPr="00F81925">
        <w:rPr>
          <w:sz w:val="22"/>
          <w:szCs w:val="20"/>
        </w:rPr>
        <w:t xml:space="preserve"> </w:t>
      </w:r>
      <w:r w:rsidRPr="00480033">
        <w:rPr>
          <w:sz w:val="22"/>
          <w:szCs w:val="20"/>
        </w:rPr>
        <w:t xml:space="preserve">The result of this research showed that the mapping of students’ cognitive function and mathematics </w:t>
      </w:r>
      <w:proofErr w:type="gramStart"/>
      <w:r w:rsidRPr="00480033">
        <w:rPr>
          <w:sz w:val="22"/>
          <w:szCs w:val="20"/>
        </w:rPr>
        <w:t>ability  by</w:t>
      </w:r>
      <w:proofErr w:type="gramEnd"/>
      <w:r w:rsidRPr="00480033">
        <w:rPr>
          <w:sz w:val="22"/>
          <w:szCs w:val="20"/>
        </w:rPr>
        <w:t xml:space="preserve"> using Feuerstein’s Instrumental Enrichment, Organization of dot test showed that from 32 subjects divided as: 18,75% in high mathematics ability”, 71,875% in medium mathematics ability, and 9,375% in low mathematics ability. For Categorization test showed that 6,25% in first and second cognitive functions in low mathematics ability. For third cognitive fuctions, 6,25% in high mathematics ability, 3,125% in medium mathematics ability, and 78,125% in low mathematics ability. However, for Numerical Progression test showed that first cognitive function, 18,75% in low mathematics ability. In second cognitive functions, 59,375% in high mathematics ability, 3,125% in medium mathematics ability, and 18,75% in low mathematics ability</w:t>
      </w:r>
      <w:r w:rsidR="00506E89" w:rsidRPr="00DF6EE8">
        <w:rPr>
          <w:sz w:val="22"/>
          <w:szCs w:val="20"/>
        </w:rPr>
        <w:t xml:space="preserve">. </w:t>
      </w:r>
    </w:p>
    <w:p w14:paraId="29244186" w14:textId="77777777" w:rsidR="00506E89" w:rsidRPr="003110BA" w:rsidRDefault="00506E89" w:rsidP="00506E89">
      <w:pPr>
        <w:ind w:left="567" w:right="567"/>
        <w:jc w:val="both"/>
        <w:rPr>
          <w:sz w:val="20"/>
          <w:szCs w:val="20"/>
          <w:lang w:val="id-ID"/>
        </w:rPr>
      </w:pPr>
    </w:p>
    <w:p w14:paraId="6EF28C6A" w14:textId="58CE0D0A" w:rsidR="00506E89" w:rsidRPr="00CE3FEB" w:rsidRDefault="00F81925" w:rsidP="00506E89">
      <w:pPr>
        <w:ind w:left="567" w:right="567"/>
        <w:jc w:val="both"/>
        <w:rPr>
          <w:sz w:val="20"/>
          <w:szCs w:val="20"/>
        </w:rPr>
      </w:pPr>
      <w:r>
        <w:rPr>
          <w:b/>
          <w:i/>
          <w:sz w:val="22"/>
          <w:szCs w:val="20"/>
        </w:rPr>
        <w:t>Keywords</w:t>
      </w:r>
      <w:r w:rsidR="00506E89" w:rsidRPr="00DF6EE8">
        <w:rPr>
          <w:b/>
          <w:sz w:val="22"/>
          <w:szCs w:val="20"/>
        </w:rPr>
        <w:t>:</w:t>
      </w:r>
      <w:r w:rsidR="00506E89">
        <w:rPr>
          <w:b/>
          <w:sz w:val="22"/>
          <w:szCs w:val="20"/>
          <w:lang w:val="id-ID"/>
        </w:rPr>
        <w:t xml:space="preserve"> </w:t>
      </w:r>
      <w:r w:rsidRPr="00480033">
        <w:rPr>
          <w:sz w:val="22"/>
          <w:szCs w:val="20"/>
        </w:rPr>
        <w:t>Mapping, Cognitive Function, Mathematics Ability, Feuerstein’s Instrumental Enric</w:t>
      </w:r>
      <w:bookmarkStart w:id="0" w:name="_GoBack"/>
      <w:bookmarkEnd w:id="0"/>
      <w:r w:rsidRPr="00480033">
        <w:rPr>
          <w:sz w:val="22"/>
          <w:szCs w:val="20"/>
        </w:rPr>
        <w:t>hment</w:t>
      </w:r>
      <w:r w:rsidR="00506E89" w:rsidRPr="00DF6EE8">
        <w:rPr>
          <w:sz w:val="22"/>
          <w:szCs w:val="20"/>
        </w:rPr>
        <w:t>.</w:t>
      </w:r>
    </w:p>
    <w:p w14:paraId="6A01BD6F" w14:textId="77777777" w:rsidR="00506E89" w:rsidRPr="00DF6EE8" w:rsidRDefault="00506E89" w:rsidP="008C35B0">
      <w:pPr>
        <w:ind w:left="567" w:right="567"/>
        <w:jc w:val="both"/>
        <w:rPr>
          <w:sz w:val="22"/>
          <w:szCs w:val="18"/>
        </w:rPr>
      </w:pPr>
    </w:p>
    <w:p w14:paraId="5FCD4023" w14:textId="77777777" w:rsidR="00DF6EE8" w:rsidRPr="00DF6EE8" w:rsidRDefault="00DF6EE8" w:rsidP="008C35B0">
      <w:pPr>
        <w:ind w:left="567" w:right="567"/>
        <w:jc w:val="both"/>
        <w:rPr>
          <w:sz w:val="22"/>
          <w:szCs w:val="18"/>
        </w:rPr>
      </w:pPr>
    </w:p>
    <w:p w14:paraId="60225F5F" w14:textId="62DEE91E" w:rsidR="00FC6229" w:rsidRDefault="00423006" w:rsidP="00DF6EE8">
      <w:pPr>
        <w:numPr>
          <w:ilvl w:val="0"/>
          <w:numId w:val="44"/>
        </w:numPr>
        <w:tabs>
          <w:tab w:val="left" w:pos="567"/>
        </w:tabs>
        <w:ind w:left="567" w:hanging="567"/>
        <w:jc w:val="both"/>
        <w:rPr>
          <w:b/>
          <w:sz w:val="28"/>
          <w:szCs w:val="28"/>
        </w:rPr>
      </w:pPr>
      <w:r>
        <w:rPr>
          <w:b/>
          <w:sz w:val="28"/>
          <w:szCs w:val="28"/>
        </w:rPr>
        <w:t>PENDAHULUAN</w:t>
      </w:r>
    </w:p>
    <w:p w14:paraId="21B1A57E" w14:textId="77777777" w:rsidR="00DF6EE8" w:rsidRDefault="00DF6EE8" w:rsidP="00AA079E">
      <w:pPr>
        <w:ind w:firstLine="284"/>
        <w:jc w:val="both"/>
      </w:pPr>
    </w:p>
    <w:p w14:paraId="3F568BC6" w14:textId="1E5B2A04" w:rsidR="00423006" w:rsidRPr="00423006" w:rsidRDefault="00423006" w:rsidP="00423006">
      <w:pPr>
        <w:ind w:firstLine="567"/>
        <w:jc w:val="both"/>
      </w:pPr>
      <w:r w:rsidRPr="00423006">
        <w:t>Be</w:t>
      </w:r>
      <w:r w:rsidRPr="00423006">
        <w:rPr>
          <w:lang w:val="id-ID"/>
        </w:rPr>
        <w:t>r</w:t>
      </w:r>
      <w:r w:rsidRPr="00423006">
        <w:t xml:space="preserve">pikir merupakan kegiatan yang paling utama ketika melakukan suatu hal. Tak ada sedikitpun kegiatan yang dilakukan oleh manusia tanpa melibatkan berpikir. </w:t>
      </w:r>
      <w:r w:rsidR="00E0535E">
        <w:t>Berpikir</w:t>
      </w:r>
      <w:r w:rsidRPr="00423006">
        <w:t xml:space="preserve"> merupakan suatu aktivitas mental untuk membantu menformulasikan atau memecahkan suatu masalah, membuat suatu keputusan, atau memenuhi hasrat keingintahuan</w:t>
      </w:r>
      <w:r w:rsidR="00E0535E">
        <w:t xml:space="preserve"> [1]</w:t>
      </w:r>
      <w:r w:rsidRPr="00423006">
        <w:t>. Berpikir</w:t>
      </w:r>
      <w:r w:rsidRPr="00423006">
        <w:rPr>
          <w:lang w:val="id-ID"/>
        </w:rPr>
        <w:t xml:space="preserve"> mengaitkan antar pengetahuan yang mencakup segala konsep, gagasan, dan pengertian yang telah dimiliki atau diperoleh seseorang </w:t>
      </w:r>
      <w:r w:rsidR="00E0535E">
        <w:t>[2]</w:t>
      </w:r>
      <w:r w:rsidRPr="00423006">
        <w:rPr>
          <w:lang w:val="id-ID"/>
        </w:rPr>
        <w:t xml:space="preserve">. Dalam hal ini tampak bahwa berpikir </w:t>
      </w:r>
      <w:r w:rsidRPr="00423006">
        <w:t xml:space="preserve">selalu melibatkan kognitif. </w:t>
      </w:r>
      <w:r w:rsidR="00E0535E">
        <w:t>K</w:t>
      </w:r>
      <w:r w:rsidRPr="00423006">
        <w:rPr>
          <w:lang w:val="id-ID"/>
        </w:rPr>
        <w:t>ogni</w:t>
      </w:r>
      <w:r w:rsidRPr="00423006">
        <w:t>si</w:t>
      </w:r>
      <w:r w:rsidRPr="00423006">
        <w:rPr>
          <w:lang w:val="id-ID"/>
        </w:rPr>
        <w:t xml:space="preserve"> sebagai keterampilan berpikir atau kemampuan intelektual yang digunakan dalam persepsi, memperoleh, memahami, dan menanggapi informasi yang disajikan kepada seseorang</w:t>
      </w:r>
      <w:r w:rsidR="00E0535E">
        <w:t xml:space="preserve"> [3]</w:t>
      </w:r>
      <w:r w:rsidRPr="00423006">
        <w:t>.</w:t>
      </w:r>
      <w:r w:rsidRPr="00423006">
        <w:rPr>
          <w:lang w:val="id-ID"/>
        </w:rPr>
        <w:t xml:space="preserve"> Kognitif berperan penting dalam hal pemikiran khususnya dalam hal matematika</w:t>
      </w:r>
      <w:r w:rsidRPr="00423006">
        <w:t>.</w:t>
      </w:r>
    </w:p>
    <w:p w14:paraId="1F039EB2" w14:textId="380070DE" w:rsidR="00423006" w:rsidRPr="00423006" w:rsidRDefault="00423006" w:rsidP="00755347">
      <w:pPr>
        <w:ind w:firstLine="567"/>
        <w:jc w:val="both"/>
      </w:pPr>
      <w:r w:rsidRPr="00423006">
        <w:t xml:space="preserve">Matematika berisi tentang keteraturan pola dan struktur yang terorganisasi mulai dari unsur yang tidak didefinisikan, ke unsur yang didefinisikan, ke aksioma atau postulat dan akhirnya ke </w:t>
      </w:r>
      <w:r w:rsidRPr="00423006">
        <w:rPr>
          <w:lang w:val="id-ID"/>
        </w:rPr>
        <w:t>teorema</w:t>
      </w:r>
      <w:r w:rsidRPr="00423006">
        <w:t xml:space="preserve"> </w:t>
      </w:r>
      <w:r w:rsidR="00E0535E">
        <w:t>[4]</w:t>
      </w:r>
      <w:r w:rsidRPr="00423006">
        <w:t>. Dalam hal ini tampak bahwa ketika mempelajari matematika memerlukan tingkat kemampuan ber</w:t>
      </w:r>
      <w:r w:rsidRPr="00423006">
        <w:rPr>
          <w:lang w:val="id-ID"/>
        </w:rPr>
        <w:t>p</w:t>
      </w:r>
      <w:r w:rsidRPr="00423006">
        <w:t xml:space="preserve">ikir yang tinggi. Tingkat kemampuan berpikir yang tinggi tidak bisa lepas dari kognitif yang tinggi pula. Sehingga matematika merupakan ilmu yang memerlukan tingkat kognitif yang tinggi. Ketika proses berpikir </w:t>
      </w:r>
      <w:r w:rsidRPr="00423006">
        <w:rPr>
          <w:lang w:val="id-ID"/>
        </w:rPr>
        <w:t xml:space="preserve">tentang permasalahan </w:t>
      </w:r>
      <w:r w:rsidRPr="00423006">
        <w:t xml:space="preserve">matematika, seseorang akan menggunakan kognitifnya secara maksimal. Penggunaan kognitif secara maksimal tentu melibatkan kehadiran dari fungsi kognitif. </w:t>
      </w:r>
      <w:r w:rsidR="00755347">
        <w:t>Fungsi</w:t>
      </w:r>
      <w:r w:rsidRPr="00423006">
        <w:t xml:space="preserve"> kognitif sebagai sebuah proses mental yang memiliki makna khusus. Makna khusus diartikan untuk mengolah dan membangun informasi baru, serta menggunakan informasi baru tersebut pada situasi yang lebih kompleks</w:t>
      </w:r>
      <w:r w:rsidR="00755347">
        <w:t xml:space="preserve"> [5]</w:t>
      </w:r>
      <w:r w:rsidRPr="00423006">
        <w:rPr>
          <w:lang w:val="id-ID"/>
        </w:rPr>
        <w:t>.</w:t>
      </w:r>
      <w:r w:rsidRPr="00423006">
        <w:t xml:space="preserve"> </w:t>
      </w:r>
      <w:r w:rsidR="00755347">
        <w:t>Selanjutnya</w:t>
      </w:r>
      <w:r w:rsidRPr="00423006">
        <w:t>, fungsi kognitif merupakan aktivitas mental secara sadar meliputi berfikir, belajar, dan menggunakan bahasa</w:t>
      </w:r>
      <w:r w:rsidR="00755347">
        <w:t xml:space="preserve"> [6]</w:t>
      </w:r>
      <w:r w:rsidRPr="00423006">
        <w:t xml:space="preserve">. Fungsi kognitif juga merupakan kemampuan atensi, memori, pertimbangan, </w:t>
      </w:r>
      <w:r w:rsidRPr="00423006">
        <w:lastRenderedPageBreak/>
        <w:t xml:space="preserve">pemecahan masalah, serta kemampuan eksekutif seperti merencanakan, menilai, mengawasi, dan melakukan evaluasi. </w:t>
      </w:r>
      <w:r w:rsidR="00755347">
        <w:t>F</w:t>
      </w:r>
      <w:r w:rsidRPr="00423006">
        <w:t>ungsi kognitif merupakan kemampuan seseorang untuk menerima, mengolah, menyimpan dan menggunakan kembali semua masukan sensorik secara baik</w:t>
      </w:r>
      <w:r w:rsidR="00755347">
        <w:t xml:space="preserve"> [7]</w:t>
      </w:r>
      <w:r w:rsidRPr="00423006">
        <w:t>.</w:t>
      </w:r>
      <w:r w:rsidR="00755347">
        <w:t xml:space="preserve"> </w:t>
      </w:r>
      <w:r w:rsidRPr="00423006">
        <w:t>Kehadiran fungsi kognitif seseorang dalam berpikir</w:t>
      </w:r>
      <w:r w:rsidRPr="00423006">
        <w:rPr>
          <w:lang w:val="id-ID"/>
        </w:rPr>
        <w:t xml:space="preserve"> permasalahan</w:t>
      </w:r>
      <w:r w:rsidRPr="00423006">
        <w:t>matematika mengakibatkan berkembangnya fungsi kognitif seseorang tersebut.</w:t>
      </w:r>
      <w:r w:rsidRPr="00423006">
        <w:rPr>
          <w:lang w:val="id-ID"/>
        </w:rPr>
        <w:t xml:space="preserve"> </w:t>
      </w:r>
    </w:p>
    <w:p w14:paraId="68EBDC04" w14:textId="3C07C492" w:rsidR="00423006" w:rsidRPr="00423006" w:rsidRDefault="00755347" w:rsidP="00423006">
      <w:pPr>
        <w:ind w:firstLine="567"/>
        <w:jc w:val="both"/>
      </w:pPr>
      <w:r>
        <w:t>A</w:t>
      </w:r>
      <w:r w:rsidR="00423006" w:rsidRPr="00423006">
        <w:rPr>
          <w:lang w:val="id-ID"/>
        </w:rPr>
        <w:t>sumsi dasar dari program</w:t>
      </w:r>
      <w:r w:rsidR="00423006" w:rsidRPr="00423006">
        <w:t xml:space="preserve"> FIE</w:t>
      </w:r>
      <w:r w:rsidR="00423006" w:rsidRPr="00423006">
        <w:rPr>
          <w:lang w:val="id-ID"/>
        </w:rPr>
        <w:t>, berdasarkan teori dan hasil penelitian oleh peneliti adalah tingkat intelegensi anak tidaklah statis</w:t>
      </w:r>
      <w:r>
        <w:t xml:space="preserve"> [9]</w:t>
      </w:r>
      <w:r w:rsidR="00423006" w:rsidRPr="00423006">
        <w:rPr>
          <w:lang w:val="id-ID"/>
        </w:rPr>
        <w:t xml:space="preserve">. </w:t>
      </w:r>
      <w:r w:rsidR="00423006" w:rsidRPr="00423006">
        <w:t xml:space="preserve">Dengan asumsi dasar tersebut, Feuerstein menciptakan sebuah program baru yang membantu dalam meningkatkan kemampuan kognitif </w:t>
      </w:r>
      <w:r w:rsidR="00423006" w:rsidRPr="00423006">
        <w:rPr>
          <w:lang w:val="id-ID"/>
        </w:rPr>
        <w:t>siswa</w:t>
      </w:r>
      <w:r w:rsidR="00423006" w:rsidRPr="00423006">
        <w:t xml:space="preserve">. </w:t>
      </w:r>
      <w:r w:rsidR="00423006" w:rsidRPr="00423006">
        <w:rPr>
          <w:lang w:val="id-ID"/>
        </w:rPr>
        <w:t>Instrumen</w:t>
      </w:r>
      <w:r w:rsidR="00423006" w:rsidRPr="00423006">
        <w:t xml:space="preserve"> ini mencari tahu kekurangan pada kemampuan berpikir dasar dalam hal memfasilitasi siswa dengan konsep, keterampilan, strategi, operasi, dan teknik penting yang dapat membuat siswa menjadi pembelajar yang baik. </w:t>
      </w:r>
      <w:r>
        <w:t>S</w:t>
      </w:r>
      <w:r w:rsidR="00423006" w:rsidRPr="00423006">
        <w:rPr>
          <w:lang w:val="id-ID"/>
        </w:rPr>
        <w:t>ecara sistematis,</w:t>
      </w:r>
      <w:r w:rsidR="00423006" w:rsidRPr="00423006">
        <w:t xml:space="preserve"> FIE memperkuat fungsi kognitif yang memungkinkan siswa untuk mendefinisikan masalah, membuat hubungan, dan meningkatkan keterampilan mereka</w:t>
      </w:r>
      <w:r>
        <w:t xml:space="preserve"> [9]</w:t>
      </w:r>
      <w:r w:rsidR="00423006" w:rsidRPr="00423006">
        <w:rPr>
          <w:lang w:val="id-ID"/>
        </w:rPr>
        <w:t>.</w:t>
      </w:r>
      <w:r w:rsidR="00423006" w:rsidRPr="00423006">
        <w:t xml:space="preserve"> Dalam hal ini tampak bahwa FIE membantu dalam meningkatkan kemampuan kognitif </w:t>
      </w:r>
      <w:r w:rsidR="00423006" w:rsidRPr="00423006">
        <w:rPr>
          <w:lang w:val="id-ID"/>
        </w:rPr>
        <w:t>siswa</w:t>
      </w:r>
      <w:r w:rsidR="00423006" w:rsidRPr="00423006">
        <w:t>.</w:t>
      </w:r>
    </w:p>
    <w:p w14:paraId="3B647EFD" w14:textId="785BAC9B" w:rsidR="00423006" w:rsidRPr="00423006" w:rsidRDefault="00423006" w:rsidP="00423006">
      <w:pPr>
        <w:ind w:firstLine="567"/>
        <w:jc w:val="both"/>
      </w:pPr>
      <w:r w:rsidRPr="00423006">
        <w:t>Selain digunakan untuk mencari tahu kekurangan pada kemampuan berpikir da</w:t>
      </w:r>
      <w:r w:rsidRPr="00423006">
        <w:rPr>
          <w:lang w:val="id-ID"/>
        </w:rPr>
        <w:t xml:space="preserve">sar, melainkan juga bisa digunakan untuk mengidentifikasi fungsi kognitif yang tidak muncul. </w:t>
      </w:r>
      <w:r w:rsidRPr="00423006">
        <w:t xml:space="preserve">Hal ini </w:t>
      </w:r>
      <w:r w:rsidRPr="00423006">
        <w:rPr>
          <w:lang w:val="id-ID"/>
        </w:rPr>
        <w:t>sejalan dengan</w:t>
      </w:r>
      <w:r w:rsidRPr="00423006">
        <w:t xml:space="preserve"> penelitian yang dilakukan</w:t>
      </w:r>
      <w:r w:rsidRPr="00423006">
        <w:rPr>
          <w:lang w:val="id-ID"/>
        </w:rPr>
        <w:t xml:space="preserve"> </w:t>
      </w:r>
      <w:r w:rsidR="00755347">
        <w:t>[10]</w:t>
      </w:r>
      <w:r w:rsidRPr="00423006">
        <w:t xml:space="preserve"> di lima negara </w:t>
      </w:r>
      <w:r w:rsidRPr="00423006">
        <w:rPr>
          <w:lang w:val="id-ID"/>
        </w:rPr>
        <w:t xml:space="preserve">yang meliputi </w:t>
      </w:r>
      <w:r w:rsidRPr="00423006">
        <w:t>Italia, Israel, Belgia, Chili, dan Kanada dengan jumlah peserta 188 siswa. Dalam penelitian tersebut menunjukkan bahwa setelah siswa mengikuti tes FIE, skor siswa tersebut me</w:t>
      </w:r>
      <w:r w:rsidRPr="00423006">
        <w:rPr>
          <w:lang w:val="id-ID"/>
        </w:rPr>
        <w:t>n</w:t>
      </w:r>
      <w:r w:rsidRPr="00423006">
        <w:t>galami peningkatan dibandingkan dengan sebelum mengikuti program tersebut</w:t>
      </w:r>
      <w:r w:rsidRPr="00423006">
        <w:rPr>
          <w:lang w:val="id-ID"/>
        </w:rPr>
        <w:t xml:space="preserve"> karena FIE lebih mengintervensi siswa</w:t>
      </w:r>
      <w:r w:rsidRPr="00423006">
        <w:t xml:space="preserve"> dalam meningkatkan kemampuan kognitifnya dengan cara memediasi siswa. FIE meningkatkan tingkat aktivitas intelektual seseorang dan persepsi mereka menjadi kognitif pribadi</w:t>
      </w:r>
      <w:r w:rsidR="00755347">
        <w:t xml:space="preserve"> [11]</w:t>
      </w:r>
      <w:r w:rsidRPr="00423006">
        <w:t xml:space="preserve">. Dalam hal ini dapat disimpulkan bahwa FIE </w:t>
      </w:r>
      <w:r w:rsidRPr="00423006">
        <w:rPr>
          <w:lang w:val="id-ID"/>
        </w:rPr>
        <w:t>meningkatkan fungsi kognitif siswa secara maksimal.</w:t>
      </w:r>
    </w:p>
    <w:p w14:paraId="19687B37" w14:textId="6313D6E1" w:rsidR="00423006" w:rsidRPr="00423006" w:rsidRDefault="00423006" w:rsidP="00423006">
      <w:pPr>
        <w:ind w:firstLine="567"/>
        <w:jc w:val="both"/>
        <w:rPr>
          <w:lang w:val="id-ID"/>
        </w:rPr>
      </w:pPr>
      <w:r w:rsidRPr="00423006">
        <w:t>FIE terdiri atas 14 instrumen yang berfokus pada</w:t>
      </w:r>
      <w:r w:rsidRPr="00423006">
        <w:rPr>
          <w:lang w:val="id-ID"/>
        </w:rPr>
        <w:t xml:space="preserve"> ranah</w:t>
      </w:r>
      <w:r w:rsidRPr="00423006">
        <w:t xml:space="preserve"> fungsi kognitif. Masing-masing instrumen dari FIE mengembangkan fungsi kognitif yang berbeda dari siswa.</w:t>
      </w:r>
      <w:r>
        <w:t xml:space="preserve"> </w:t>
      </w:r>
      <w:r w:rsidRPr="00423006">
        <w:rPr>
          <w:lang w:val="id-ID"/>
        </w:rPr>
        <w:t>Namun</w:t>
      </w:r>
      <w:r w:rsidR="006550A4">
        <w:t xml:space="preserve"> </w:t>
      </w:r>
      <w:r w:rsidRPr="00423006">
        <w:rPr>
          <w:lang w:val="id-ID"/>
        </w:rPr>
        <w:t xml:space="preserve">dalam penelitian ini hanya akan digunakan </w:t>
      </w:r>
      <w:r w:rsidRPr="00423006">
        <w:t xml:space="preserve"> tiga jenis instrument</w:t>
      </w:r>
      <w:r w:rsidRPr="00423006">
        <w:rPr>
          <w:lang w:val="id-ID"/>
        </w:rPr>
        <w:t xml:space="preserve"> yang diadopsi</w:t>
      </w:r>
      <w:r w:rsidRPr="00423006">
        <w:t xml:space="preserve"> </w:t>
      </w:r>
      <w:r w:rsidRPr="00423006">
        <w:rPr>
          <w:lang w:val="id-ID"/>
        </w:rPr>
        <w:t>dari 14 instrumen yang ada</w:t>
      </w:r>
      <w:r w:rsidRPr="00423006">
        <w:t xml:space="preserve">. Instrumen tersebut yaitu </w:t>
      </w:r>
      <w:r w:rsidRPr="00423006">
        <w:rPr>
          <w:lang w:val="id-ID"/>
        </w:rPr>
        <w:t>P</w:t>
      </w:r>
      <w:r w:rsidRPr="00423006">
        <w:t xml:space="preserve">engorganisasian </w:t>
      </w:r>
      <w:r w:rsidRPr="00423006">
        <w:rPr>
          <w:lang w:val="id-ID"/>
        </w:rPr>
        <w:t>T</w:t>
      </w:r>
      <w:r w:rsidRPr="00423006">
        <w:t xml:space="preserve">itik, </w:t>
      </w:r>
      <w:r w:rsidRPr="00423006">
        <w:rPr>
          <w:lang w:val="id-ID"/>
        </w:rPr>
        <w:t>Progres Numeral</w:t>
      </w:r>
      <w:r w:rsidRPr="00423006">
        <w:t xml:space="preserve">, dan </w:t>
      </w:r>
      <w:r w:rsidRPr="00423006">
        <w:rPr>
          <w:lang w:val="id-ID"/>
        </w:rPr>
        <w:t>Pengelompokan</w:t>
      </w:r>
      <w:r w:rsidRPr="00423006">
        <w:t>. Ketiga instrumen ini dipilih karena instrumen ini pada dasarnya menggunakan matematika</w:t>
      </w:r>
      <w:r w:rsidRPr="00423006">
        <w:rPr>
          <w:lang w:val="id-ID"/>
        </w:rPr>
        <w:t>.</w:t>
      </w:r>
    </w:p>
    <w:p w14:paraId="37268E6B" w14:textId="40ED73EF" w:rsidR="00572529" w:rsidRPr="008C35B0" w:rsidRDefault="00755347" w:rsidP="00423006">
      <w:pPr>
        <w:ind w:firstLine="567"/>
        <w:jc w:val="both"/>
      </w:pPr>
      <w:r>
        <w:t>D</w:t>
      </w:r>
      <w:r w:rsidR="00423006" w:rsidRPr="00480033">
        <w:t xml:space="preserve">alam teori Piaget, usia antara 11 tahun hingga 15 tahun merupakan tahap perkembangan kognisi yang disebut tahap </w:t>
      </w:r>
      <w:r w:rsidR="00423006" w:rsidRPr="00480033">
        <w:rPr>
          <w:i/>
        </w:rPr>
        <w:t>formal operation</w:t>
      </w:r>
      <w:r>
        <w:rPr>
          <w:i/>
        </w:rPr>
        <w:t xml:space="preserve"> </w:t>
      </w:r>
      <w:r>
        <w:t>[7]</w:t>
      </w:r>
      <w:r w:rsidR="00423006" w:rsidRPr="00480033">
        <w:t>. Di dalam usia ini anak-anak sudah masuk dalam jenjang pendidikan tingkat pertama (SMP). Pada</w:t>
      </w:r>
      <w:r w:rsidR="00423006">
        <w:t xml:space="preserve"> </w:t>
      </w:r>
      <w:r w:rsidR="00423006" w:rsidRPr="00480033">
        <w:t>tahap ini juga anak-anak sudah bisa menangani situasi hipotesis, dan proses berpikirnya sudah tidak lagi bergantung pada hal-hal langsung dan riil. Pemikiran pada tahap ini semakin logis</w:t>
      </w:r>
      <w:r w:rsidR="00423006">
        <w:t xml:space="preserve"> </w:t>
      </w:r>
      <w:r w:rsidR="00423006" w:rsidRPr="00480033">
        <w:t>dan abstrak. Perkembangan kognitif anak diiringi dengan perkembangan fungsi kognitifnya sehingga pada tahap ini bisa dilihat seberapa besar perkembangan fungsi kognitifnya.</w:t>
      </w:r>
      <w:r w:rsidR="00572529" w:rsidRPr="008C35B0">
        <w:t xml:space="preserve"> </w:t>
      </w:r>
    </w:p>
    <w:p w14:paraId="5D3268D3" w14:textId="77777777" w:rsidR="00572529" w:rsidRDefault="00572529" w:rsidP="008C35B0">
      <w:pPr>
        <w:ind w:left="360"/>
        <w:jc w:val="both"/>
        <w:rPr>
          <w:b/>
          <w:sz w:val="28"/>
          <w:szCs w:val="28"/>
        </w:rPr>
      </w:pPr>
    </w:p>
    <w:p w14:paraId="71EC4B34" w14:textId="40735BBB" w:rsidR="00572529" w:rsidRDefault="00423006" w:rsidP="00DF6EE8">
      <w:pPr>
        <w:numPr>
          <w:ilvl w:val="0"/>
          <w:numId w:val="44"/>
        </w:numPr>
        <w:tabs>
          <w:tab w:val="left" w:pos="567"/>
        </w:tabs>
        <w:ind w:left="567" w:hanging="567"/>
        <w:jc w:val="both"/>
        <w:rPr>
          <w:b/>
          <w:sz w:val="28"/>
          <w:szCs w:val="28"/>
        </w:rPr>
      </w:pPr>
      <w:r>
        <w:rPr>
          <w:b/>
          <w:sz w:val="28"/>
          <w:szCs w:val="28"/>
        </w:rPr>
        <w:t>METODE</w:t>
      </w:r>
    </w:p>
    <w:p w14:paraId="110E00F4" w14:textId="77777777" w:rsidR="00572529" w:rsidRDefault="00572529" w:rsidP="008C35B0">
      <w:pPr>
        <w:ind w:left="360"/>
        <w:jc w:val="both"/>
        <w:rPr>
          <w:b/>
          <w:sz w:val="28"/>
          <w:szCs w:val="28"/>
        </w:rPr>
      </w:pPr>
    </w:p>
    <w:p w14:paraId="0751B2A1" w14:textId="07A1DC42" w:rsidR="00423006" w:rsidRPr="00480033" w:rsidRDefault="00423006" w:rsidP="00423006">
      <w:pPr>
        <w:spacing w:line="276" w:lineRule="auto"/>
        <w:ind w:firstLine="426"/>
        <w:jc w:val="both"/>
        <w:rPr>
          <w:rFonts w:cs="Times New Roman"/>
          <w:b/>
          <w:szCs w:val="22"/>
        </w:rPr>
      </w:pPr>
      <w:r w:rsidRPr="00480033">
        <w:rPr>
          <w:rFonts w:cs="Times New Roman"/>
          <w:szCs w:val="22"/>
        </w:rPr>
        <w:t xml:space="preserve">Penelitian ini merupakan penelitian deskriptif yaitu hasil </w:t>
      </w:r>
      <w:r w:rsidRPr="00480033">
        <w:rPr>
          <w:rFonts w:cs="Times New Roman"/>
          <w:szCs w:val="22"/>
          <w:lang w:val="id-ID"/>
        </w:rPr>
        <w:t>pe</w:t>
      </w:r>
      <w:r w:rsidRPr="00480033">
        <w:rPr>
          <w:rFonts w:cs="Times New Roman"/>
          <w:szCs w:val="22"/>
        </w:rPr>
        <w:t>mataan</w:t>
      </w:r>
      <w:r w:rsidRPr="00480033">
        <w:rPr>
          <w:rFonts w:cs="Times New Roman"/>
          <w:szCs w:val="22"/>
          <w:lang w:val="id-ID"/>
        </w:rPr>
        <w:t xml:space="preserve"> fungsi kogniti</w:t>
      </w:r>
      <w:r w:rsidRPr="00480033">
        <w:rPr>
          <w:rFonts w:cs="Times New Roman"/>
          <w:szCs w:val="22"/>
        </w:rPr>
        <w:t xml:space="preserve">f </w:t>
      </w:r>
      <w:r w:rsidRPr="00480033">
        <w:rPr>
          <w:rFonts w:cs="Times New Roman"/>
          <w:szCs w:val="22"/>
          <w:lang w:val="id-ID"/>
        </w:rPr>
        <w:t xml:space="preserve">dan kemampuan matematika siswa SMP dengan menggunakan </w:t>
      </w:r>
      <w:r w:rsidRPr="00480033">
        <w:rPr>
          <w:rFonts w:cs="Times New Roman"/>
          <w:i/>
          <w:szCs w:val="22"/>
          <w:lang w:val="id-ID"/>
        </w:rPr>
        <w:t>Feuerstein’s Instrumental Enrichment</w:t>
      </w:r>
      <w:r w:rsidRPr="00480033">
        <w:rPr>
          <w:rFonts w:cs="Times New Roman"/>
          <w:szCs w:val="22"/>
          <w:lang w:val="id-ID"/>
        </w:rPr>
        <w:t>, maka pendekatan penelitian yang digunakan dalam penelitian ini adala</w:t>
      </w:r>
      <w:r w:rsidRPr="00480033">
        <w:rPr>
          <w:rFonts w:cs="Times New Roman"/>
          <w:szCs w:val="22"/>
        </w:rPr>
        <w:t>h</w:t>
      </w:r>
      <w:r w:rsidRPr="00480033">
        <w:rPr>
          <w:rFonts w:cs="Times New Roman"/>
          <w:szCs w:val="22"/>
          <w:lang w:val="id-ID"/>
        </w:rPr>
        <w:t xml:space="preserve"> kualitatif.</w:t>
      </w:r>
      <w:r w:rsidRPr="00480033">
        <w:rPr>
          <w:rFonts w:cs="Times New Roman"/>
          <w:szCs w:val="22"/>
        </w:rPr>
        <w:t xml:space="preserve"> Penelitian ini dilaksanakan di SMP Negeri 2 Jombang pada semester genap tahun ajaran 2015/2016. Subjek penelitian pada penelitian ini adalah kelas VIII SMP sebanyak 32 siswa</w:t>
      </w:r>
      <w:r w:rsidR="006550A4">
        <w:rPr>
          <w:rFonts w:cs="Times New Roman"/>
          <w:szCs w:val="22"/>
        </w:rPr>
        <w:t>, yang terdiri atas 15 siswa laki-laki dan 17 siswa perempuan.</w:t>
      </w:r>
    </w:p>
    <w:p w14:paraId="0C59A4E9" w14:textId="6BB865C2" w:rsidR="006550A4" w:rsidRDefault="00423006" w:rsidP="006550A4">
      <w:pPr>
        <w:spacing w:line="276" w:lineRule="auto"/>
        <w:ind w:firstLine="426"/>
        <w:jc w:val="both"/>
        <w:rPr>
          <w:rFonts w:cs="Times New Roman"/>
          <w:szCs w:val="22"/>
        </w:rPr>
      </w:pPr>
      <w:r w:rsidRPr="00480033">
        <w:rPr>
          <w:rFonts w:cs="Times New Roman"/>
          <w:szCs w:val="22"/>
        </w:rPr>
        <w:lastRenderedPageBreak/>
        <w:t xml:space="preserve">Subjek penelitian tersebut diberikan tes </w:t>
      </w:r>
      <w:r w:rsidRPr="00480033">
        <w:rPr>
          <w:rFonts w:cs="Times New Roman"/>
          <w:i/>
          <w:szCs w:val="22"/>
          <w:lang w:val="id-ID"/>
        </w:rPr>
        <w:t>Feuerstein’s Instrumental Enrichment</w:t>
      </w:r>
      <w:r w:rsidR="006550A4">
        <w:rPr>
          <w:rFonts w:cs="Times New Roman"/>
          <w:i/>
          <w:szCs w:val="22"/>
        </w:rPr>
        <w:t xml:space="preserve"> </w:t>
      </w:r>
      <w:r w:rsidR="006550A4">
        <w:rPr>
          <w:rFonts w:cs="Times New Roman"/>
          <w:szCs w:val="22"/>
        </w:rPr>
        <w:t>dan dilanjutkan dengan wawancara berbasis tes untuk mengetahui fungsi kognitif yang muncul dari setiap subjek. Setiap subjek dilakukan wawancara selama 20 menit. Wawancara yang digunakan dalam penelitian ini adalah semi terstruktur.</w:t>
      </w:r>
    </w:p>
    <w:p w14:paraId="33189C87" w14:textId="70857808" w:rsidR="00423006" w:rsidRDefault="006550A4" w:rsidP="006550A4">
      <w:pPr>
        <w:spacing w:line="276" w:lineRule="auto"/>
        <w:ind w:firstLine="426"/>
        <w:jc w:val="both"/>
        <w:rPr>
          <w:rFonts w:cs="Times New Roman"/>
          <w:szCs w:val="22"/>
        </w:rPr>
      </w:pPr>
      <w:r>
        <w:rPr>
          <w:rFonts w:cs="Times New Roman"/>
          <w:szCs w:val="22"/>
        </w:rPr>
        <w:t>Instrumen t</w:t>
      </w:r>
      <w:r w:rsidR="00423006" w:rsidRPr="00480033">
        <w:rPr>
          <w:rFonts w:cs="Times New Roman"/>
          <w:szCs w:val="22"/>
        </w:rPr>
        <w:t xml:space="preserve">es </w:t>
      </w:r>
      <w:r w:rsidR="00423006" w:rsidRPr="00480033">
        <w:rPr>
          <w:rFonts w:cs="Times New Roman"/>
          <w:i/>
          <w:szCs w:val="22"/>
          <w:lang w:val="id-ID"/>
        </w:rPr>
        <w:t>Feuerstein’s Instrumental Enrichment</w:t>
      </w:r>
      <w:r w:rsidR="00423006" w:rsidRPr="00480033">
        <w:rPr>
          <w:rFonts w:cs="Times New Roman"/>
          <w:i/>
          <w:szCs w:val="22"/>
        </w:rPr>
        <w:t xml:space="preserve"> </w:t>
      </w:r>
      <w:r w:rsidR="00423006" w:rsidRPr="00480033">
        <w:rPr>
          <w:rFonts w:cs="Times New Roman"/>
          <w:szCs w:val="22"/>
        </w:rPr>
        <w:t>yang digunakan terdiri dari 3 jenis yaitu Pengorganisasian titik, Pengelompokan, dan Progres Numeral</w:t>
      </w:r>
      <w:r w:rsidR="00423006" w:rsidRPr="00480033">
        <w:rPr>
          <w:rFonts w:cs="Times New Roman"/>
          <w:i/>
          <w:szCs w:val="22"/>
        </w:rPr>
        <w:t xml:space="preserve">. </w:t>
      </w:r>
      <w:r w:rsidR="00423006" w:rsidRPr="00480033">
        <w:rPr>
          <w:rFonts w:cs="Times New Roman"/>
          <w:szCs w:val="22"/>
        </w:rPr>
        <w:t xml:space="preserve">Ketiga jenis tes </w:t>
      </w:r>
      <w:r w:rsidR="00423006" w:rsidRPr="00480033">
        <w:rPr>
          <w:rFonts w:cs="Times New Roman"/>
          <w:i/>
          <w:szCs w:val="22"/>
          <w:lang w:val="id-ID"/>
        </w:rPr>
        <w:t>Feuerstein’s Instrumental Enrichment</w:t>
      </w:r>
      <w:r w:rsidR="00423006" w:rsidRPr="00480033">
        <w:rPr>
          <w:rFonts w:cs="Times New Roman"/>
          <w:i/>
          <w:szCs w:val="22"/>
        </w:rPr>
        <w:t xml:space="preserve"> </w:t>
      </w:r>
      <w:r w:rsidR="00423006" w:rsidRPr="00480033">
        <w:rPr>
          <w:rFonts w:cs="Times New Roman"/>
          <w:szCs w:val="22"/>
        </w:rPr>
        <w:t>ini digunakan</w:t>
      </w:r>
      <w:r w:rsidR="00423006" w:rsidRPr="00480033">
        <w:rPr>
          <w:rFonts w:cs="Times New Roman"/>
          <w:i/>
          <w:szCs w:val="22"/>
        </w:rPr>
        <w:t xml:space="preserve"> </w:t>
      </w:r>
      <w:r w:rsidR="00423006" w:rsidRPr="00480033">
        <w:rPr>
          <w:rFonts w:cs="Times New Roman"/>
          <w:szCs w:val="22"/>
        </w:rPr>
        <w:t xml:space="preserve">untuk mengetahui fungsi kognitif siswa yang muncul. </w:t>
      </w:r>
      <w:r>
        <w:rPr>
          <w:rFonts w:cs="Times New Roman"/>
          <w:szCs w:val="22"/>
        </w:rPr>
        <w:t>F</w:t>
      </w:r>
      <w:r w:rsidR="00423006" w:rsidRPr="00480033">
        <w:rPr>
          <w:rFonts w:cs="Times New Roman"/>
          <w:szCs w:val="22"/>
        </w:rPr>
        <w:t xml:space="preserve">ungsi kognitif yang muncul tersebut dikategorikan dalam lima kategori yaitu “sangat baik”, “baik”, “cukup”, “perlu dikembangkan”, dan “sangat perlu dikembangkan”. </w:t>
      </w:r>
      <w:r>
        <w:rPr>
          <w:rFonts w:cs="Times New Roman"/>
          <w:szCs w:val="22"/>
        </w:rPr>
        <w:t>Selanjutnya</w:t>
      </w:r>
      <w:r w:rsidR="00423006" w:rsidRPr="00480033">
        <w:rPr>
          <w:rFonts w:cs="Times New Roman"/>
          <w:szCs w:val="22"/>
        </w:rPr>
        <w:t xml:space="preserve"> subjek penelitian diberikan tes Matematika untuk mengetahui tingkat kemampuan matematikanya. Dalam penelitian ini tingkat kemampuan matematika siswa dibagi menjadi tiga yaitu kemampuan matematika tinggi, kemampuan matematika </w:t>
      </w:r>
      <w:proofErr w:type="gramStart"/>
      <w:r w:rsidR="00423006" w:rsidRPr="00480033">
        <w:rPr>
          <w:rFonts w:cs="Times New Roman"/>
          <w:szCs w:val="22"/>
        </w:rPr>
        <w:t>sedang,dan</w:t>
      </w:r>
      <w:proofErr w:type="gramEnd"/>
      <w:r w:rsidR="00423006" w:rsidRPr="00480033">
        <w:rPr>
          <w:rFonts w:cs="Times New Roman"/>
          <w:szCs w:val="22"/>
        </w:rPr>
        <w:t xml:space="preserve"> kemampuan matematika rendah.</w:t>
      </w:r>
    </w:p>
    <w:p w14:paraId="4B5AC471" w14:textId="77777777" w:rsidR="00755347" w:rsidRDefault="00755347" w:rsidP="006550A4">
      <w:pPr>
        <w:spacing w:line="276" w:lineRule="auto"/>
        <w:ind w:firstLine="426"/>
        <w:jc w:val="both"/>
        <w:rPr>
          <w:rFonts w:cs="Times New Roman"/>
          <w:szCs w:val="22"/>
        </w:rPr>
      </w:pPr>
    </w:p>
    <w:p w14:paraId="034B149B" w14:textId="77777777" w:rsidR="006550A4" w:rsidRDefault="006550A4" w:rsidP="006550A4">
      <w:pPr>
        <w:spacing w:line="276" w:lineRule="auto"/>
        <w:ind w:firstLine="426"/>
        <w:jc w:val="both"/>
        <w:rPr>
          <w:rFonts w:cs="Times New Roman"/>
          <w:szCs w:val="22"/>
        </w:rPr>
      </w:pPr>
    </w:p>
    <w:p w14:paraId="48897676" w14:textId="726234A1" w:rsidR="006550A4" w:rsidRDefault="006550A4" w:rsidP="006550A4">
      <w:pPr>
        <w:numPr>
          <w:ilvl w:val="0"/>
          <w:numId w:val="44"/>
        </w:numPr>
        <w:tabs>
          <w:tab w:val="left" w:pos="567"/>
        </w:tabs>
        <w:ind w:left="567" w:hanging="567"/>
        <w:jc w:val="both"/>
        <w:rPr>
          <w:b/>
          <w:sz w:val="28"/>
          <w:szCs w:val="28"/>
        </w:rPr>
      </w:pPr>
      <w:r w:rsidRPr="006550A4">
        <w:rPr>
          <w:b/>
          <w:sz w:val="28"/>
          <w:szCs w:val="28"/>
        </w:rPr>
        <w:t>HASIL DAN DISKUSI</w:t>
      </w:r>
    </w:p>
    <w:p w14:paraId="3C89F8C8" w14:textId="1419D79E" w:rsidR="006550A4" w:rsidRDefault="006550A4" w:rsidP="006550A4">
      <w:pPr>
        <w:tabs>
          <w:tab w:val="left" w:pos="567"/>
        </w:tabs>
        <w:jc w:val="both"/>
        <w:rPr>
          <w:b/>
          <w:sz w:val="28"/>
          <w:szCs w:val="28"/>
        </w:rPr>
      </w:pPr>
    </w:p>
    <w:p w14:paraId="79EA6BA4" w14:textId="77777777" w:rsidR="006550A4" w:rsidRPr="00480033" w:rsidRDefault="006550A4" w:rsidP="006550A4">
      <w:pPr>
        <w:spacing w:line="276" w:lineRule="auto"/>
        <w:ind w:firstLine="426"/>
        <w:jc w:val="both"/>
        <w:rPr>
          <w:rFonts w:cs="Times New Roman"/>
        </w:rPr>
      </w:pPr>
      <w:r w:rsidRPr="00480033">
        <w:rPr>
          <w:rFonts w:cs="Times New Roman"/>
        </w:rPr>
        <w:t>Berdasarkan penelitian yang telah dilakukan didapatkan:</w:t>
      </w:r>
    </w:p>
    <w:p w14:paraId="3130733B" w14:textId="574BC1ED" w:rsidR="006550A4" w:rsidRPr="006550A4" w:rsidRDefault="006550A4" w:rsidP="00117BBB">
      <w:pPr>
        <w:pStyle w:val="ListParagraph"/>
        <w:numPr>
          <w:ilvl w:val="1"/>
          <w:numId w:val="47"/>
        </w:numPr>
        <w:spacing w:line="276" w:lineRule="auto"/>
        <w:ind w:left="567" w:hanging="567"/>
        <w:jc w:val="both"/>
        <w:rPr>
          <w:rFonts w:eastAsia="Calibri" w:cs="Times New Roman"/>
          <w:lang w:val="id-ID"/>
        </w:rPr>
      </w:pPr>
      <w:r w:rsidRPr="006550A4">
        <w:rPr>
          <w:rFonts w:eastAsia="Calibri" w:cs="Times New Roman"/>
          <w:b/>
          <w:lang w:val="id-ID"/>
        </w:rPr>
        <w:t>Hasil Pemetaan Fungsi Kognitif Siswa dengan Menggunakan FIE</w:t>
      </w:r>
    </w:p>
    <w:p w14:paraId="2AC173A1" w14:textId="243BF0F9" w:rsidR="006550A4" w:rsidRPr="00480033" w:rsidRDefault="006550A4" w:rsidP="00117BBB">
      <w:pPr>
        <w:spacing w:line="276" w:lineRule="auto"/>
        <w:ind w:firstLine="567"/>
        <w:jc w:val="both"/>
        <w:rPr>
          <w:rFonts w:cs="Times New Roman"/>
        </w:rPr>
      </w:pPr>
      <w:r w:rsidRPr="00480033">
        <w:rPr>
          <w:rFonts w:cs="Times New Roman"/>
        </w:rPr>
        <w:t xml:space="preserve">Hasil tes </w:t>
      </w:r>
      <w:r w:rsidRPr="00480033">
        <w:rPr>
          <w:rFonts w:cs="Times New Roman"/>
          <w:i/>
          <w:lang w:val="id-ID"/>
        </w:rPr>
        <w:t>Feuerstein’s Instrumental Enrichment</w:t>
      </w:r>
      <w:r w:rsidRPr="00480033">
        <w:rPr>
          <w:rFonts w:cs="Times New Roman"/>
          <w:i/>
        </w:rPr>
        <w:t xml:space="preserve"> </w:t>
      </w:r>
      <w:r w:rsidRPr="00480033">
        <w:rPr>
          <w:rFonts w:cs="Times New Roman"/>
        </w:rPr>
        <w:t xml:space="preserve">jenis Pengorganisasian titik, didapatkan fungsi kognitif siswa semuanya muncul. </w:t>
      </w:r>
      <w:r w:rsidR="00117BBB">
        <w:rPr>
          <w:rFonts w:cs="Times New Roman"/>
        </w:rPr>
        <w:t>F</w:t>
      </w:r>
      <w:r w:rsidRPr="00480033">
        <w:rPr>
          <w:rFonts w:cs="Times New Roman"/>
        </w:rPr>
        <w:t xml:space="preserve">ungsi kognitif tersebut adalah </w:t>
      </w:r>
      <w:r w:rsidRPr="00480033">
        <w:rPr>
          <w:rFonts w:cs="Times New Roman"/>
          <w:lang w:val="id-ID"/>
        </w:rPr>
        <w:t xml:space="preserve">(1) pendefinisian masalah; (2) pemilihan titik-titik yang relevan dengan bidang yang dicari; (3) perencanaan; (4) berpikir hipotetis dan penggunaan logika; </w:t>
      </w:r>
      <w:r w:rsidRPr="00480033">
        <w:rPr>
          <w:rFonts w:cs="Times New Roman"/>
        </w:rPr>
        <w:t xml:space="preserve">dan </w:t>
      </w:r>
      <w:r w:rsidRPr="00480033">
        <w:rPr>
          <w:rFonts w:cs="Times New Roman"/>
          <w:lang w:val="id-ID"/>
        </w:rPr>
        <w:t xml:space="preserve">(5) perilaku sumatif. </w:t>
      </w:r>
      <w:r w:rsidRPr="00480033">
        <w:rPr>
          <w:rFonts w:cs="Times New Roman"/>
        </w:rPr>
        <w:t>Berikut ini diagram menyatakan fungsi kognitif siswa.</w:t>
      </w:r>
    </w:p>
    <w:p w14:paraId="5A7DAF1E" w14:textId="0CD17099" w:rsidR="006550A4" w:rsidRPr="00480033" w:rsidRDefault="00117BBB" w:rsidP="006550A4">
      <w:pPr>
        <w:spacing w:line="276" w:lineRule="auto"/>
        <w:ind w:firstLine="426"/>
        <w:jc w:val="both"/>
        <w:rPr>
          <w:rFonts w:cs="Times New Roman"/>
        </w:rPr>
      </w:pPr>
      <w:r w:rsidRPr="001860CE">
        <w:rPr>
          <w:b/>
          <w:noProof/>
          <w:lang w:eastAsia="en-US"/>
        </w:rPr>
        <w:drawing>
          <wp:anchor distT="0" distB="0" distL="114300" distR="114300" simplePos="0" relativeHeight="251661312" behindDoc="1" locked="0" layoutInCell="1" allowOverlap="1" wp14:anchorId="59D947C4" wp14:editId="4ED75C3A">
            <wp:simplePos x="0" y="0"/>
            <wp:positionH relativeFrom="margin">
              <wp:posOffset>514350</wp:posOffset>
            </wp:positionH>
            <wp:positionV relativeFrom="paragraph">
              <wp:posOffset>199390</wp:posOffset>
            </wp:positionV>
            <wp:extent cx="4324985" cy="2846070"/>
            <wp:effectExtent l="0" t="0" r="18415" b="11430"/>
            <wp:wrapTight wrapText="bothSides">
              <wp:wrapPolygon edited="0">
                <wp:start x="0" y="0"/>
                <wp:lineTo x="0" y="21542"/>
                <wp:lineTo x="21597" y="21542"/>
                <wp:lineTo x="21597"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505A21D" w14:textId="77777777" w:rsidR="00117BBB" w:rsidRDefault="00117BBB" w:rsidP="006550A4">
      <w:pPr>
        <w:spacing w:line="276" w:lineRule="auto"/>
        <w:ind w:left="1843" w:hanging="850"/>
        <w:rPr>
          <w:rFonts w:cs="Times New Roman"/>
          <w:b/>
        </w:rPr>
      </w:pPr>
    </w:p>
    <w:p w14:paraId="22B4049E" w14:textId="005E1985" w:rsidR="006550A4" w:rsidRPr="00480033" w:rsidRDefault="006550A4" w:rsidP="00E0535E">
      <w:pPr>
        <w:spacing w:line="276" w:lineRule="auto"/>
        <w:ind w:left="1843" w:hanging="283"/>
        <w:rPr>
          <w:rFonts w:cs="Times New Roman"/>
          <w:b/>
          <w:sz w:val="20"/>
        </w:rPr>
      </w:pPr>
      <w:r w:rsidRPr="00480033">
        <w:rPr>
          <w:rFonts w:cs="Times New Roman"/>
          <w:b/>
          <w:sz w:val="20"/>
        </w:rPr>
        <w:t xml:space="preserve">Gambar 1 </w:t>
      </w:r>
      <w:r w:rsidRPr="00480033">
        <w:rPr>
          <w:rFonts w:cs="Times New Roman"/>
          <w:sz w:val="20"/>
        </w:rPr>
        <w:t>Peta Fungsi Kognitif pada Pengorganisasian Titik</w:t>
      </w:r>
    </w:p>
    <w:p w14:paraId="6F21D865" w14:textId="77777777" w:rsidR="006550A4" w:rsidRPr="00480033" w:rsidRDefault="006550A4" w:rsidP="006550A4">
      <w:pPr>
        <w:spacing w:line="276" w:lineRule="auto"/>
        <w:ind w:firstLine="426"/>
        <w:jc w:val="both"/>
        <w:rPr>
          <w:rFonts w:cs="Times New Roman"/>
        </w:rPr>
      </w:pPr>
    </w:p>
    <w:p w14:paraId="007780F9" w14:textId="386B1DAC" w:rsidR="006550A4" w:rsidRPr="00480033" w:rsidRDefault="006550A4" w:rsidP="00117BBB">
      <w:pPr>
        <w:spacing w:line="276" w:lineRule="auto"/>
        <w:ind w:firstLine="567"/>
        <w:jc w:val="both"/>
        <w:rPr>
          <w:rFonts w:cs="Times New Roman"/>
        </w:rPr>
      </w:pPr>
      <w:r w:rsidRPr="00480033">
        <w:rPr>
          <w:rFonts w:cs="Times New Roman"/>
        </w:rPr>
        <w:t>Gambar</w:t>
      </w:r>
      <w:r w:rsidRPr="00480033">
        <w:rPr>
          <w:rFonts w:cs="Times New Roman"/>
          <w:lang w:val="id-ID"/>
        </w:rPr>
        <w:t xml:space="preserve"> di atas menunjukkan bahwa tidak terdapat subjek yang berada pada fungsi kognitif “pendefinisian masalah”, “pemilihan titik-titik yang relevan dengan angun datar </w:t>
      </w:r>
      <w:r w:rsidRPr="00480033">
        <w:rPr>
          <w:rFonts w:cs="Times New Roman"/>
          <w:lang w:val="id-ID"/>
        </w:rPr>
        <w:lastRenderedPageBreak/>
        <w:t xml:space="preserve">yang dicari”, “perencanaan”, “berpikir hipotesis dan penggunaan logika”. Dalam hal ini semua subjek berada pada fungsi kognitif yang terakhir yaitu fungsi kognitif “perilaku sumatif”. Seperti yang tampak pada </w:t>
      </w:r>
      <w:r w:rsidR="00117BBB">
        <w:rPr>
          <w:rFonts w:cs="Times New Roman"/>
        </w:rPr>
        <w:t>gambar</w:t>
      </w:r>
      <w:r w:rsidRPr="00480033">
        <w:rPr>
          <w:rFonts w:cs="Times New Roman"/>
          <w:lang w:val="id-ID"/>
        </w:rPr>
        <w:t xml:space="preserve"> </w:t>
      </w:r>
      <w:r w:rsidRPr="00480033">
        <w:rPr>
          <w:rFonts w:cs="Times New Roman"/>
        </w:rPr>
        <w:t>di atas</w:t>
      </w:r>
      <w:r w:rsidRPr="00480033">
        <w:rPr>
          <w:rFonts w:cs="Times New Roman"/>
          <w:lang w:val="id-ID"/>
        </w:rPr>
        <w:t>, fungsi kognitif “perilaku sumatif” muncul pada semua subjek. Namun fungsi kognitif tersebut berada pada empat kategori penilaian. Sebagian besar fungsi kognitif “perilaku sumatif” berkategori sangat baik, yaitu sebanyak 23 subjek, kategori baik sebanyak 3 subjek, kategori cukup sebanyak 1 subjek, dan kategori sangat perlu dikembangkan sebanyak 5 subjek. Untuk kategori penilaian perlu dikembangkan tidak ada. Semua subjek berada pada fungsi kognitif yang terakhir karena semua subjek dapat mengerjakan semua bagian dari tes yang diberikan</w:t>
      </w:r>
    </w:p>
    <w:p w14:paraId="039B81B0" w14:textId="4AD14CC0" w:rsidR="006550A4" w:rsidRPr="00480033" w:rsidRDefault="006550A4" w:rsidP="00117BBB">
      <w:pPr>
        <w:spacing w:line="276" w:lineRule="auto"/>
        <w:ind w:firstLine="567"/>
        <w:jc w:val="both"/>
        <w:rPr>
          <w:rFonts w:cs="Times New Roman"/>
        </w:rPr>
      </w:pPr>
      <w:r w:rsidRPr="00480033">
        <w:rPr>
          <w:rFonts w:cs="Times New Roman"/>
        </w:rPr>
        <w:t xml:space="preserve">Hasil tes </w:t>
      </w:r>
      <w:r w:rsidRPr="00480033">
        <w:rPr>
          <w:rFonts w:cs="Times New Roman"/>
          <w:lang w:val="id-ID"/>
        </w:rPr>
        <w:t>Feuerstein’s</w:t>
      </w:r>
      <w:r w:rsidRPr="00480033">
        <w:rPr>
          <w:rFonts w:cs="Times New Roman"/>
          <w:i/>
          <w:lang w:val="id-ID"/>
        </w:rPr>
        <w:t xml:space="preserve"> Instrumental Enrichment</w:t>
      </w:r>
      <w:r w:rsidRPr="00480033">
        <w:rPr>
          <w:rFonts w:cs="Times New Roman"/>
          <w:i/>
        </w:rPr>
        <w:t xml:space="preserve"> </w:t>
      </w:r>
      <w:r w:rsidRPr="00480033">
        <w:rPr>
          <w:rFonts w:cs="Times New Roman"/>
        </w:rPr>
        <w:t>jenis Pengelompokan, didapatkan fungsi kognitif siswa semuanya muncul. fungsi kognitif tersebut adalah (1) perilaku komparatif untuk memastikan kesamaan dan perbedaan, (2) pemilihan atribut yang relevan, dan (3) perilaku sumatif</w:t>
      </w:r>
      <w:r w:rsidRPr="00480033">
        <w:rPr>
          <w:rFonts w:cs="Times New Roman"/>
          <w:lang w:val="id-ID"/>
        </w:rPr>
        <w:t xml:space="preserve">. </w:t>
      </w:r>
      <w:r w:rsidRPr="00480033">
        <w:rPr>
          <w:rFonts w:cs="Times New Roman"/>
        </w:rPr>
        <w:t>Berikut ini diagram menyatakan fungsi kognitif siswa.</w:t>
      </w:r>
    </w:p>
    <w:p w14:paraId="7FCAFD60" w14:textId="5A7A4255" w:rsidR="006550A4" w:rsidRPr="00480033" w:rsidRDefault="00117BBB" w:rsidP="006550A4">
      <w:pPr>
        <w:spacing w:line="276" w:lineRule="auto"/>
        <w:ind w:firstLine="426"/>
        <w:jc w:val="both"/>
        <w:rPr>
          <w:rFonts w:cs="Times New Roman"/>
        </w:rPr>
      </w:pPr>
      <w:r w:rsidRPr="001860CE">
        <w:rPr>
          <w:b/>
          <w:noProof/>
          <w:lang w:eastAsia="en-US"/>
        </w:rPr>
        <w:drawing>
          <wp:anchor distT="0" distB="0" distL="114300" distR="114300" simplePos="0" relativeHeight="251663360" behindDoc="0" locked="0" layoutInCell="1" allowOverlap="1" wp14:anchorId="2F919DC5" wp14:editId="3CF7F18F">
            <wp:simplePos x="0" y="0"/>
            <wp:positionH relativeFrom="column">
              <wp:posOffset>550545</wp:posOffset>
            </wp:positionH>
            <wp:positionV relativeFrom="paragraph">
              <wp:posOffset>187325</wp:posOffset>
            </wp:positionV>
            <wp:extent cx="4191000" cy="2683510"/>
            <wp:effectExtent l="0" t="0" r="0" b="254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F37322C" w14:textId="40828ADF" w:rsidR="00117BBB" w:rsidRDefault="00117BBB" w:rsidP="006550A4">
      <w:pPr>
        <w:spacing w:line="276" w:lineRule="auto"/>
        <w:ind w:left="1843" w:hanging="850"/>
        <w:rPr>
          <w:rFonts w:cs="Times New Roman"/>
          <w:b/>
        </w:rPr>
      </w:pPr>
    </w:p>
    <w:p w14:paraId="2967394E" w14:textId="36F9FBA1" w:rsidR="006550A4" w:rsidRPr="00480033" w:rsidRDefault="006550A4" w:rsidP="00E0535E">
      <w:pPr>
        <w:spacing w:line="276" w:lineRule="auto"/>
        <w:ind w:left="1843" w:firstLine="142"/>
        <w:rPr>
          <w:rFonts w:cs="Times New Roman"/>
          <w:b/>
          <w:sz w:val="20"/>
        </w:rPr>
      </w:pPr>
      <w:r w:rsidRPr="00480033">
        <w:rPr>
          <w:rFonts w:cs="Times New Roman"/>
          <w:b/>
          <w:sz w:val="20"/>
        </w:rPr>
        <w:t xml:space="preserve">Gambar 2 </w:t>
      </w:r>
      <w:r w:rsidRPr="00480033">
        <w:rPr>
          <w:rFonts w:cs="Times New Roman"/>
          <w:sz w:val="20"/>
        </w:rPr>
        <w:t>Peta Fungsi Kognitif pada Pengelompokan</w:t>
      </w:r>
    </w:p>
    <w:p w14:paraId="780E2F70" w14:textId="77777777" w:rsidR="006550A4" w:rsidRPr="00480033" w:rsidRDefault="006550A4" w:rsidP="006550A4">
      <w:pPr>
        <w:spacing w:line="276" w:lineRule="auto"/>
        <w:ind w:left="1843" w:hanging="850"/>
        <w:rPr>
          <w:rFonts w:cs="Times New Roman"/>
          <w:b/>
        </w:rPr>
      </w:pPr>
    </w:p>
    <w:p w14:paraId="533ECE2D" w14:textId="2F65B66C" w:rsidR="006550A4" w:rsidRPr="00480033" w:rsidRDefault="006550A4" w:rsidP="006550A4">
      <w:pPr>
        <w:spacing w:line="276" w:lineRule="auto"/>
        <w:ind w:firstLine="426"/>
        <w:jc w:val="both"/>
        <w:rPr>
          <w:rFonts w:cs="Times New Roman"/>
        </w:rPr>
      </w:pPr>
      <w:r w:rsidRPr="00480033">
        <w:rPr>
          <w:rFonts w:cs="Times New Roman"/>
        </w:rPr>
        <w:t xml:space="preserve">Fungsi kognitif yang muncul pertama adalah “perilaku komparatif untuk memastikan kesamaan dan perbedaan”. </w:t>
      </w:r>
      <w:r w:rsidR="00117BBB">
        <w:rPr>
          <w:rFonts w:cs="Times New Roman"/>
        </w:rPr>
        <w:t>F</w:t>
      </w:r>
      <w:r w:rsidRPr="00480033">
        <w:rPr>
          <w:rFonts w:cs="Times New Roman"/>
        </w:rPr>
        <w:t>ungsi kognitif “perilaku komparatif untuk memastikan kesamaan dan perbedaan” hanya terdapat pada 2 subjek.</w:t>
      </w:r>
    </w:p>
    <w:p w14:paraId="2B78832B" w14:textId="77777777" w:rsidR="006550A4" w:rsidRPr="00480033" w:rsidRDefault="006550A4" w:rsidP="006550A4">
      <w:pPr>
        <w:spacing w:line="276" w:lineRule="auto"/>
        <w:ind w:firstLine="426"/>
        <w:jc w:val="both"/>
        <w:rPr>
          <w:rFonts w:cs="Times New Roman"/>
        </w:rPr>
      </w:pPr>
      <w:r w:rsidRPr="00480033">
        <w:rPr>
          <w:rFonts w:cs="Times New Roman"/>
        </w:rPr>
        <w:t>Fungsi kognitif yang muncul kedua adalah pemilihan atribut yang relevan. Seperti yang tampak pada Gambar 2, fungsi kognitif “pemilihan atribut yang relevan” hanya terdapat pada 2 subjek, yaitu S-57 dan S-61. Kedua subjek tersebut berada pada kategori fungsi kognitif “sangat baik”.</w:t>
      </w:r>
    </w:p>
    <w:p w14:paraId="494CD4E6" w14:textId="77777777" w:rsidR="006550A4" w:rsidRPr="00480033" w:rsidRDefault="006550A4" w:rsidP="006550A4">
      <w:pPr>
        <w:spacing w:line="276" w:lineRule="auto"/>
        <w:ind w:firstLine="426"/>
        <w:jc w:val="both"/>
        <w:rPr>
          <w:rFonts w:cs="Times New Roman"/>
        </w:rPr>
      </w:pPr>
      <w:r w:rsidRPr="00480033">
        <w:rPr>
          <w:rFonts w:cs="Times New Roman"/>
        </w:rPr>
        <w:t xml:space="preserve">Fungsi kognitif yang muncul ketiga adalah perilaku sumatif. Seperti yang tampak pada Diagram 4.2, fungsi kognitif “perilaku sumatif” muncul pada sebagian besar subjek. Fungsi kognitif tersebut berada pada empat kategori penilaian. Sebagian besar fungsi kognitif “perilaku sumatif” berkategori sangat baik, yaitu sebanyak 18 subjek, kategori baik sebanyak 5 subjek, kategori cukup sebanyak 4 subjek, dan kategori perlu dikembangkan sebanyak 1 subjek. Untuk kategori penilaian sangat perlu dikembangakan tidak ada </w:t>
      </w:r>
    </w:p>
    <w:p w14:paraId="239051F3" w14:textId="77777777" w:rsidR="006550A4" w:rsidRPr="00480033" w:rsidRDefault="006550A4" w:rsidP="006550A4">
      <w:pPr>
        <w:spacing w:line="276" w:lineRule="auto"/>
        <w:ind w:firstLine="426"/>
        <w:jc w:val="both"/>
        <w:rPr>
          <w:rFonts w:cs="Times New Roman"/>
        </w:rPr>
      </w:pPr>
      <w:r w:rsidRPr="00480033">
        <w:rPr>
          <w:rFonts w:cs="Times New Roman"/>
        </w:rPr>
        <w:lastRenderedPageBreak/>
        <w:t xml:space="preserve">Hasil tes </w:t>
      </w:r>
      <w:r w:rsidRPr="00480033">
        <w:rPr>
          <w:rFonts w:cs="Times New Roman"/>
          <w:i/>
          <w:lang w:val="id-ID"/>
        </w:rPr>
        <w:t>Feuerstein’s Instrumental Enrichment</w:t>
      </w:r>
      <w:r w:rsidRPr="00480033">
        <w:rPr>
          <w:rFonts w:cs="Times New Roman"/>
          <w:i/>
        </w:rPr>
        <w:t xml:space="preserve"> </w:t>
      </w:r>
      <w:r w:rsidRPr="00480033">
        <w:rPr>
          <w:rFonts w:cs="Times New Roman"/>
        </w:rPr>
        <w:t>jenis Progres Numeral, didapatkan fungsi kognitif siswa semuanya muncul. fungsi kognitif tersebut adalah (1) penggunaan isyarat yang relevan seperti indeks (tempat bilangan dalam deret), dan (2) proyeksi hubungan antar suku dalam deret</w:t>
      </w:r>
      <w:r w:rsidRPr="00480033">
        <w:rPr>
          <w:rFonts w:cs="Times New Roman"/>
          <w:lang w:val="id-ID"/>
        </w:rPr>
        <w:t xml:space="preserve">. </w:t>
      </w:r>
      <w:r w:rsidRPr="00480033">
        <w:rPr>
          <w:rFonts w:cs="Times New Roman"/>
        </w:rPr>
        <w:t>Berikut ini diagram menyatakan fungsi kognitif siswa.</w:t>
      </w:r>
    </w:p>
    <w:p w14:paraId="72A49B4F" w14:textId="0C18BFCD" w:rsidR="006550A4" w:rsidRPr="00480033" w:rsidRDefault="00117BBB" w:rsidP="006550A4">
      <w:pPr>
        <w:spacing w:line="276" w:lineRule="auto"/>
        <w:ind w:firstLine="426"/>
        <w:jc w:val="both"/>
        <w:rPr>
          <w:rFonts w:cs="Times New Roman"/>
        </w:rPr>
      </w:pPr>
      <w:r w:rsidRPr="001860CE">
        <w:rPr>
          <w:b/>
          <w:noProof/>
          <w:lang w:eastAsia="en-US"/>
        </w:rPr>
        <w:drawing>
          <wp:anchor distT="0" distB="0" distL="114300" distR="114300" simplePos="0" relativeHeight="251665408" behindDoc="0" locked="0" layoutInCell="1" allowOverlap="1" wp14:anchorId="2820B055" wp14:editId="14EC9E4A">
            <wp:simplePos x="0" y="0"/>
            <wp:positionH relativeFrom="column">
              <wp:posOffset>695325</wp:posOffset>
            </wp:positionH>
            <wp:positionV relativeFrom="paragraph">
              <wp:posOffset>304800</wp:posOffset>
            </wp:positionV>
            <wp:extent cx="4038600" cy="2320290"/>
            <wp:effectExtent l="0" t="0" r="0" b="381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FE72335" w14:textId="07002A32" w:rsidR="006550A4" w:rsidRPr="00E0535E" w:rsidRDefault="006550A4" w:rsidP="00E0535E">
      <w:pPr>
        <w:spacing w:line="276" w:lineRule="auto"/>
        <w:ind w:left="1843"/>
        <w:rPr>
          <w:rFonts w:cs="Times New Roman"/>
          <w:sz w:val="20"/>
        </w:rPr>
      </w:pPr>
      <w:r w:rsidRPr="00480033">
        <w:rPr>
          <w:rFonts w:cs="Times New Roman"/>
          <w:b/>
          <w:sz w:val="20"/>
        </w:rPr>
        <w:t xml:space="preserve">Gambar 3 </w:t>
      </w:r>
      <w:r w:rsidRPr="00480033">
        <w:rPr>
          <w:rFonts w:cs="Times New Roman"/>
          <w:sz w:val="20"/>
        </w:rPr>
        <w:t>Peta Fungsi Kognitif pada Progres Numeral</w:t>
      </w:r>
    </w:p>
    <w:p w14:paraId="2C5F693A" w14:textId="77777777" w:rsidR="00117BBB" w:rsidRPr="00480033" w:rsidRDefault="00117BBB" w:rsidP="00117BBB">
      <w:pPr>
        <w:spacing w:line="276" w:lineRule="auto"/>
        <w:ind w:left="1843" w:hanging="425"/>
        <w:rPr>
          <w:rFonts w:cs="Times New Roman"/>
          <w:b/>
        </w:rPr>
      </w:pPr>
    </w:p>
    <w:p w14:paraId="513E6552" w14:textId="77777777" w:rsidR="006550A4" w:rsidRPr="00480033" w:rsidRDefault="006550A4" w:rsidP="006550A4">
      <w:pPr>
        <w:spacing w:line="276" w:lineRule="auto"/>
        <w:ind w:firstLine="426"/>
        <w:jc w:val="both"/>
        <w:rPr>
          <w:rFonts w:cs="Times New Roman"/>
        </w:rPr>
      </w:pPr>
      <w:r w:rsidRPr="00480033">
        <w:rPr>
          <w:rFonts w:cs="Times New Roman"/>
        </w:rPr>
        <w:t>Berdasarkan hasil pemetaan yang terdapat pada Diagram di atas, diketahui bahwa fungsi kognitif yang muncul adalah (1) penggunaan isyarat yang relevan seperti indeks (tempat bilangan dalam deret), dan (2) proyeksi hubungan antar suku dalam deret. Namun kedua fungsi kognitif yang muncul pada subjek berada pada kategori penilaian yang berbeda.  Kategori peniaian fungsi kognitif tersebut adalah (1) sangat baik, (2) baik, (3) cukup, (4) perlu dikembangkan, dan (5) sangat perlu dikembangkan.</w:t>
      </w:r>
    </w:p>
    <w:p w14:paraId="61C1D60D" w14:textId="77777777" w:rsidR="006550A4" w:rsidRPr="00480033" w:rsidRDefault="006550A4" w:rsidP="006550A4">
      <w:pPr>
        <w:spacing w:line="276" w:lineRule="auto"/>
        <w:ind w:firstLine="426"/>
        <w:jc w:val="both"/>
        <w:rPr>
          <w:rFonts w:cs="Times New Roman"/>
        </w:rPr>
      </w:pPr>
      <w:r w:rsidRPr="00480033">
        <w:rPr>
          <w:rFonts w:cs="Times New Roman"/>
        </w:rPr>
        <w:t>Fungsi kognitif yang muncul pertama adalah “penggunaan isyarat yang relevan seperti indeks (tempat bilangan dalam deret)”. Seperti yang ada pada Gambar 3, fungsi kognitif “penggunaan isyarat yang relevan seperti indeks (tempat bilangan dalam deret)” hanya terdapat pada 6 subjek. Fungsi kognitif tersebut berada pada kategori penilaian sangat baik, perlu dikembangkan, dan sangat perlu dikembangkan. Hanya saja sebagian besar fungsi kognitif “penggunaan isyarat yang relevan seperti indeks (tempat bilangan dalam deret)” berkategori “sangat baik”, yaitu sebanyak 2 subjek, berkategori “perlu dikembangkan” sebanyak 2 subjek, dan berkategori “sangat perlu dikembangkan” sebanyak 2 subjek.</w:t>
      </w:r>
    </w:p>
    <w:p w14:paraId="643D93B3" w14:textId="4046EDD6" w:rsidR="006550A4" w:rsidRDefault="006550A4" w:rsidP="006550A4">
      <w:pPr>
        <w:spacing w:line="276" w:lineRule="auto"/>
        <w:ind w:firstLine="426"/>
        <w:jc w:val="both"/>
        <w:rPr>
          <w:rFonts w:cs="Times New Roman"/>
        </w:rPr>
      </w:pPr>
      <w:r w:rsidRPr="00480033">
        <w:rPr>
          <w:rFonts w:cs="Times New Roman"/>
          <w:noProof/>
        </w:rPr>
        <mc:AlternateContent>
          <mc:Choice Requires="wps">
            <w:drawing>
              <wp:anchor distT="45720" distB="45720" distL="114300" distR="114300" simplePos="0" relativeHeight="251659264" behindDoc="1" locked="0" layoutInCell="1" allowOverlap="1" wp14:anchorId="2063454F" wp14:editId="1B66BB9F">
                <wp:simplePos x="0" y="0"/>
                <wp:positionH relativeFrom="column">
                  <wp:posOffset>1482725</wp:posOffset>
                </wp:positionH>
                <wp:positionV relativeFrom="paragraph">
                  <wp:posOffset>8071485</wp:posOffset>
                </wp:positionV>
                <wp:extent cx="3253740" cy="57023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70230"/>
                        </a:xfrm>
                        <a:prstGeom prst="rect">
                          <a:avLst/>
                        </a:prstGeom>
                        <a:noFill/>
                        <a:ln w="9525">
                          <a:noFill/>
                          <a:miter lim="800000"/>
                          <a:headEnd/>
                          <a:tailEnd/>
                        </a:ln>
                      </wps:spPr>
                      <wps:txbx>
                        <w:txbxContent>
                          <w:p w14:paraId="619AD91B" w14:textId="77777777" w:rsidR="006550A4" w:rsidRDefault="006550A4" w:rsidP="006550A4">
                            <w:pPr>
                              <w:jc w:val="both"/>
                              <w:rPr>
                                <w:b/>
                              </w:rPr>
                            </w:pPr>
                            <w:r>
                              <w:rPr>
                                <w:b/>
                              </w:rPr>
                              <w:t>Gambar 4.8 Hasil Pekerjaan S-38, S-39,</w:t>
                            </w:r>
                          </w:p>
                          <w:p w14:paraId="0C87D061" w14:textId="77777777" w:rsidR="006550A4" w:rsidRPr="00AE633B" w:rsidRDefault="006550A4" w:rsidP="006550A4">
                            <w:pPr>
                              <w:ind w:firstLine="1276"/>
                              <w:jc w:val="both"/>
                              <w:rPr>
                                <w:b/>
                              </w:rPr>
                            </w:pPr>
                            <w:r>
                              <w:rPr>
                                <w:b/>
                              </w:rPr>
                              <w:t xml:space="preserve">  </w:t>
                            </w:r>
                            <w:r w:rsidRPr="00AE633B">
                              <w:rPr>
                                <w:b/>
                              </w:rPr>
                              <w:t>S-41, S-51, S-54, dan S-61</w:t>
                            </w:r>
                          </w:p>
                          <w:p w14:paraId="5151DE79" w14:textId="77777777" w:rsidR="006550A4" w:rsidRPr="00F42ED2" w:rsidRDefault="006550A4" w:rsidP="006550A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3454F" id="_x0000_t202" coordsize="21600,21600" o:spt="202" path="m,l,21600r21600,l21600,xe">
                <v:stroke joinstyle="miter"/>
                <v:path gradientshapeok="t" o:connecttype="rect"/>
              </v:shapetype>
              <v:shape id="Text Box 2" o:spid="_x0000_s1026" type="#_x0000_t202" style="position:absolute;left:0;text-align:left;margin-left:116.75pt;margin-top:635.55pt;width:256.2pt;height:44.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" filled="f" stroked="f">
                <v:textbox>
                  <w:txbxContent>
                    <w:p w14:paraId="619AD91B" w14:textId="77777777" w:rsidR="006550A4" w:rsidRDefault="006550A4" w:rsidP="006550A4">
                      <w:pPr>
                        <w:jc w:val="both"/>
                        <w:rPr>
                          <w:b/>
                        </w:rPr>
                      </w:pPr>
                      <w:r>
                        <w:rPr>
                          <w:b/>
                        </w:rPr>
                        <w:t>Gambar 4.8 Hasil Pekerjaan S-38, S-39,</w:t>
                      </w:r>
                    </w:p>
                    <w:p w14:paraId="0C87D061" w14:textId="77777777" w:rsidR="006550A4" w:rsidRPr="00AE633B" w:rsidRDefault="006550A4" w:rsidP="006550A4">
                      <w:pPr>
                        <w:ind w:firstLine="1276"/>
                        <w:jc w:val="both"/>
                        <w:rPr>
                          <w:b/>
                        </w:rPr>
                      </w:pPr>
                      <w:r>
                        <w:rPr>
                          <w:b/>
                        </w:rPr>
                        <w:t xml:space="preserve">  </w:t>
                      </w:r>
                      <w:r w:rsidRPr="00AE633B">
                        <w:rPr>
                          <w:b/>
                        </w:rPr>
                        <w:t>S-41, S-51, S-54, dan S-61</w:t>
                      </w:r>
                    </w:p>
                    <w:p w14:paraId="5151DE79" w14:textId="77777777" w:rsidR="006550A4" w:rsidRPr="00F42ED2" w:rsidRDefault="006550A4" w:rsidP="006550A4">
                      <w:pPr>
                        <w:rPr>
                          <w:b/>
                        </w:rPr>
                      </w:pPr>
                    </w:p>
                  </w:txbxContent>
                </v:textbox>
              </v:shape>
            </w:pict>
          </mc:Fallback>
        </mc:AlternateContent>
      </w:r>
      <w:r w:rsidRPr="00480033">
        <w:rPr>
          <w:rFonts w:cs="Times New Roman"/>
        </w:rPr>
        <w:t>Fungsi kognitif yang muncul kedua adalah “proyeksi hubungan antar suku dalam deret”. Seperti yang tampak pada Diagram 4.3, fungsi kognitif “proyeksi hubungan antar suku dalam deret” terdapat pada sebagian besar subjek. Fungsi kognitif tersebut berada pada semua kategori penilaian. Fungsi kognitif “proyeksi hubungan antar suku dalam deret” berkategori sangat baik, yaitu sebanyak 6 subjek, kategori baik sebanyak 8 subjek, kategori cukup sebanyak 3 subjek, kategori perlu dikembangkan sebanyak 1 subjek, dan kategori sangat perlu dikembangkan sebanyak 8</w:t>
      </w:r>
      <w:r w:rsidR="00117BBB">
        <w:rPr>
          <w:rFonts w:cs="Times New Roman"/>
        </w:rPr>
        <w:t>.</w:t>
      </w:r>
    </w:p>
    <w:p w14:paraId="7C1F119E" w14:textId="4EF3C34C" w:rsidR="00117BBB" w:rsidRDefault="00117BBB" w:rsidP="006550A4">
      <w:pPr>
        <w:spacing w:line="276" w:lineRule="auto"/>
        <w:ind w:firstLine="426"/>
        <w:jc w:val="both"/>
        <w:rPr>
          <w:rFonts w:cs="Times New Roman"/>
        </w:rPr>
      </w:pPr>
    </w:p>
    <w:p w14:paraId="78981FD6" w14:textId="77777777" w:rsidR="00117BBB" w:rsidRPr="00480033" w:rsidRDefault="00117BBB" w:rsidP="006550A4">
      <w:pPr>
        <w:spacing w:line="276" w:lineRule="auto"/>
        <w:ind w:firstLine="426"/>
        <w:jc w:val="both"/>
        <w:rPr>
          <w:rFonts w:cs="Times New Roman"/>
        </w:rPr>
      </w:pPr>
    </w:p>
    <w:p w14:paraId="29583835" w14:textId="77777777" w:rsidR="006550A4" w:rsidRPr="00480033" w:rsidRDefault="006550A4" w:rsidP="00117BBB">
      <w:pPr>
        <w:pStyle w:val="ListParagraph"/>
        <w:numPr>
          <w:ilvl w:val="1"/>
          <w:numId w:val="47"/>
        </w:numPr>
        <w:spacing w:line="276" w:lineRule="auto"/>
        <w:ind w:left="567" w:hanging="567"/>
        <w:jc w:val="both"/>
        <w:rPr>
          <w:rFonts w:eastAsia="Calibri" w:cs="Times New Roman"/>
          <w:b/>
          <w:lang w:val="id-ID"/>
        </w:rPr>
      </w:pPr>
      <w:r w:rsidRPr="00480033">
        <w:rPr>
          <w:rFonts w:eastAsia="Calibri" w:cs="Times New Roman"/>
          <w:b/>
          <w:lang w:val="id-ID"/>
        </w:rPr>
        <w:lastRenderedPageBreak/>
        <w:t>Hasil Pemetaan Kemampuan Matematika Siswa dengan Memperhatikan Fungsi Kognitif</w:t>
      </w:r>
    </w:p>
    <w:p w14:paraId="38711E99" w14:textId="08693028" w:rsidR="006550A4" w:rsidRDefault="006550A4" w:rsidP="006550A4">
      <w:pPr>
        <w:spacing w:line="276" w:lineRule="auto"/>
        <w:ind w:firstLine="426"/>
        <w:jc w:val="both"/>
        <w:rPr>
          <w:rFonts w:cs="Times New Roman"/>
        </w:rPr>
      </w:pPr>
      <w:r w:rsidRPr="00480033">
        <w:rPr>
          <w:rFonts w:cs="Times New Roman"/>
        </w:rPr>
        <w:t>Hasil tes Matematika dengan memperhatikan fungsi kognitif pada pengorganisasian titik dapat dinyatakan dalam diagram berikut ini.</w:t>
      </w:r>
    </w:p>
    <w:p w14:paraId="46F161B3" w14:textId="5C61D680" w:rsidR="00117BBB" w:rsidRPr="00480033" w:rsidRDefault="00117BBB" w:rsidP="006550A4">
      <w:pPr>
        <w:spacing w:line="276" w:lineRule="auto"/>
        <w:ind w:firstLine="426"/>
        <w:jc w:val="both"/>
        <w:rPr>
          <w:rFonts w:cs="Times New Roman"/>
        </w:rPr>
      </w:pPr>
      <w:r>
        <w:rPr>
          <w:rFonts w:cs="Times New Roman"/>
          <w:noProof/>
          <w:lang w:eastAsia="en-US"/>
        </w:rPr>
        <w:drawing>
          <wp:anchor distT="0" distB="0" distL="114300" distR="114300" simplePos="0" relativeHeight="251667456" behindDoc="1" locked="0" layoutInCell="1" allowOverlap="1" wp14:anchorId="55A3DD4F" wp14:editId="45C30020">
            <wp:simplePos x="0" y="0"/>
            <wp:positionH relativeFrom="column">
              <wp:posOffset>962025</wp:posOffset>
            </wp:positionH>
            <wp:positionV relativeFrom="paragraph">
              <wp:posOffset>144145</wp:posOffset>
            </wp:positionV>
            <wp:extent cx="3514090" cy="2536190"/>
            <wp:effectExtent l="0" t="0" r="10160" b="16510"/>
            <wp:wrapTight wrapText="bothSides">
              <wp:wrapPolygon edited="0">
                <wp:start x="0" y="0"/>
                <wp:lineTo x="0" y="21578"/>
                <wp:lineTo x="21545" y="21578"/>
                <wp:lineTo x="21545"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6AFA926" w14:textId="5A6128AA" w:rsidR="006550A4" w:rsidRPr="00480033" w:rsidRDefault="006550A4" w:rsidP="006550A4">
      <w:pPr>
        <w:spacing w:line="276" w:lineRule="auto"/>
        <w:ind w:firstLine="426"/>
        <w:jc w:val="both"/>
        <w:rPr>
          <w:rFonts w:cs="Times New Roman"/>
        </w:rPr>
      </w:pPr>
    </w:p>
    <w:p w14:paraId="273CCC71" w14:textId="77777777" w:rsidR="00117BBB" w:rsidRDefault="00117BBB" w:rsidP="006550A4">
      <w:pPr>
        <w:spacing w:line="276" w:lineRule="auto"/>
        <w:ind w:left="1418" w:hanging="851"/>
        <w:rPr>
          <w:rFonts w:cs="Times New Roman"/>
          <w:b/>
        </w:rPr>
      </w:pPr>
    </w:p>
    <w:p w14:paraId="4079F084" w14:textId="77777777" w:rsidR="00117BBB" w:rsidRDefault="00117BBB" w:rsidP="006550A4">
      <w:pPr>
        <w:spacing w:line="276" w:lineRule="auto"/>
        <w:ind w:left="1418" w:hanging="851"/>
        <w:rPr>
          <w:rFonts w:cs="Times New Roman"/>
          <w:b/>
        </w:rPr>
      </w:pPr>
    </w:p>
    <w:p w14:paraId="04C7BFB0" w14:textId="77777777" w:rsidR="00117BBB" w:rsidRDefault="00117BBB" w:rsidP="006550A4">
      <w:pPr>
        <w:spacing w:line="276" w:lineRule="auto"/>
        <w:ind w:left="1418" w:hanging="851"/>
        <w:rPr>
          <w:rFonts w:cs="Times New Roman"/>
          <w:b/>
        </w:rPr>
      </w:pPr>
    </w:p>
    <w:p w14:paraId="7F62ED64" w14:textId="77777777" w:rsidR="00117BBB" w:rsidRDefault="00117BBB" w:rsidP="006550A4">
      <w:pPr>
        <w:spacing w:line="276" w:lineRule="auto"/>
        <w:ind w:left="1418" w:hanging="851"/>
        <w:rPr>
          <w:rFonts w:cs="Times New Roman"/>
          <w:b/>
        </w:rPr>
      </w:pPr>
    </w:p>
    <w:p w14:paraId="7C6FD31D" w14:textId="77777777" w:rsidR="00117BBB" w:rsidRDefault="00117BBB" w:rsidP="006550A4">
      <w:pPr>
        <w:spacing w:line="276" w:lineRule="auto"/>
        <w:ind w:left="1418" w:hanging="851"/>
        <w:rPr>
          <w:rFonts w:cs="Times New Roman"/>
          <w:b/>
        </w:rPr>
      </w:pPr>
    </w:p>
    <w:p w14:paraId="34E2D2EC" w14:textId="77777777" w:rsidR="00117BBB" w:rsidRDefault="00117BBB" w:rsidP="006550A4">
      <w:pPr>
        <w:spacing w:line="276" w:lineRule="auto"/>
        <w:ind w:left="1418" w:hanging="851"/>
        <w:rPr>
          <w:rFonts w:cs="Times New Roman"/>
          <w:b/>
        </w:rPr>
      </w:pPr>
    </w:p>
    <w:p w14:paraId="48C18650" w14:textId="77777777" w:rsidR="00117BBB" w:rsidRDefault="00117BBB" w:rsidP="006550A4">
      <w:pPr>
        <w:spacing w:line="276" w:lineRule="auto"/>
        <w:ind w:left="1418" w:hanging="851"/>
        <w:rPr>
          <w:rFonts w:cs="Times New Roman"/>
          <w:b/>
        </w:rPr>
      </w:pPr>
    </w:p>
    <w:p w14:paraId="1D2F9FB6" w14:textId="77777777" w:rsidR="00117BBB" w:rsidRDefault="00117BBB" w:rsidP="006550A4">
      <w:pPr>
        <w:spacing w:line="276" w:lineRule="auto"/>
        <w:ind w:left="1418" w:hanging="851"/>
        <w:rPr>
          <w:rFonts w:cs="Times New Roman"/>
          <w:b/>
        </w:rPr>
      </w:pPr>
    </w:p>
    <w:p w14:paraId="1FCCB232" w14:textId="77777777" w:rsidR="00117BBB" w:rsidRDefault="00117BBB" w:rsidP="006550A4">
      <w:pPr>
        <w:spacing w:line="276" w:lineRule="auto"/>
        <w:ind w:left="1418" w:hanging="851"/>
        <w:rPr>
          <w:rFonts w:cs="Times New Roman"/>
          <w:b/>
        </w:rPr>
      </w:pPr>
    </w:p>
    <w:p w14:paraId="5AF07A0D" w14:textId="77777777" w:rsidR="00117BBB" w:rsidRDefault="00117BBB" w:rsidP="006550A4">
      <w:pPr>
        <w:spacing w:line="276" w:lineRule="auto"/>
        <w:ind w:left="1418" w:hanging="851"/>
        <w:rPr>
          <w:rFonts w:cs="Times New Roman"/>
          <w:b/>
        </w:rPr>
      </w:pPr>
    </w:p>
    <w:p w14:paraId="1C66A10D" w14:textId="77777777" w:rsidR="00117BBB" w:rsidRDefault="00117BBB" w:rsidP="006550A4">
      <w:pPr>
        <w:spacing w:line="276" w:lineRule="auto"/>
        <w:ind w:left="1418" w:hanging="851"/>
        <w:rPr>
          <w:rFonts w:cs="Times New Roman"/>
          <w:b/>
        </w:rPr>
      </w:pPr>
    </w:p>
    <w:p w14:paraId="4E5957BB" w14:textId="77777777" w:rsidR="00117BBB" w:rsidRDefault="00117BBB" w:rsidP="006550A4">
      <w:pPr>
        <w:spacing w:line="276" w:lineRule="auto"/>
        <w:ind w:left="1418" w:hanging="851"/>
        <w:rPr>
          <w:rFonts w:cs="Times New Roman"/>
          <w:b/>
        </w:rPr>
      </w:pPr>
    </w:p>
    <w:p w14:paraId="7BF90146" w14:textId="0EA7563D" w:rsidR="006550A4" w:rsidRPr="00E0535E" w:rsidRDefault="006550A4" w:rsidP="00E0535E">
      <w:pPr>
        <w:spacing w:line="276" w:lineRule="auto"/>
        <w:ind w:left="1418" w:firstLine="142"/>
        <w:rPr>
          <w:rFonts w:cs="Times New Roman"/>
          <w:sz w:val="20"/>
        </w:rPr>
      </w:pPr>
      <w:r w:rsidRPr="00480033">
        <w:rPr>
          <w:rFonts w:cs="Times New Roman"/>
          <w:b/>
          <w:sz w:val="20"/>
        </w:rPr>
        <w:t xml:space="preserve">Gambar 4 </w:t>
      </w:r>
      <w:r w:rsidRPr="00480033">
        <w:rPr>
          <w:rFonts w:cs="Times New Roman"/>
          <w:sz w:val="20"/>
        </w:rPr>
        <w:t>Peta Kemampuan Matematika pada Pengorganisasian Titik</w:t>
      </w:r>
    </w:p>
    <w:p w14:paraId="44A40826" w14:textId="77777777" w:rsidR="00E0535E" w:rsidRPr="00480033" w:rsidRDefault="00E0535E" w:rsidP="006550A4">
      <w:pPr>
        <w:spacing w:line="276" w:lineRule="auto"/>
        <w:ind w:left="1418" w:hanging="851"/>
        <w:rPr>
          <w:rFonts w:cs="Times New Roman"/>
          <w:b/>
        </w:rPr>
      </w:pPr>
    </w:p>
    <w:p w14:paraId="1AB2DEE8" w14:textId="77777777" w:rsidR="006550A4" w:rsidRPr="00480033" w:rsidRDefault="006550A4" w:rsidP="006550A4">
      <w:pPr>
        <w:spacing w:line="276" w:lineRule="auto"/>
        <w:ind w:firstLine="426"/>
        <w:jc w:val="both"/>
        <w:rPr>
          <w:rFonts w:cs="Times New Roman"/>
        </w:rPr>
      </w:pPr>
      <w:r w:rsidRPr="00480033">
        <w:rPr>
          <w:rFonts w:cs="Times New Roman"/>
          <w:noProof/>
        </w:rPr>
        <w:t>Berdasarkan hasil pemetaan yang terdapat pada Gambar 4, diketahui bahwa fungsi kognitif yang meliputi: (1) pendefinisian masalah, (2) pemilihan titik-titik yang relevan dengan bantuan bangun datar yang dicari, (3) perencanaan, (4) berpikir hipotesis dan penggunaan logika, dan (5) perilaku sumatif. Namun dalam hal ini semua subjek hanya terdapat dalam fungsi kognitif “perilaku sumatif”. Dari 32 subjek tersebut muncul, terlihat bahwa sebanyak 6 subjek mempunyai kemampuan matematika tinggi, 23 subjek mempunyai kemampuan matematika sedang, dan 3  subjek mempunyai kemampuan matematika rendah</w:t>
      </w:r>
      <w:r w:rsidRPr="00480033">
        <w:rPr>
          <w:rFonts w:cs="Times New Roman"/>
        </w:rPr>
        <w:t>.</w:t>
      </w:r>
    </w:p>
    <w:p w14:paraId="5B1E2327" w14:textId="39B21F3A" w:rsidR="006550A4" w:rsidRDefault="006550A4" w:rsidP="006550A4">
      <w:pPr>
        <w:spacing w:line="276" w:lineRule="auto"/>
        <w:ind w:firstLine="426"/>
        <w:jc w:val="both"/>
        <w:rPr>
          <w:rFonts w:cs="Times New Roman"/>
        </w:rPr>
      </w:pPr>
      <w:r w:rsidRPr="00480033">
        <w:rPr>
          <w:rFonts w:cs="Times New Roman"/>
        </w:rPr>
        <w:t>Hasil tes Matematika dengan memperhatikan fungsi kognitif pada pengelompokan dapat dinyatakan dalam diagram berikut ini.</w:t>
      </w:r>
    </w:p>
    <w:p w14:paraId="28BD6C89" w14:textId="058888E0" w:rsidR="00E0535E" w:rsidRPr="00480033" w:rsidRDefault="00E0535E" w:rsidP="006550A4">
      <w:pPr>
        <w:spacing w:line="276" w:lineRule="auto"/>
        <w:ind w:firstLine="426"/>
        <w:jc w:val="both"/>
        <w:rPr>
          <w:rFonts w:cs="Times New Roman"/>
        </w:rPr>
      </w:pPr>
      <w:r>
        <w:rPr>
          <w:rFonts w:cs="Times New Roman"/>
          <w:noProof/>
          <w:lang w:eastAsia="en-US"/>
        </w:rPr>
        <w:drawing>
          <wp:anchor distT="0" distB="0" distL="114300" distR="114300" simplePos="0" relativeHeight="251669504" behindDoc="0" locked="0" layoutInCell="1" allowOverlap="1" wp14:anchorId="2CD75454" wp14:editId="790A2E00">
            <wp:simplePos x="0" y="0"/>
            <wp:positionH relativeFrom="column">
              <wp:posOffset>409575</wp:posOffset>
            </wp:positionH>
            <wp:positionV relativeFrom="paragraph">
              <wp:posOffset>201295</wp:posOffset>
            </wp:positionV>
            <wp:extent cx="4218305" cy="2225040"/>
            <wp:effectExtent l="0" t="0" r="10795" b="22860"/>
            <wp:wrapTopAndBottom/>
            <wp:docPr id="327" name="Chart 3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E3763D7" w14:textId="65C3044A" w:rsidR="006550A4" w:rsidRPr="00480033" w:rsidRDefault="006550A4" w:rsidP="00E0535E">
      <w:pPr>
        <w:spacing w:line="276" w:lineRule="auto"/>
        <w:ind w:left="1560" w:hanging="142"/>
        <w:rPr>
          <w:rFonts w:cs="Times New Roman"/>
          <w:b/>
          <w:sz w:val="20"/>
        </w:rPr>
      </w:pPr>
      <w:r w:rsidRPr="00480033">
        <w:rPr>
          <w:rFonts w:cs="Times New Roman"/>
          <w:b/>
          <w:sz w:val="20"/>
        </w:rPr>
        <w:t xml:space="preserve">Gambar 5 </w:t>
      </w:r>
      <w:r w:rsidRPr="00480033">
        <w:rPr>
          <w:rFonts w:cs="Times New Roman"/>
          <w:sz w:val="20"/>
        </w:rPr>
        <w:t>Peta Kemampuan Matematika pada Pengelompokan</w:t>
      </w:r>
    </w:p>
    <w:p w14:paraId="1DFDEC53" w14:textId="77777777" w:rsidR="006550A4" w:rsidRPr="00480033" w:rsidRDefault="006550A4" w:rsidP="006550A4">
      <w:pPr>
        <w:spacing w:line="276" w:lineRule="auto"/>
        <w:ind w:firstLine="426"/>
        <w:jc w:val="both"/>
        <w:rPr>
          <w:rFonts w:cs="Times New Roman"/>
        </w:rPr>
      </w:pPr>
      <w:r w:rsidRPr="00480033">
        <w:rPr>
          <w:rFonts w:cs="Times New Roman"/>
        </w:rPr>
        <w:lastRenderedPageBreak/>
        <w:t>Berdasarkan hasil pemetaan yang terdapat pada Gambar 5, diketahui bahwa fungsi kognitif “Perilaku komparatif untuk memastikan kesamaan dan perbedaan” terdapat pada 2 subjek. Dari 32 subjek dengan fungsi kognitif “Perilaku komparatif untuk memastikan kesamaan dan perbedaan”, 2 subjek tersebut termasuk ke dalam kemampuan matematika rendah.</w:t>
      </w:r>
    </w:p>
    <w:p w14:paraId="315FEEFD" w14:textId="77777777" w:rsidR="006550A4" w:rsidRPr="00480033" w:rsidRDefault="006550A4" w:rsidP="006550A4">
      <w:pPr>
        <w:spacing w:line="276" w:lineRule="auto"/>
        <w:ind w:firstLine="426"/>
        <w:jc w:val="both"/>
        <w:rPr>
          <w:rFonts w:cs="Times New Roman"/>
        </w:rPr>
      </w:pPr>
      <w:r w:rsidRPr="00480033">
        <w:rPr>
          <w:rFonts w:cs="Times New Roman"/>
        </w:rPr>
        <w:t>Di samping itu, diketahui bahwa fungsi kognitif “Pemilihan atribut yang relevan” terdapat pada 2 subjek. Dari 2 subjek yang fungsi kognitif “Pemilihan atribut yang relevan”, kedua subjek tersebut termasuk kedalam kemampuan matematika rendah.</w:t>
      </w:r>
    </w:p>
    <w:p w14:paraId="48603AA6" w14:textId="77777777" w:rsidR="006550A4" w:rsidRPr="00480033" w:rsidRDefault="006550A4" w:rsidP="006550A4">
      <w:pPr>
        <w:spacing w:line="276" w:lineRule="auto"/>
        <w:ind w:firstLine="426"/>
        <w:jc w:val="both"/>
        <w:rPr>
          <w:rFonts w:cs="Times New Roman"/>
        </w:rPr>
      </w:pPr>
    </w:p>
    <w:p w14:paraId="2EB6CADF" w14:textId="77777777" w:rsidR="006550A4" w:rsidRPr="00480033" w:rsidRDefault="006550A4" w:rsidP="006550A4">
      <w:pPr>
        <w:spacing w:line="276" w:lineRule="auto"/>
        <w:ind w:firstLine="426"/>
        <w:jc w:val="both"/>
        <w:rPr>
          <w:rFonts w:cs="Times New Roman"/>
        </w:rPr>
      </w:pPr>
      <w:r w:rsidRPr="00480033">
        <w:rPr>
          <w:rFonts w:cs="Times New Roman"/>
        </w:rPr>
        <w:t xml:space="preserve">Selain itu, diketahui bahwa fungsi kognitif “Perilaku sumatif” terdapat pada 28 subjek. Dari 28 subjek yang fungsi kognitif “Perilaku sumatif”, terpecah menjadi 2 subjek berkemampuan matematika tinggi, 1 subjek berkemampuan matematika sedang, dan 25 subjek berkemampuan matematika </w:t>
      </w:r>
      <w:proofErr w:type="gramStart"/>
      <w:r w:rsidRPr="00480033">
        <w:rPr>
          <w:rFonts w:cs="Times New Roman"/>
        </w:rPr>
        <w:t>rendah..</w:t>
      </w:r>
      <w:proofErr w:type="gramEnd"/>
    </w:p>
    <w:p w14:paraId="35919B50" w14:textId="3139F593" w:rsidR="006550A4" w:rsidRPr="00480033" w:rsidRDefault="00E0535E" w:rsidP="006550A4">
      <w:pPr>
        <w:spacing w:line="276" w:lineRule="auto"/>
        <w:ind w:firstLine="426"/>
        <w:jc w:val="both"/>
        <w:rPr>
          <w:rFonts w:cs="Times New Roman"/>
        </w:rPr>
      </w:pPr>
      <w:r>
        <w:rPr>
          <w:rFonts w:cs="Times New Roman"/>
          <w:noProof/>
          <w:lang w:eastAsia="en-US"/>
        </w:rPr>
        <w:drawing>
          <wp:anchor distT="0" distB="0" distL="114300" distR="114300" simplePos="0" relativeHeight="251671552" behindDoc="0" locked="0" layoutInCell="1" allowOverlap="1" wp14:anchorId="45306AEA" wp14:editId="5B5B37BC">
            <wp:simplePos x="0" y="0"/>
            <wp:positionH relativeFrom="column">
              <wp:posOffset>390525</wp:posOffset>
            </wp:positionH>
            <wp:positionV relativeFrom="paragraph">
              <wp:posOffset>584835</wp:posOffset>
            </wp:positionV>
            <wp:extent cx="4226560" cy="2035810"/>
            <wp:effectExtent l="0" t="0" r="21590" b="2159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6550A4" w:rsidRPr="00480033">
        <w:rPr>
          <w:rFonts w:cs="Times New Roman"/>
        </w:rPr>
        <w:t>Hasil tes Matematika dengan memperhatikan fungsi kognitif pada progress numeral, dapat dinyatakan dalam diagram berikut ini.</w:t>
      </w:r>
    </w:p>
    <w:p w14:paraId="2E001EC9" w14:textId="0D3F3BC1" w:rsidR="006550A4" w:rsidRDefault="006550A4" w:rsidP="006550A4">
      <w:pPr>
        <w:spacing w:line="276" w:lineRule="auto"/>
        <w:ind w:firstLine="426"/>
        <w:jc w:val="both"/>
        <w:rPr>
          <w:rFonts w:cs="Times New Roman"/>
        </w:rPr>
      </w:pPr>
    </w:p>
    <w:p w14:paraId="55A9CCE0" w14:textId="77777777" w:rsidR="006550A4" w:rsidRPr="00480033" w:rsidRDefault="006550A4" w:rsidP="00E0535E">
      <w:pPr>
        <w:spacing w:line="276" w:lineRule="auto"/>
        <w:ind w:left="1701" w:hanging="425"/>
        <w:rPr>
          <w:rFonts w:cs="Times New Roman"/>
          <w:sz w:val="20"/>
        </w:rPr>
      </w:pPr>
      <w:r w:rsidRPr="00480033">
        <w:rPr>
          <w:rFonts w:ascii="Book Antiqua" w:eastAsia="Times New Roman" w:hAnsi="Book Antiqua" w:cs="Times New Roman"/>
          <w:sz w:val="20"/>
          <w:lang w:eastAsia="id-ID"/>
        </w:rPr>
        <w:t xml:space="preserve"> </w:t>
      </w:r>
      <w:r w:rsidRPr="00480033">
        <w:rPr>
          <w:rFonts w:cs="Times New Roman"/>
          <w:b/>
          <w:sz w:val="20"/>
        </w:rPr>
        <w:t xml:space="preserve">Gambar 6 </w:t>
      </w:r>
      <w:r w:rsidRPr="00480033">
        <w:rPr>
          <w:rFonts w:cs="Times New Roman"/>
          <w:sz w:val="20"/>
        </w:rPr>
        <w:t>Peta Kemampuan Matematika pada Progres Numeral</w:t>
      </w:r>
    </w:p>
    <w:p w14:paraId="60142FFC" w14:textId="77777777" w:rsidR="00E0535E" w:rsidRDefault="00E0535E" w:rsidP="006550A4">
      <w:pPr>
        <w:spacing w:line="276" w:lineRule="auto"/>
        <w:jc w:val="both"/>
        <w:rPr>
          <w:rFonts w:cs="Times New Roman"/>
          <w:noProof/>
        </w:rPr>
      </w:pPr>
    </w:p>
    <w:p w14:paraId="6E258EA1" w14:textId="178EE5D7" w:rsidR="006550A4" w:rsidRPr="00480033" w:rsidRDefault="006550A4" w:rsidP="00E0535E">
      <w:pPr>
        <w:spacing w:line="276" w:lineRule="auto"/>
        <w:ind w:firstLine="567"/>
        <w:jc w:val="both"/>
        <w:rPr>
          <w:rFonts w:cs="Times New Roman"/>
          <w:noProof/>
        </w:rPr>
      </w:pPr>
      <w:r w:rsidRPr="00480033">
        <w:rPr>
          <w:rFonts w:cs="Times New Roman"/>
          <w:noProof/>
        </w:rPr>
        <w:t>Berdasarkan hasil pemetaan yang terdapat pada Gambar 6 diketahui bahwa fungsi kognitif “Penggunaan isyarat yang relevan seperti indeks (tempat bilangan dalam deret)” terdapat pada 6 subjek. Dari 6 subjek dengan fungsi kognitif “Penggunaan isyarat yangrelevn seperti indeks (tempat bilangan dalam deret)”, terlihat bahwa keenam subjek tersebut termasuk ke dalam kategori kemampuan matematika rendah.</w:t>
      </w:r>
    </w:p>
    <w:p w14:paraId="31DDADDA" w14:textId="77777777" w:rsidR="006550A4" w:rsidRPr="00480033" w:rsidRDefault="006550A4" w:rsidP="006550A4">
      <w:pPr>
        <w:spacing w:line="276" w:lineRule="auto"/>
        <w:jc w:val="both"/>
        <w:rPr>
          <w:rFonts w:cs="Times New Roman"/>
        </w:rPr>
      </w:pPr>
      <w:r w:rsidRPr="00480033">
        <w:rPr>
          <w:rFonts w:cs="Times New Roman"/>
          <w:noProof/>
        </w:rPr>
        <w:t>Berdasarkan hasil pemetaan yang terdapat pada Gambar 6, diketahui bahwa fungsi kognitif “Proyeksi Hubungan antar suku dalam deret” muncul pada 26 subjek. Dari 26 subjek yang fungsi kognitif “Proyeksi Hubungan antar suku dalam deret”, terbagi menjadi 19 subjek berkemampuan matematika tinggi, 1 subjek berkemampuan matematika sedang, dan 6 subjek berkemampuan matematika rendah.</w:t>
      </w:r>
    </w:p>
    <w:p w14:paraId="3E717C66" w14:textId="77777777" w:rsidR="006550A4" w:rsidRPr="006550A4" w:rsidRDefault="006550A4" w:rsidP="006550A4">
      <w:pPr>
        <w:tabs>
          <w:tab w:val="left" w:pos="567"/>
        </w:tabs>
        <w:jc w:val="both"/>
        <w:rPr>
          <w:b/>
          <w:sz w:val="28"/>
          <w:szCs w:val="28"/>
        </w:rPr>
      </w:pPr>
    </w:p>
    <w:p w14:paraId="6F14E31B" w14:textId="77777777" w:rsidR="00991E2C" w:rsidRDefault="00130DFE" w:rsidP="00E0535E">
      <w:pPr>
        <w:numPr>
          <w:ilvl w:val="0"/>
          <w:numId w:val="44"/>
        </w:numPr>
        <w:tabs>
          <w:tab w:val="left" w:pos="567"/>
        </w:tabs>
        <w:ind w:left="567" w:hanging="567"/>
        <w:jc w:val="both"/>
        <w:rPr>
          <w:b/>
          <w:sz w:val="28"/>
          <w:szCs w:val="28"/>
        </w:rPr>
      </w:pPr>
      <w:r>
        <w:rPr>
          <w:b/>
          <w:sz w:val="28"/>
          <w:szCs w:val="28"/>
        </w:rPr>
        <w:t>Kesimpulan</w:t>
      </w:r>
    </w:p>
    <w:p w14:paraId="04CD71D1" w14:textId="77777777" w:rsidR="00E0535E" w:rsidRPr="00480033" w:rsidRDefault="00E0535E" w:rsidP="00E0535E">
      <w:pPr>
        <w:numPr>
          <w:ilvl w:val="0"/>
          <w:numId w:val="48"/>
        </w:numPr>
        <w:spacing w:line="276" w:lineRule="auto"/>
        <w:ind w:left="426" w:hanging="426"/>
        <w:contextualSpacing/>
        <w:jc w:val="both"/>
        <w:rPr>
          <w:rFonts w:eastAsia="Calibri" w:cs="Times New Roman"/>
          <w:szCs w:val="22"/>
          <w:lang w:val="id-ID"/>
        </w:rPr>
      </w:pPr>
      <w:r w:rsidRPr="00480033">
        <w:rPr>
          <w:rFonts w:eastAsia="Calibri" w:cs="Times New Roman"/>
          <w:szCs w:val="22"/>
        </w:rPr>
        <w:t>Peta Fungsi Kognitif Siswa SMP</w:t>
      </w:r>
    </w:p>
    <w:p w14:paraId="58940D3B" w14:textId="77777777" w:rsidR="00E0535E" w:rsidRPr="00480033" w:rsidRDefault="00E0535E" w:rsidP="00E0535E">
      <w:pPr>
        <w:spacing w:line="276" w:lineRule="auto"/>
        <w:ind w:left="426" w:firstLine="425"/>
        <w:contextualSpacing/>
        <w:jc w:val="both"/>
        <w:rPr>
          <w:rFonts w:eastAsia="Calibri" w:cs="Times New Roman"/>
          <w:szCs w:val="22"/>
        </w:rPr>
      </w:pPr>
      <w:r w:rsidRPr="00480033">
        <w:rPr>
          <w:rFonts w:eastAsia="Calibri" w:cs="Times New Roman"/>
          <w:szCs w:val="22"/>
          <w:lang w:val="id-ID"/>
        </w:rPr>
        <w:t xml:space="preserve">Peta Fungsi Kogntif Siswa dengan Menggunakan </w:t>
      </w:r>
      <w:r w:rsidRPr="00480033">
        <w:rPr>
          <w:rFonts w:eastAsia="Calibri" w:cs="Times New Roman"/>
          <w:i/>
          <w:szCs w:val="22"/>
          <w:lang w:val="id-ID"/>
        </w:rPr>
        <w:t>Feuerstein’s Instrumental Enrichment</w:t>
      </w:r>
      <w:r w:rsidRPr="00480033">
        <w:rPr>
          <w:rFonts w:eastAsia="Calibri" w:cs="Times New Roman"/>
          <w:szCs w:val="22"/>
          <w:lang w:val="id-ID"/>
        </w:rPr>
        <w:t xml:space="preserve"> (FIE) jenis Pengorganisasian titik menunjukkan bahwa lima fungsi kognitif dari subjek semuanya muncul. Dari lima fungsi kognitif yang muncul, </w:t>
      </w:r>
      <w:r w:rsidRPr="00480033">
        <w:rPr>
          <w:rFonts w:eastAsia="Calibri" w:cs="Times New Roman"/>
          <w:szCs w:val="22"/>
          <w:lang w:val="id-ID"/>
        </w:rPr>
        <w:lastRenderedPageBreak/>
        <w:t>sebesar 71,875% fungsi kognitif dalam kategori “Sangat Baik”, sebesar 14,375% fungsi kogntitf dalam kategori “Baik”, sebesar  3,75% fungsi kognitif siswa dalam kategori “Cukup”, sebesar 5% fungsi kognitif siswa dalam kategori “Perlu Dikembangkan”, dan sebesar 5% fungsi kognitif siswa dalam kategori “Sangat Perlu Dikembangkan”. Sedangkan sebesar 0% darisiswa yang fungsi kognitifnya tidak muncul.</w:t>
      </w:r>
    </w:p>
    <w:p w14:paraId="42CC7403" w14:textId="77777777" w:rsidR="00E0535E" w:rsidRPr="00480033" w:rsidRDefault="00E0535E" w:rsidP="00E0535E">
      <w:pPr>
        <w:spacing w:line="276" w:lineRule="auto"/>
        <w:ind w:left="426" w:firstLine="425"/>
        <w:contextualSpacing/>
        <w:jc w:val="both"/>
        <w:rPr>
          <w:rFonts w:eastAsia="Calibri" w:cs="Times New Roman"/>
          <w:szCs w:val="22"/>
        </w:rPr>
      </w:pPr>
      <w:r w:rsidRPr="00480033">
        <w:rPr>
          <w:rFonts w:eastAsia="Calibri" w:cs="Times New Roman"/>
          <w:szCs w:val="22"/>
          <w:lang w:val="id-ID"/>
        </w:rPr>
        <w:t xml:space="preserve">Peta Fungsi Kogntif Siswa dengan Menggunakan </w:t>
      </w:r>
      <w:r w:rsidRPr="00480033">
        <w:rPr>
          <w:rFonts w:eastAsia="Calibri" w:cs="Times New Roman"/>
          <w:i/>
          <w:szCs w:val="22"/>
          <w:lang w:val="id-ID"/>
        </w:rPr>
        <w:t>Feuerstein’s Instrumental Enrichment</w:t>
      </w:r>
      <w:r w:rsidRPr="00480033">
        <w:rPr>
          <w:rFonts w:eastAsia="Calibri" w:cs="Times New Roman"/>
          <w:szCs w:val="22"/>
          <w:lang w:val="id-ID"/>
        </w:rPr>
        <w:t xml:space="preserve"> (FIE) jenis Pengelompokan menunjukkan bahwa tiga fungsi kognitif dari sebagian besar subjek semuanya muncul dan sebagian kecil tidak muncul. Dari tiga fungsi kognitif yang muncul, sebesar 72,92% fungsi kognitif dalam kategori “Sangat Baik”, sebesar 10,41% fungsi kogntitf dalam kategori “Baik”, sebesar  5,21% fungsi kognitif siswa dalam kategori “Cukup”, sebesar 5,21% fungsi kognitif siswa dalam kategori “Perlu Dikembangkan”, dan sebesar 0% fungsi kognitif siswa dalam kategori “Sangat Perlu Dikembangkan”. Sedangkan sebesar 6,25% darisiswa yang fungsi kognitifnya tidak muncul.</w:t>
      </w:r>
    </w:p>
    <w:p w14:paraId="388B804A" w14:textId="24186E24" w:rsidR="00E0535E" w:rsidRPr="00480033" w:rsidRDefault="00E0535E" w:rsidP="00E0535E">
      <w:pPr>
        <w:spacing w:line="276" w:lineRule="auto"/>
        <w:ind w:left="426" w:firstLine="425"/>
        <w:contextualSpacing/>
        <w:jc w:val="both"/>
        <w:rPr>
          <w:rFonts w:eastAsia="Calibri" w:cs="Times New Roman"/>
          <w:szCs w:val="22"/>
        </w:rPr>
      </w:pPr>
      <w:r w:rsidRPr="00480033">
        <w:rPr>
          <w:rFonts w:eastAsia="Calibri" w:cs="Times New Roman"/>
          <w:szCs w:val="22"/>
          <w:lang w:val="id-ID"/>
        </w:rPr>
        <w:t xml:space="preserve">Peta Fungsi Kogntif Siswa dengan Menggunakan </w:t>
      </w:r>
      <w:r w:rsidRPr="00480033">
        <w:rPr>
          <w:rFonts w:eastAsia="Calibri" w:cs="Times New Roman"/>
          <w:i/>
          <w:szCs w:val="22"/>
          <w:lang w:val="id-ID"/>
        </w:rPr>
        <w:t>Feuerstein’s Instrumental Enrichment</w:t>
      </w:r>
      <w:r w:rsidRPr="00480033">
        <w:rPr>
          <w:rFonts w:eastAsia="Calibri" w:cs="Times New Roman"/>
          <w:szCs w:val="22"/>
          <w:lang w:val="id-ID"/>
        </w:rPr>
        <w:t xml:space="preserve"> (FIE) jenis Progres Numeral menunjukkan bahwa dua fungsi kognitif dari sebagian besar subjek semuanya muncul dan sebagian kecil tidak muncul. Dari dua fungsi kognitif yang muncul, sebesar 46,875% fungsi kognitif dalam kategori “Sangat Baik”, sebesar 15,625% fungsi kogntitf dalam kategori “Baik”, sebesar  6,2</w:t>
      </w:r>
      <w:r>
        <w:rPr>
          <w:rFonts w:eastAsia="Calibri" w:cs="Times New Roman"/>
          <w:szCs w:val="22"/>
        </w:rPr>
        <w:t>5</w:t>
      </w:r>
      <w:r w:rsidRPr="00480033">
        <w:rPr>
          <w:rFonts w:eastAsia="Calibri" w:cs="Times New Roman"/>
          <w:szCs w:val="22"/>
          <w:lang w:val="id-ID"/>
        </w:rPr>
        <w:t>% fungsi kognitif siswa dalam kategori “Cukup”, sebesar 6,25% fungsi kognitif siswa dalam kategori “Perlu Dikembangkan”, dan sebesar 15,625% fungsi kognitif siswa dalam kategori “Sangat Perlu Dikembangkan”. Sedangkan sebesar 9,375% dari siswa yang fungsi kognitifnya tidak muncul</w:t>
      </w:r>
      <w:r w:rsidRPr="00480033">
        <w:rPr>
          <w:rFonts w:eastAsia="Calibri" w:cs="Times New Roman"/>
          <w:szCs w:val="22"/>
        </w:rPr>
        <w:t>.</w:t>
      </w:r>
      <w:r w:rsidRPr="00480033">
        <w:rPr>
          <w:rFonts w:eastAsia="Calibri" w:cs="Times New Roman"/>
          <w:szCs w:val="22"/>
          <w:lang w:val="id-ID"/>
        </w:rPr>
        <w:t xml:space="preserve"> </w:t>
      </w:r>
    </w:p>
    <w:p w14:paraId="5AC5719F" w14:textId="77777777" w:rsidR="00E0535E" w:rsidRPr="00480033" w:rsidRDefault="00E0535E" w:rsidP="00E0535E">
      <w:pPr>
        <w:numPr>
          <w:ilvl w:val="0"/>
          <w:numId w:val="48"/>
        </w:numPr>
        <w:spacing w:line="276" w:lineRule="auto"/>
        <w:ind w:left="426" w:hanging="426"/>
        <w:contextualSpacing/>
        <w:jc w:val="both"/>
        <w:rPr>
          <w:rFonts w:eastAsia="Calibri" w:cs="Times New Roman"/>
          <w:lang w:val="id-ID"/>
        </w:rPr>
      </w:pPr>
      <w:r w:rsidRPr="00480033">
        <w:rPr>
          <w:rFonts w:eastAsia="Calibri" w:cs="Times New Roman"/>
        </w:rPr>
        <w:t>Peta Kemampuan Matematika Siswa dengan Memperhatikan Fungsi Kognitif</w:t>
      </w:r>
    </w:p>
    <w:p w14:paraId="63A4B953" w14:textId="77777777" w:rsidR="00E0535E" w:rsidRPr="00480033" w:rsidRDefault="00E0535E" w:rsidP="00E0535E">
      <w:pPr>
        <w:spacing w:line="276" w:lineRule="auto"/>
        <w:ind w:left="426" w:firstLine="425"/>
        <w:jc w:val="both"/>
        <w:rPr>
          <w:rFonts w:cs="Times New Roman"/>
        </w:rPr>
      </w:pPr>
      <w:r w:rsidRPr="00480033">
        <w:rPr>
          <w:rFonts w:cs="Times New Roman"/>
        </w:rPr>
        <w:t xml:space="preserve">Peta kemampuan matematika siswa dengan memperhatikan fungsi kognitif pada FIE jenis Pengorganisasian Titik menunjukkan bahwa lima fungsi kognitif dari subjek semuanya muncul. Dari lima fungsi kognitif yang muncul, sebesar 16% dari subjek termasuk dalam kategori kemampuan matematika tinggi, sebesar 34% termasuk dalam kategori kemampuan matematika </w:t>
      </w:r>
      <w:proofErr w:type="gramStart"/>
      <w:r w:rsidRPr="00480033">
        <w:rPr>
          <w:rFonts w:cs="Times New Roman"/>
        </w:rPr>
        <w:t>sedang,dan</w:t>
      </w:r>
      <w:proofErr w:type="gramEnd"/>
      <w:r w:rsidRPr="00480033">
        <w:rPr>
          <w:rFonts w:cs="Times New Roman"/>
        </w:rPr>
        <w:t xml:space="preserve"> sebesar 50% termasuk dalam kategori matematika rendah. Sedangkan sebesar 0% dari siswa yang fungsi kognitifnya tidak muncul.</w:t>
      </w:r>
    </w:p>
    <w:p w14:paraId="416699D1" w14:textId="77777777" w:rsidR="00E0535E" w:rsidRPr="00480033" w:rsidRDefault="00E0535E" w:rsidP="00E0535E">
      <w:pPr>
        <w:spacing w:line="276" w:lineRule="auto"/>
        <w:ind w:left="426" w:firstLine="425"/>
        <w:jc w:val="both"/>
        <w:rPr>
          <w:rFonts w:cs="Times New Roman"/>
        </w:rPr>
      </w:pPr>
      <w:r w:rsidRPr="00480033">
        <w:rPr>
          <w:rFonts w:cs="Times New Roman"/>
        </w:rPr>
        <w:t xml:space="preserve">Peta kemampuan matematika siswa dengan memperhatikan fungsi kognitif pada FIE jenis Pengelompokan menunjukkan bahwa tiga fungsi kognitif dari subjek sebagian besar muncul dan sebagian kecil tidak muncul. Dari tiga fungsi kognitif yang muncul, sebesar 15,625% dari subjek termasuk dalam kategori kemampuan matematika tinggi, sebesar 34,375% termasuk dalam kategori kemampuan matematika </w:t>
      </w:r>
      <w:proofErr w:type="gramStart"/>
      <w:r w:rsidRPr="00480033">
        <w:rPr>
          <w:rFonts w:cs="Times New Roman"/>
        </w:rPr>
        <w:t>sedang,dan</w:t>
      </w:r>
      <w:proofErr w:type="gramEnd"/>
      <w:r w:rsidRPr="00480033">
        <w:rPr>
          <w:rFonts w:cs="Times New Roman"/>
        </w:rPr>
        <w:t xml:space="preserve"> sebesar 40,625% termasuk dalam kategori matematika rendah. Sedangkan sebesar 9,375% dari siswa yang fungsi kognitifnya tidak muncul, termasuk dalam kategori kemampuan matematika rendah.</w:t>
      </w:r>
    </w:p>
    <w:p w14:paraId="1827B9A6" w14:textId="77777777" w:rsidR="00E0535E" w:rsidRPr="00480033" w:rsidRDefault="00E0535E" w:rsidP="00E0535E">
      <w:pPr>
        <w:spacing w:line="276" w:lineRule="auto"/>
        <w:ind w:left="426" w:firstLine="425"/>
        <w:jc w:val="both"/>
        <w:rPr>
          <w:rFonts w:cs="Times New Roman"/>
        </w:rPr>
      </w:pPr>
      <w:r w:rsidRPr="00480033">
        <w:rPr>
          <w:rFonts w:cs="Times New Roman"/>
        </w:rPr>
        <w:t xml:space="preserve">Peta kemampuan matematika siswa dengan memperhatikan fungsi kognitif pada FIE jenis Progress Numeral menunjukkan bahwa tiga fungsi kognitif dari subjek sebagian besar muncul dan sebagian kecil tidak muncul. Dari tiga fungsi kognitif yang muncul, sebesar 15,625% dari subjek termasuk dalam kategori kemampuan </w:t>
      </w:r>
      <w:r w:rsidRPr="00480033">
        <w:rPr>
          <w:rFonts w:cs="Times New Roman"/>
        </w:rPr>
        <w:lastRenderedPageBreak/>
        <w:t xml:space="preserve">matematika tinggi, sebesar 31,25% termasuk dalam kategori kemampuan matematika </w:t>
      </w:r>
      <w:proofErr w:type="gramStart"/>
      <w:r w:rsidRPr="00480033">
        <w:rPr>
          <w:rFonts w:cs="Times New Roman"/>
        </w:rPr>
        <w:t>sedang,dan</w:t>
      </w:r>
      <w:proofErr w:type="gramEnd"/>
      <w:r w:rsidRPr="00480033">
        <w:rPr>
          <w:rFonts w:cs="Times New Roman"/>
        </w:rPr>
        <w:t xml:space="preserve"> sebesar 34,375% termasuk dalam kategori matematika rendah. Sedangkan sebesar 18,75% dari siswa yang fungsi kognitifnya tidak muncul, dengan kriteria sebanyak 15,625% termasuk dalam kategori matematika rendah dan 3,125% termasuk dalam kategori matematika sedang.</w:t>
      </w:r>
    </w:p>
    <w:p w14:paraId="491E6224" w14:textId="43EA0BA4" w:rsidR="00991E2C" w:rsidRPr="00CE4804" w:rsidRDefault="00991E2C" w:rsidP="00CE4804">
      <w:pPr>
        <w:ind w:firstLine="284"/>
        <w:jc w:val="both"/>
      </w:pPr>
    </w:p>
    <w:p w14:paraId="2DA7E0B6" w14:textId="77777777" w:rsidR="003B30C0" w:rsidRDefault="003B30C0" w:rsidP="008C35B0">
      <w:pPr>
        <w:jc w:val="both"/>
      </w:pPr>
    </w:p>
    <w:p w14:paraId="77FB42B8" w14:textId="77777777" w:rsidR="00991E2C" w:rsidRDefault="003B30C0" w:rsidP="00E0535E">
      <w:pPr>
        <w:numPr>
          <w:ilvl w:val="0"/>
          <w:numId w:val="44"/>
        </w:numPr>
        <w:tabs>
          <w:tab w:val="left" w:pos="567"/>
        </w:tabs>
        <w:ind w:left="567" w:hanging="567"/>
        <w:jc w:val="both"/>
        <w:rPr>
          <w:b/>
          <w:sz w:val="28"/>
          <w:szCs w:val="28"/>
        </w:rPr>
      </w:pPr>
      <w:r w:rsidRPr="003B30C0">
        <w:rPr>
          <w:b/>
          <w:sz w:val="28"/>
          <w:szCs w:val="28"/>
        </w:rPr>
        <w:t>DaftarPustaka</w:t>
      </w:r>
    </w:p>
    <w:p w14:paraId="7D3B89E5" w14:textId="77777777" w:rsidR="00CE4804" w:rsidRDefault="00CE4804" w:rsidP="00CE4804">
      <w:pPr>
        <w:jc w:val="both"/>
        <w:rPr>
          <w:b/>
          <w:sz w:val="28"/>
          <w:szCs w:val="28"/>
        </w:rPr>
      </w:pPr>
    </w:p>
    <w:p w14:paraId="03307E29" w14:textId="333510DF" w:rsidR="00342E2B" w:rsidRDefault="00E0535E" w:rsidP="00E0535E">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E0535E">
        <w:rPr>
          <w:rFonts w:cs="Times New Roman"/>
        </w:rPr>
        <w:t>Ruggiero, V</w:t>
      </w:r>
      <w:r w:rsidRPr="00E0535E">
        <w:rPr>
          <w:rFonts w:cs="Times New Roman"/>
        </w:rPr>
        <w:t>.</w:t>
      </w:r>
      <w:r w:rsidRPr="00E0535E">
        <w:rPr>
          <w:rFonts w:cs="Times New Roman"/>
        </w:rPr>
        <w:t xml:space="preserve"> R. 1998. </w:t>
      </w:r>
      <w:r w:rsidRPr="00E0535E">
        <w:rPr>
          <w:rFonts w:cs="Times New Roman"/>
          <w:i/>
        </w:rPr>
        <w:t>The Art of Thinking: A Guide to critical and Creative Thought</w:t>
      </w:r>
      <w:r w:rsidRPr="00E0535E">
        <w:rPr>
          <w:rFonts w:cs="Times New Roman"/>
        </w:rPr>
        <w:t>. New York: Long Man, An Imprint of Addison Wesley Lonfman, Inc.</w:t>
      </w:r>
    </w:p>
    <w:p w14:paraId="15D4FF6D" w14:textId="77777777" w:rsidR="00755347" w:rsidRPr="00E0535E" w:rsidRDefault="00755347" w:rsidP="00755347">
      <w:pPr>
        <w:pStyle w:val="ListParagraph"/>
        <w:widowControl w:val="0"/>
        <w:shd w:val="clear" w:color="auto" w:fill="FFFFFF"/>
        <w:autoSpaceDE w:val="0"/>
        <w:autoSpaceDN w:val="0"/>
        <w:adjustRightInd w:val="0"/>
        <w:spacing w:before="29"/>
        <w:ind w:left="709"/>
        <w:rPr>
          <w:rFonts w:cs="Times New Roman"/>
        </w:rPr>
      </w:pPr>
    </w:p>
    <w:p w14:paraId="0AA6FC02" w14:textId="37AF71F4" w:rsidR="00342E2B" w:rsidRDefault="00E0535E" w:rsidP="00E0535E">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E0535E">
        <w:rPr>
          <w:rFonts w:cs="Times New Roman"/>
        </w:rPr>
        <w:t xml:space="preserve">Soemanto, W. 2007. </w:t>
      </w:r>
      <w:r w:rsidRPr="00E0535E">
        <w:rPr>
          <w:rFonts w:cs="Times New Roman"/>
          <w:i/>
        </w:rPr>
        <w:t>Psikologi Pendidikan</w:t>
      </w:r>
      <w:r w:rsidRPr="00E0535E">
        <w:rPr>
          <w:rFonts w:cs="Times New Roman"/>
        </w:rPr>
        <w:t>. Jakarta: PT Asdi Mahasatya</w:t>
      </w:r>
    </w:p>
    <w:p w14:paraId="60B37920" w14:textId="77777777" w:rsidR="00755347" w:rsidRDefault="00755347" w:rsidP="00755347">
      <w:pPr>
        <w:pStyle w:val="ListParagraph"/>
        <w:widowControl w:val="0"/>
        <w:shd w:val="clear" w:color="auto" w:fill="FFFFFF"/>
        <w:autoSpaceDE w:val="0"/>
        <w:autoSpaceDN w:val="0"/>
        <w:adjustRightInd w:val="0"/>
        <w:spacing w:before="29"/>
        <w:ind w:left="709"/>
        <w:rPr>
          <w:rFonts w:cs="Times New Roman"/>
        </w:rPr>
      </w:pPr>
    </w:p>
    <w:p w14:paraId="2DCAB248" w14:textId="740D59DD" w:rsidR="00E0535E" w:rsidRPr="00755347" w:rsidRDefault="00E0535E" w:rsidP="00E0535E">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480033">
        <w:rPr>
          <w:rFonts w:eastAsia="Calibri" w:cs="Times New Roman"/>
        </w:rPr>
        <w:t xml:space="preserve">Alston, </w:t>
      </w:r>
      <w:r w:rsidRPr="00480033">
        <w:rPr>
          <w:rFonts w:cs="Times New Roman"/>
        </w:rPr>
        <w:t>Chevette</w:t>
      </w:r>
      <w:r w:rsidRPr="00480033">
        <w:rPr>
          <w:rFonts w:eastAsia="Calibri" w:cs="Times New Roman"/>
          <w:bCs/>
          <w:iCs/>
        </w:rPr>
        <w:t xml:space="preserve">. </w:t>
      </w:r>
      <w:r w:rsidRPr="00480033">
        <w:rPr>
          <w:rFonts w:eastAsia="Calibri" w:cs="Times New Roman"/>
          <w:bCs/>
          <w:i/>
          <w:iCs/>
        </w:rPr>
        <w:t>What is Cognitive Dysfunction? - Causes, Symptoms &amp; Treatment</w:t>
      </w:r>
      <w:r w:rsidRPr="00480033">
        <w:rPr>
          <w:rFonts w:eastAsia="Calibri" w:cs="Times New Roman"/>
          <w:bCs/>
          <w:iCs/>
        </w:rPr>
        <w:t xml:space="preserve">. Diakses tanggal 7 Februari 2015 dari </w:t>
      </w:r>
      <w:hyperlink r:id="rId14" w:history="1">
        <w:r w:rsidRPr="00480033">
          <w:rPr>
            <w:rFonts w:eastAsia="Calibri" w:cs="Times New Roman"/>
            <w:bCs/>
            <w:iCs/>
            <w:color w:val="0070C0"/>
            <w:u w:val="single"/>
          </w:rPr>
          <w:t>http://education-portal.com/academy/lesson/what-is-cognitive-dysfunction-causes-symptoms-treatment.html</w:t>
        </w:r>
      </w:hyperlink>
    </w:p>
    <w:p w14:paraId="3F3D6F24" w14:textId="77777777" w:rsidR="00755347" w:rsidRPr="00E0535E" w:rsidRDefault="00755347" w:rsidP="00755347">
      <w:pPr>
        <w:pStyle w:val="ListParagraph"/>
        <w:widowControl w:val="0"/>
        <w:shd w:val="clear" w:color="auto" w:fill="FFFFFF"/>
        <w:autoSpaceDE w:val="0"/>
        <w:autoSpaceDN w:val="0"/>
        <w:adjustRightInd w:val="0"/>
        <w:spacing w:before="29"/>
        <w:ind w:left="709"/>
        <w:rPr>
          <w:rFonts w:cs="Times New Roman"/>
        </w:rPr>
      </w:pPr>
    </w:p>
    <w:p w14:paraId="4A20E899" w14:textId="32DD9BA9" w:rsidR="00E0535E" w:rsidRPr="00755347" w:rsidRDefault="00755347" w:rsidP="00E0535E">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480033">
        <w:rPr>
          <w:rFonts w:cs="Times New Roman"/>
          <w:iCs/>
        </w:rPr>
        <w:t xml:space="preserve">Ruseffendi, E.T. 1991. </w:t>
      </w:r>
      <w:r w:rsidRPr="00480033">
        <w:rPr>
          <w:rFonts w:cs="Times New Roman"/>
          <w:i/>
          <w:iCs/>
        </w:rPr>
        <w:t>Materi Pokok Pendidikan Matematika III</w:t>
      </w:r>
      <w:r w:rsidRPr="00480033">
        <w:rPr>
          <w:rFonts w:cs="Times New Roman"/>
          <w:iCs/>
        </w:rPr>
        <w:t>. Jakarta: Universitas Terbuka</w:t>
      </w:r>
    </w:p>
    <w:p w14:paraId="4F9D632C" w14:textId="77777777" w:rsidR="00755347" w:rsidRPr="00755347" w:rsidRDefault="00755347" w:rsidP="00755347">
      <w:pPr>
        <w:pStyle w:val="ListParagraph"/>
        <w:rPr>
          <w:rFonts w:cs="Times New Roman"/>
        </w:rPr>
      </w:pPr>
    </w:p>
    <w:p w14:paraId="7AA9653A" w14:textId="77777777" w:rsidR="00755347" w:rsidRPr="00755347" w:rsidRDefault="00755347" w:rsidP="00755347">
      <w:pPr>
        <w:pStyle w:val="ListParagraph"/>
        <w:widowControl w:val="0"/>
        <w:shd w:val="clear" w:color="auto" w:fill="FFFFFF"/>
        <w:autoSpaceDE w:val="0"/>
        <w:autoSpaceDN w:val="0"/>
        <w:adjustRightInd w:val="0"/>
        <w:spacing w:before="29"/>
        <w:ind w:left="709"/>
        <w:rPr>
          <w:rFonts w:cs="Times New Roman"/>
        </w:rPr>
      </w:pPr>
    </w:p>
    <w:p w14:paraId="292CC513" w14:textId="35C7C5D8" w:rsidR="00755347" w:rsidRDefault="00755347" w:rsidP="00E0535E">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480033">
        <w:rPr>
          <w:rFonts w:cs="Times New Roman"/>
          <w:lang w:val="en-GB"/>
        </w:rPr>
        <w:t xml:space="preserve">Kinard, James. 2007. </w:t>
      </w:r>
      <w:r w:rsidRPr="00480033">
        <w:rPr>
          <w:rFonts w:cs="Times New Roman"/>
          <w:i/>
          <w:lang w:val="en-GB"/>
        </w:rPr>
        <w:t>Method and Aparatus for Creating Rigourus Mathematical</w:t>
      </w:r>
      <w:r w:rsidRPr="00480033">
        <w:rPr>
          <w:rFonts w:cs="Times New Roman"/>
          <w:i/>
        </w:rPr>
        <w:t xml:space="preserve"> </w:t>
      </w:r>
      <w:r w:rsidRPr="00480033">
        <w:rPr>
          <w:rFonts w:cs="Times New Roman"/>
          <w:i/>
          <w:lang w:val="en-GB"/>
        </w:rPr>
        <w:t>Thinking</w:t>
      </w:r>
      <w:r w:rsidRPr="00480033">
        <w:rPr>
          <w:rFonts w:cs="Times New Roman"/>
          <w:lang w:val="en-GB"/>
        </w:rPr>
        <w:t xml:space="preserve">. Diunduh </w:t>
      </w:r>
      <w:r w:rsidRPr="00480033">
        <w:rPr>
          <w:rFonts w:cs="Times New Roman"/>
        </w:rPr>
        <w:t>20</w:t>
      </w:r>
      <w:r w:rsidRPr="00480033">
        <w:rPr>
          <w:rFonts w:cs="Times New Roman"/>
          <w:lang w:val="en-GB"/>
        </w:rPr>
        <w:t xml:space="preserve"> </w:t>
      </w:r>
      <w:r w:rsidRPr="00480033">
        <w:rPr>
          <w:rFonts w:cs="Times New Roman"/>
        </w:rPr>
        <w:t>November</w:t>
      </w:r>
      <w:r w:rsidRPr="00480033">
        <w:rPr>
          <w:rFonts w:cs="Times New Roman"/>
          <w:lang w:val="en-GB"/>
        </w:rPr>
        <w:t xml:space="preserve"> 201</w:t>
      </w:r>
      <w:r w:rsidRPr="00480033">
        <w:rPr>
          <w:rFonts w:cs="Times New Roman"/>
        </w:rPr>
        <w:t>4</w:t>
      </w:r>
      <w:r w:rsidRPr="00480033">
        <w:rPr>
          <w:rFonts w:cs="Times New Roman"/>
          <w:lang w:val="en-GB"/>
        </w:rPr>
        <w:t xml:space="preserve"> dari</w:t>
      </w:r>
      <w:r w:rsidRPr="00480033">
        <w:rPr>
          <w:rFonts w:cs="Times New Roman"/>
        </w:rPr>
        <w:t xml:space="preserve"> </w:t>
      </w:r>
      <w:hyperlink r:id="rId15" w:history="1">
        <w:r w:rsidRPr="00480033">
          <w:rPr>
            <w:rStyle w:val="Hyperlink"/>
            <w:rFonts w:cs="Times New Roman"/>
            <w:lang w:val="en-GB"/>
          </w:rPr>
          <w:t>www.umanitoba.ca/unevoc/conference/papers/kinard.pdf</w:t>
        </w:r>
      </w:hyperlink>
    </w:p>
    <w:p w14:paraId="4BFDB261" w14:textId="77777777" w:rsidR="00755347" w:rsidRDefault="00755347" w:rsidP="00755347">
      <w:pPr>
        <w:pStyle w:val="ListParagraph"/>
        <w:widowControl w:val="0"/>
        <w:shd w:val="clear" w:color="auto" w:fill="FFFFFF"/>
        <w:autoSpaceDE w:val="0"/>
        <w:autoSpaceDN w:val="0"/>
        <w:adjustRightInd w:val="0"/>
        <w:spacing w:before="29"/>
        <w:ind w:left="709"/>
        <w:rPr>
          <w:rFonts w:cs="Times New Roman"/>
        </w:rPr>
      </w:pPr>
    </w:p>
    <w:p w14:paraId="5F494770" w14:textId="77777777" w:rsidR="00755347" w:rsidRPr="00755347" w:rsidRDefault="00755347" w:rsidP="00755347">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480033">
        <w:rPr>
          <w:rFonts w:cs="Times New Roman"/>
          <w:iCs/>
        </w:rPr>
        <w:t>Rizzo, M. &amp; Eslinger, Paul J. 2004. “</w:t>
      </w:r>
      <w:r w:rsidRPr="00480033">
        <w:rPr>
          <w:rFonts w:cs="Times New Roman"/>
          <w:i/>
          <w:iCs/>
        </w:rPr>
        <w:t>Principles and Practice of Behavioral Neurologi and Neuropsychology</w:t>
      </w:r>
      <w:r w:rsidRPr="00480033">
        <w:rPr>
          <w:rFonts w:cs="Times New Roman"/>
          <w:iCs/>
        </w:rPr>
        <w:t>”. Pp 615-634, Philadelpia PA: WB Saunders Company</w:t>
      </w:r>
    </w:p>
    <w:p w14:paraId="1946747F" w14:textId="77777777" w:rsidR="00755347" w:rsidRPr="00755347" w:rsidRDefault="00755347" w:rsidP="00755347">
      <w:pPr>
        <w:pStyle w:val="ListParagraph"/>
        <w:rPr>
          <w:rFonts w:eastAsia="Calibri" w:cs="Times New Roman"/>
          <w:sz w:val="22"/>
          <w:szCs w:val="22"/>
        </w:rPr>
      </w:pPr>
    </w:p>
    <w:p w14:paraId="5895ECCB" w14:textId="7C039A0A" w:rsidR="00755347" w:rsidRPr="00755347" w:rsidRDefault="00755347" w:rsidP="00755347">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755347">
        <w:rPr>
          <w:rFonts w:eastAsia="Calibri" w:cs="Times New Roman"/>
        </w:rPr>
        <w:t xml:space="preserve">Kabil. 2012. </w:t>
      </w:r>
      <w:r w:rsidRPr="00755347">
        <w:rPr>
          <w:rFonts w:eastAsia="Calibri" w:cs="Times New Roman"/>
          <w:i/>
        </w:rPr>
        <w:t>Fungsi Kognitif</w:t>
      </w:r>
      <w:r w:rsidRPr="00755347">
        <w:rPr>
          <w:rFonts w:eastAsia="Calibri" w:cs="Times New Roman"/>
        </w:rPr>
        <w:t xml:space="preserve">. Diakses tanggal 7 Februari 2015 dari </w:t>
      </w:r>
      <w:hyperlink r:id="rId16" w:history="1">
        <w:r w:rsidRPr="00755347">
          <w:rPr>
            <w:rFonts w:eastAsia="Calibri" w:cs="Times New Roman"/>
            <w:color w:val="0070C0"/>
            <w:u w:val="single"/>
          </w:rPr>
          <w:t>http://bedande.blogspot.sg/2012/01/fungsi-kognitif.html</w:t>
        </w:r>
      </w:hyperlink>
    </w:p>
    <w:p w14:paraId="04E7C3E0" w14:textId="77777777" w:rsidR="00755347" w:rsidRPr="00755347" w:rsidRDefault="00755347" w:rsidP="00755347">
      <w:pPr>
        <w:pStyle w:val="ListParagraph"/>
        <w:rPr>
          <w:rFonts w:cs="Times New Roman"/>
        </w:rPr>
      </w:pPr>
    </w:p>
    <w:p w14:paraId="3139791B" w14:textId="577DA669" w:rsidR="00755347" w:rsidRPr="00755347" w:rsidRDefault="00755347" w:rsidP="00755347">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480033">
        <w:rPr>
          <w:rFonts w:cs="Times New Roman"/>
        </w:rPr>
        <w:t>Hergenhahn, B.  R.</w:t>
      </w:r>
      <w:proofErr w:type="gramStart"/>
      <w:r w:rsidRPr="00480033">
        <w:rPr>
          <w:rFonts w:cs="Times New Roman"/>
        </w:rPr>
        <w:t>,  &amp;</w:t>
      </w:r>
      <w:proofErr w:type="gramEnd"/>
      <w:r w:rsidRPr="00480033">
        <w:rPr>
          <w:rFonts w:cs="Times New Roman"/>
        </w:rPr>
        <w:t xml:space="preserve">  Olson,  M.  H.  2008.  </w:t>
      </w:r>
      <w:proofErr w:type="gramStart"/>
      <w:r w:rsidRPr="00480033">
        <w:rPr>
          <w:rFonts w:cs="Times New Roman"/>
          <w:i/>
        </w:rPr>
        <w:t>Theories  of</w:t>
      </w:r>
      <w:proofErr w:type="gramEnd"/>
      <w:r w:rsidRPr="00480033">
        <w:rPr>
          <w:rFonts w:cs="Times New Roman"/>
          <w:i/>
        </w:rPr>
        <w:t xml:space="preserve">  Learning  (Teori  Belajar)</w:t>
      </w:r>
      <w:r w:rsidRPr="00480033">
        <w:rPr>
          <w:rFonts w:cs="Times New Roman"/>
        </w:rPr>
        <w:t>. Jakarta: Prenada Media Grup</w:t>
      </w:r>
    </w:p>
    <w:p w14:paraId="0AAA0795" w14:textId="77777777" w:rsidR="00755347" w:rsidRPr="00755347" w:rsidRDefault="00755347" w:rsidP="00755347">
      <w:pPr>
        <w:pStyle w:val="ListParagraph"/>
        <w:rPr>
          <w:rFonts w:cs="Times New Roman"/>
        </w:rPr>
      </w:pPr>
    </w:p>
    <w:p w14:paraId="0BB9D894" w14:textId="61405C71" w:rsidR="00755347" w:rsidRDefault="00755347" w:rsidP="00755347">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755347">
        <w:rPr>
          <w:rFonts w:cs="Times New Roman"/>
        </w:rPr>
        <w:t xml:space="preserve">Feuerstein, Reuven. 2012. </w:t>
      </w:r>
      <w:r w:rsidRPr="00755347">
        <w:rPr>
          <w:rFonts w:cs="Times New Roman"/>
          <w:i/>
        </w:rPr>
        <w:t>Mediated Learneng Experience, Instrumental Enrichment, and the Learning Propensity Assessment Device</w:t>
      </w:r>
      <w:r w:rsidRPr="00755347">
        <w:rPr>
          <w:rFonts w:cs="Times New Roman"/>
        </w:rPr>
        <w:t xml:space="preserve">. Diunduh 20 November 2014 dari </w:t>
      </w:r>
      <w:hyperlink r:id="rId17" w:history="1">
        <w:r w:rsidRPr="00755347">
          <w:rPr>
            <w:rStyle w:val="Hyperlink"/>
            <w:rFonts w:cs="Times New Roman"/>
          </w:rPr>
          <w:t>www.icdl.com/graduate/documents/Chapter22.pdf</w:t>
        </w:r>
      </w:hyperlink>
    </w:p>
    <w:p w14:paraId="685AD000" w14:textId="77777777" w:rsidR="00755347" w:rsidRPr="00755347" w:rsidRDefault="00755347" w:rsidP="00755347">
      <w:pPr>
        <w:pStyle w:val="ListParagraph"/>
        <w:rPr>
          <w:rFonts w:cs="Times New Roman"/>
        </w:rPr>
      </w:pPr>
    </w:p>
    <w:p w14:paraId="7D2750FC" w14:textId="165A56AA" w:rsidR="00755347" w:rsidRDefault="00755347" w:rsidP="00755347">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755347">
        <w:rPr>
          <w:rFonts w:cs="Times New Roman"/>
        </w:rPr>
        <w:t>Kozulin, A. Et al. 2009. Cognitive modifiability of children with developmental disabilities. Article in press, 9</w:t>
      </w:r>
    </w:p>
    <w:p w14:paraId="0DB40FF4" w14:textId="77777777" w:rsidR="00755347" w:rsidRPr="00755347" w:rsidRDefault="00755347" w:rsidP="00755347">
      <w:pPr>
        <w:pStyle w:val="ListParagraph"/>
        <w:rPr>
          <w:rFonts w:cs="Times New Roman"/>
        </w:rPr>
      </w:pPr>
    </w:p>
    <w:p w14:paraId="22BB7CEB" w14:textId="38818534" w:rsidR="00755347" w:rsidRPr="00755347" w:rsidRDefault="00755347" w:rsidP="00755347">
      <w:pPr>
        <w:pStyle w:val="ListParagraph"/>
        <w:widowControl w:val="0"/>
        <w:numPr>
          <w:ilvl w:val="0"/>
          <w:numId w:val="49"/>
        </w:numPr>
        <w:shd w:val="clear" w:color="auto" w:fill="FFFFFF"/>
        <w:autoSpaceDE w:val="0"/>
        <w:autoSpaceDN w:val="0"/>
        <w:adjustRightInd w:val="0"/>
        <w:spacing w:before="29"/>
        <w:ind w:left="709" w:hanging="567"/>
        <w:rPr>
          <w:rFonts w:cs="Times New Roman"/>
        </w:rPr>
      </w:pPr>
      <w:r w:rsidRPr="00480033">
        <w:rPr>
          <w:rFonts w:cs="Times New Roman"/>
        </w:rPr>
        <w:t xml:space="preserve">Todor, O. A. 2013. Feuerstein Instrumental Enrichment Program. </w:t>
      </w:r>
      <w:r w:rsidRPr="00480033">
        <w:rPr>
          <w:rFonts w:cs="Times New Roman"/>
          <w:i/>
          <w:iCs/>
        </w:rPr>
        <w:t>International Conference of Scientific Paper</w:t>
      </w:r>
      <w:r w:rsidRPr="00480033">
        <w:rPr>
          <w:rFonts w:cs="Times New Roman"/>
        </w:rPr>
        <w:t xml:space="preserve"> (hal. 10-13). Brasov: Spiru Haret University press.</w:t>
      </w:r>
    </w:p>
    <w:p w14:paraId="431E9797" w14:textId="77777777" w:rsidR="00A6429A" w:rsidRPr="00CD1F3D" w:rsidRDefault="00A6429A" w:rsidP="00E0535E">
      <w:pPr>
        <w:tabs>
          <w:tab w:val="left" w:pos="567"/>
        </w:tabs>
        <w:autoSpaceDE w:val="0"/>
        <w:autoSpaceDN w:val="0"/>
        <w:adjustRightInd w:val="0"/>
        <w:spacing w:line="216" w:lineRule="auto"/>
        <w:ind w:left="567" w:hanging="567"/>
        <w:jc w:val="both"/>
        <w:rPr>
          <w:rFonts w:cs="Times New Roman"/>
        </w:rPr>
      </w:pPr>
    </w:p>
    <w:p w14:paraId="777A376F" w14:textId="77777777" w:rsidR="00CE4804" w:rsidRDefault="00CE4804" w:rsidP="00CE4804">
      <w:pPr>
        <w:jc w:val="both"/>
        <w:rPr>
          <w:b/>
          <w:sz w:val="28"/>
          <w:szCs w:val="28"/>
        </w:rPr>
      </w:pPr>
    </w:p>
    <w:p w14:paraId="26AD913D" w14:textId="77777777" w:rsidR="003B30C0" w:rsidRDefault="003B30C0" w:rsidP="008C35B0">
      <w:pPr>
        <w:jc w:val="both"/>
        <w:rPr>
          <w:b/>
          <w:sz w:val="28"/>
          <w:szCs w:val="28"/>
        </w:rPr>
      </w:pPr>
    </w:p>
    <w:p w14:paraId="2EEBCC13" w14:textId="77777777" w:rsidR="003819A8" w:rsidRPr="000A288C" w:rsidRDefault="003819A8" w:rsidP="008C35B0">
      <w:pPr>
        <w:jc w:val="both"/>
        <w:rPr>
          <w:color w:val="FF0000"/>
        </w:rPr>
      </w:pPr>
    </w:p>
    <w:sectPr w:rsidR="003819A8" w:rsidRPr="000A288C" w:rsidSect="00BF0169">
      <w:headerReference w:type="even" r:id="rId18"/>
      <w:headerReference w:type="default" r:id="rId19"/>
      <w:headerReference w:type="first" r:id="rId20"/>
      <w:footerReference w:type="first" r:id="rId21"/>
      <w:pgSz w:w="11907" w:h="16840" w:code="9"/>
      <w:pgMar w:top="1701" w:right="1134" w:bottom="1134" w:left="1701" w:header="680" w:footer="68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25C15" w14:textId="77777777" w:rsidR="0048778B" w:rsidRDefault="0048778B">
      <w:r>
        <w:separator/>
      </w:r>
    </w:p>
  </w:endnote>
  <w:endnote w:type="continuationSeparator" w:id="0">
    <w:p w14:paraId="7976023F" w14:textId="77777777" w:rsidR="0048778B" w:rsidRDefault="0048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0DB93" w14:textId="77777777" w:rsidR="00E2376C" w:rsidRDefault="00914583">
    <w:pPr>
      <w:pStyle w:val="Footer"/>
      <w:rPr>
        <w:i/>
        <w:lang w:val="id-ID"/>
      </w:rPr>
    </w:pPr>
    <w:r>
      <w:rPr>
        <w:noProof/>
        <w:lang w:eastAsia="en-US"/>
      </w:rPr>
      <mc:AlternateContent>
        <mc:Choice Requires="wps">
          <w:drawing>
            <wp:anchor distT="0" distB="0" distL="114300" distR="114300" simplePos="0" relativeHeight="251657728" behindDoc="0" locked="0" layoutInCell="1" allowOverlap="1" wp14:anchorId="477CE088" wp14:editId="1CBE99D3">
              <wp:simplePos x="0" y="0"/>
              <wp:positionH relativeFrom="column">
                <wp:posOffset>5715</wp:posOffset>
              </wp:positionH>
              <wp:positionV relativeFrom="paragraph">
                <wp:posOffset>74930</wp:posOffset>
              </wp:positionV>
              <wp:extent cx="18859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4C30FA" id="_x0000_t32" coordsize="21600,21600" o:spt="32" o:oned="t" path="m,l21600,21600e" filled="f">
              <v:path arrowok="t" fillok="f" o:connecttype="none"/>
              <o:lock v:ext="edit" shapetype="t"/>
            </v:shapetype>
            <v:shape id="AutoShape 2" o:spid="_x0000_s1026" type="#_x0000_t32" style="position:absolute;margin-left:.45pt;margin-top:5.9pt;width:148.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"/>
          </w:pict>
        </mc:Fallback>
      </mc:AlternateContent>
    </w:r>
  </w:p>
  <w:p w14:paraId="07F45B0A" w14:textId="77777777" w:rsidR="00052573" w:rsidRDefault="004A4AC6">
    <w:pPr>
      <w:pStyle w:val="Footer"/>
      <w:rPr>
        <w:lang w:val="id-ID"/>
      </w:rPr>
    </w:pPr>
    <w:r w:rsidRPr="004A4AC6">
      <w:rPr>
        <w:i/>
        <w:lang w:val="id-ID"/>
      </w:rPr>
      <w:t>Tanggal</w:t>
    </w:r>
    <w:r>
      <w:rPr>
        <w:lang w:val="id-ID"/>
      </w:rPr>
      <w:t xml:space="preserve">: Masuk: xx bulan </w:t>
    </w:r>
    <w:r w:rsidR="00DA375E">
      <w:rPr>
        <w:lang w:val="id-ID"/>
      </w:rPr>
      <w:t>yyyy</w:t>
    </w:r>
    <w:r>
      <w:rPr>
        <w:lang w:val="id-ID"/>
      </w:rPr>
      <w:t xml:space="preserve">; Revisi: </w:t>
    </w:r>
    <w:r w:rsidR="00DA375E">
      <w:rPr>
        <w:lang w:val="id-ID"/>
      </w:rPr>
      <w:t>x</w:t>
    </w:r>
    <w:r>
      <w:rPr>
        <w:lang w:val="id-ID"/>
      </w:rPr>
      <w:t xml:space="preserve">x bulan </w:t>
    </w:r>
    <w:r w:rsidR="00DA375E">
      <w:rPr>
        <w:lang w:val="id-ID"/>
      </w:rPr>
      <w:t>yyyy</w:t>
    </w:r>
    <w:r>
      <w:rPr>
        <w:lang w:val="id-ID"/>
      </w:rPr>
      <w:t>; Diterima:</w:t>
    </w:r>
    <w:r w:rsidR="00DA375E">
      <w:rPr>
        <w:lang w:val="id-ID"/>
      </w:rPr>
      <w:t>x</w:t>
    </w:r>
    <w:r w:rsidR="00E2376C">
      <w:rPr>
        <w:lang w:val="id-ID"/>
      </w:rPr>
      <w:t xml:space="preserve">x bulan </w:t>
    </w:r>
    <w:r w:rsidR="00DA375E">
      <w:rPr>
        <w:lang w:val="id-ID"/>
      </w:rPr>
      <w:t>yyyy</w:t>
    </w:r>
  </w:p>
  <w:p w14:paraId="445550CB" w14:textId="77777777" w:rsidR="00DA375E" w:rsidRDefault="00DA375E">
    <w:pPr>
      <w:pStyle w:val="Footer"/>
      <w:rPr>
        <w:lang w:val="id-ID"/>
      </w:rPr>
    </w:pPr>
    <w:r>
      <w:rPr>
        <w:lang w:val="id-ID"/>
      </w:rPr>
      <w:t xml:space="preserve">2010 </w:t>
    </w:r>
    <w:r w:rsidRPr="00F26390">
      <w:rPr>
        <w:i/>
        <w:lang w:val="id-ID"/>
      </w:rPr>
      <w:t>Mathematics Subject Classification</w:t>
    </w:r>
    <w:r>
      <w:rPr>
        <w:lang w:val="id-ID"/>
      </w:rPr>
      <w:t>. Primary xxxxx; Secondary xxxxx, xxxxx.</w:t>
    </w:r>
  </w:p>
  <w:p w14:paraId="18096480" w14:textId="77777777" w:rsidR="00E2376C" w:rsidRDefault="00E2376C">
    <w:pPr>
      <w:pStyle w:val="Footer"/>
      <w:rPr>
        <w:lang w:val="id-ID"/>
      </w:rPr>
    </w:pPr>
  </w:p>
  <w:p w14:paraId="3B61336E" w14:textId="77777777" w:rsidR="004A4AC6" w:rsidRPr="004A4AC6" w:rsidRDefault="004A4AC6">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30FB6" w14:textId="77777777" w:rsidR="0048778B" w:rsidRDefault="0048778B">
      <w:r>
        <w:separator/>
      </w:r>
    </w:p>
  </w:footnote>
  <w:footnote w:type="continuationSeparator" w:id="0">
    <w:p w14:paraId="0A088220" w14:textId="77777777" w:rsidR="0048778B" w:rsidRDefault="0048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96E8" w14:textId="4F0AE19E" w:rsidR="00DF6EE8" w:rsidRPr="00423006" w:rsidRDefault="00423006" w:rsidP="00AD079F">
    <w:pPr>
      <w:pStyle w:val="Header"/>
      <w:jc w:val="center"/>
      <w:rPr>
        <w:rFonts w:cs="Traditional Arabic"/>
        <w:sz w:val="22"/>
        <w:szCs w:val="22"/>
        <w:lang w:val="en-US"/>
      </w:rPr>
    </w:pPr>
    <w:r>
      <w:rPr>
        <w:rFonts w:cs="Traditional Arabic"/>
        <w:sz w:val="22"/>
        <w:szCs w:val="22"/>
        <w:lang w:val="en-US"/>
      </w:rPr>
      <w:t>Mochammad Amirudin</w:t>
    </w:r>
    <w:r w:rsidR="00AD079F">
      <w:rPr>
        <w:rFonts w:cs="Traditional Arabic"/>
        <w:sz w:val="22"/>
        <w:szCs w:val="22"/>
        <w:lang w:val="id-ID"/>
      </w:rPr>
      <w:t xml:space="preserve">, </w:t>
    </w:r>
    <w:r>
      <w:rPr>
        <w:rFonts w:cs="Traditional Arabic"/>
        <w:sz w:val="22"/>
        <w:szCs w:val="22"/>
        <w:lang w:val="en-US"/>
      </w:rPr>
      <w:t>Ijtihadi Kamilia Amalina</w:t>
    </w:r>
  </w:p>
  <w:p w14:paraId="18E34BA1" w14:textId="77777777" w:rsidR="00DF6EE8" w:rsidRDefault="00DF6EE8" w:rsidP="00DF6EE8">
    <w:pPr>
      <w:pStyle w:val="Header"/>
      <w:spacing w:after="24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A2C4" w14:textId="7FDA0E5F" w:rsidR="00AD079F" w:rsidRPr="00AD079F" w:rsidRDefault="00423006" w:rsidP="00AD079F">
    <w:pPr>
      <w:pStyle w:val="Header"/>
      <w:jc w:val="center"/>
      <w:rPr>
        <w:lang w:val="id-ID"/>
      </w:rPr>
    </w:pPr>
    <w:r w:rsidRPr="00423006">
      <w:rPr>
        <w:rFonts w:cs="Traditional Arabic"/>
        <w:sz w:val="22"/>
        <w:szCs w:val="22"/>
        <w:lang w:val="id-ID"/>
      </w:rPr>
      <w:t>Pemetaan Fungsi Kognitif Siswa S</w:t>
    </w:r>
    <w:r>
      <w:rPr>
        <w:rFonts w:cs="Traditional Arabic"/>
        <w:sz w:val="22"/>
        <w:szCs w:val="22"/>
        <w:lang w:val="en-US"/>
      </w:rPr>
      <w:t>MP</w:t>
    </w:r>
    <w:r w:rsidRPr="00423006">
      <w:rPr>
        <w:rFonts w:cs="Traditional Arabic"/>
        <w:sz w:val="22"/>
        <w:szCs w:val="22"/>
        <w:lang w:val="id-ID"/>
      </w:rPr>
      <w:t xml:space="preserve"> </w:t>
    </w:r>
    <w:r>
      <w:rPr>
        <w:rFonts w:cs="Traditional Arabic"/>
        <w:sz w:val="22"/>
        <w:szCs w:val="22"/>
        <w:lang w:val="en-US"/>
      </w:rPr>
      <w:t>d</w:t>
    </w:r>
    <w:r w:rsidRPr="00423006">
      <w:rPr>
        <w:rFonts w:cs="Traditional Arabic"/>
        <w:sz w:val="22"/>
        <w:szCs w:val="22"/>
        <w:lang w:val="id-ID"/>
      </w:rPr>
      <w:t xml:space="preserve">engan Menggunakan </w:t>
    </w:r>
    <w:r w:rsidRPr="00423006">
      <w:rPr>
        <w:rFonts w:cs="Traditional Arabic"/>
        <w:i/>
        <w:sz w:val="22"/>
        <w:szCs w:val="22"/>
        <w:lang w:val="id-ID"/>
      </w:rPr>
      <w:t>Feuerstein’s Instrumental Enrichment</w:t>
    </w:r>
  </w:p>
  <w:p w14:paraId="7B670AA6" w14:textId="77777777" w:rsidR="00927B05" w:rsidRDefault="00927B05" w:rsidP="00DF6EE8">
    <w:pPr>
      <w:pStyle w:val="Header"/>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84BE9" w14:textId="77777777" w:rsidR="00052573" w:rsidRDefault="00914583" w:rsidP="007B7065">
    <w:pPr>
      <w:pStyle w:val="Header"/>
      <w:ind w:left="1418"/>
      <w:rPr>
        <w:lang w:val="id-ID"/>
      </w:rPr>
    </w:pPr>
    <w:r>
      <w:rPr>
        <w:noProof/>
        <w:lang w:val="en-US" w:eastAsia="en-US"/>
      </w:rPr>
      <mc:AlternateContent>
        <mc:Choice Requires="wps">
          <w:drawing>
            <wp:anchor distT="0" distB="0" distL="114300" distR="114300" simplePos="0" relativeHeight="251658752" behindDoc="0" locked="0" layoutInCell="1" allowOverlap="1" wp14:anchorId="3629F297" wp14:editId="024C5B42">
              <wp:simplePos x="0" y="0"/>
              <wp:positionH relativeFrom="column">
                <wp:posOffset>24130</wp:posOffset>
              </wp:positionH>
              <wp:positionV relativeFrom="paragraph">
                <wp:posOffset>-98425</wp:posOffset>
              </wp:positionV>
              <wp:extent cx="829310" cy="828675"/>
              <wp:effectExtent l="0" t="0" r="889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828675"/>
                      </a:xfrm>
                      <a:prstGeom prst="rect">
                        <a:avLst/>
                      </a:prstGeom>
                      <a:solidFill>
                        <a:srgbClr val="FFFFFF"/>
                      </a:solidFill>
                      <a:ln w="9525">
                        <a:solidFill>
                          <a:srgbClr val="000000"/>
                        </a:solidFill>
                        <a:miter lim="800000"/>
                        <a:headEnd/>
                        <a:tailEnd/>
                      </a:ln>
                    </wps:spPr>
                    <wps:txbx>
                      <w:txbxContent>
                        <w:p w14:paraId="571FF404" w14:textId="77777777" w:rsidR="007B7065" w:rsidRDefault="003110BA">
                          <w:pPr>
                            <w:rPr>
                              <w:b/>
                              <w:color w:val="0070C0"/>
                              <w:lang w:val="id-ID"/>
                            </w:rPr>
                          </w:pPr>
                          <w:r>
                            <w:rPr>
                              <w:b/>
                              <w:color w:val="0070C0"/>
                              <w:lang w:val="id-ID"/>
                            </w:rPr>
                            <w:t xml:space="preserve">LOGO </w:t>
                          </w:r>
                        </w:p>
                        <w:p w14:paraId="7FE1186A" w14:textId="77777777" w:rsidR="003110BA" w:rsidRDefault="003110BA">
                          <w:r>
                            <w:rPr>
                              <w:b/>
                              <w:color w:val="0070C0"/>
                              <w:lang w:val="id-ID"/>
                            </w:rPr>
                            <w:t>JURNAL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9F297" id="_x0000_t202" coordsize="21600,21600" o:spt="202" path="m,l,21600r21600,l21600,xe">
              <v:stroke joinstyle="miter"/>
              <v:path gradientshapeok="t" o:connecttype="rect"/>
            </v:shapetype>
            <v:shape id="_x0000_s1027" type="#_x0000_t202" style="position:absolute;left:0;text-align:left;margin-left:1.9pt;margin-top:-7.75pt;width:65.3pt;height: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">
              <v:textbox>
                <w:txbxContent>
                  <w:p w14:paraId="571FF404" w14:textId="77777777" w:rsidR="007B7065" w:rsidRDefault="003110BA">
                    <w:pPr>
                      <w:rPr>
                        <w:b/>
                        <w:color w:val="0070C0"/>
                        <w:lang w:val="id-ID"/>
                      </w:rPr>
                    </w:pPr>
                    <w:r>
                      <w:rPr>
                        <w:b/>
                        <w:color w:val="0070C0"/>
                        <w:lang w:val="id-ID"/>
                      </w:rPr>
                      <w:t xml:space="preserve">LOGO </w:t>
                    </w:r>
                  </w:p>
                  <w:p w14:paraId="7FE1186A" w14:textId="77777777" w:rsidR="003110BA" w:rsidRDefault="003110BA">
                    <w:r>
                      <w:rPr>
                        <w:b/>
                        <w:color w:val="0070C0"/>
                        <w:lang w:val="id-ID"/>
                      </w:rPr>
                      <w:t>JURNAL</w:t>
                    </w:r>
                  </w:p>
                </w:txbxContent>
              </v:textbox>
            </v:shape>
          </w:pict>
        </mc:Fallback>
      </mc:AlternateContent>
    </w:r>
    <w:r w:rsidR="00052573">
      <w:rPr>
        <w:lang w:val="id-ID"/>
      </w:rPr>
      <w:t>J</w:t>
    </w:r>
    <w:r w:rsidR="00E2376C">
      <w:rPr>
        <w:lang w:val="id-ID"/>
      </w:rPr>
      <w:t>ur.</w:t>
    </w:r>
    <w:r w:rsidR="00052573">
      <w:rPr>
        <w:lang w:val="id-ID"/>
      </w:rPr>
      <w:t xml:space="preserve"> Ris</w:t>
    </w:r>
    <w:r w:rsidR="004A4AC6">
      <w:rPr>
        <w:lang w:val="id-ID"/>
      </w:rPr>
      <w:t xml:space="preserve">. </w:t>
    </w:r>
    <w:r w:rsidR="00A6429A">
      <w:rPr>
        <w:lang w:val="en-US"/>
      </w:rPr>
      <w:t xml:space="preserve">Pend. </w:t>
    </w:r>
    <w:r w:rsidR="00C42C3B">
      <w:rPr>
        <w:lang w:val="id-ID"/>
      </w:rPr>
      <w:t>&amp;</w:t>
    </w:r>
    <w:r w:rsidR="00A6429A">
      <w:rPr>
        <w:lang w:val="id-ID"/>
      </w:rPr>
      <w:t xml:space="preserve"> Inov</w:t>
    </w:r>
    <w:r w:rsidR="004A4AC6">
      <w:rPr>
        <w:lang w:val="id-ID"/>
      </w:rPr>
      <w:t xml:space="preserve">. </w:t>
    </w:r>
    <w:r w:rsidR="00A6429A">
      <w:rPr>
        <w:lang w:val="en-US"/>
      </w:rPr>
      <w:t xml:space="preserve">Pemb. </w:t>
    </w:r>
    <w:r w:rsidR="004A4AC6">
      <w:rPr>
        <w:lang w:val="id-ID"/>
      </w:rPr>
      <w:t>Mat. x (xxxx), no. x, xx-xx</w:t>
    </w:r>
  </w:p>
  <w:p w14:paraId="0AC4DBDA" w14:textId="77777777" w:rsidR="00E2376C" w:rsidRDefault="00E2376C" w:rsidP="007B7065">
    <w:pPr>
      <w:pStyle w:val="Header"/>
      <w:ind w:left="1418"/>
      <w:rPr>
        <w:lang w:val="id-ID"/>
      </w:rPr>
    </w:pPr>
    <w:r>
      <w:rPr>
        <w:lang w:val="id-ID"/>
      </w:rPr>
      <w:t xml:space="preserve">Jurnal Riset </w:t>
    </w:r>
    <w:r w:rsidR="00A6429A">
      <w:rPr>
        <w:lang w:val="en-US"/>
      </w:rPr>
      <w:t xml:space="preserve">Pendidikan </w:t>
    </w:r>
    <w:r>
      <w:rPr>
        <w:lang w:val="id-ID"/>
      </w:rPr>
      <w:t xml:space="preserve">dan </w:t>
    </w:r>
    <w:r w:rsidR="00A6429A">
      <w:rPr>
        <w:lang w:val="en-US"/>
      </w:rPr>
      <w:t>Inovasi Pembelajaran</w:t>
    </w:r>
    <w:r>
      <w:rPr>
        <w:lang w:val="id-ID"/>
      </w:rPr>
      <w:t xml:space="preserve"> Matematika</w:t>
    </w:r>
  </w:p>
  <w:p w14:paraId="3D32E222" w14:textId="77777777" w:rsidR="004A4AC6" w:rsidRDefault="004A4AC6" w:rsidP="007B7065">
    <w:pPr>
      <w:pStyle w:val="Header"/>
      <w:ind w:left="1418"/>
      <w:rPr>
        <w:lang w:val="id-ID"/>
      </w:rPr>
    </w:pPr>
    <w:r>
      <w:rPr>
        <w:lang w:val="id-ID"/>
      </w:rPr>
      <w:t>ISSN: xxxx-xxxx</w:t>
    </w:r>
    <w:r w:rsidR="00E2376C">
      <w:rPr>
        <w:lang w:val="id-ID"/>
      </w:rPr>
      <w:t xml:space="preserve"> (electro</w:t>
    </w:r>
    <w:r>
      <w:rPr>
        <w:lang w:val="id-ID"/>
      </w:rPr>
      <w:t>nic)</w:t>
    </w:r>
  </w:p>
  <w:p w14:paraId="641A1373" w14:textId="77777777" w:rsidR="00E2376C" w:rsidRDefault="004A4AC6" w:rsidP="007B7065">
    <w:pPr>
      <w:pStyle w:val="Header"/>
      <w:ind w:left="1418"/>
      <w:rPr>
        <w:lang w:val="id-ID"/>
      </w:rPr>
    </w:pPr>
    <w:r>
      <w:rPr>
        <w:lang w:val="id-ID"/>
      </w:rPr>
      <w:t xml:space="preserve">URL: </w:t>
    </w:r>
    <w:hyperlink r:id="rId1" w:history="1">
      <w:r w:rsidR="007B7065">
        <w:rPr>
          <w:rStyle w:val="Hyperlink"/>
          <w:lang w:val="id-ID"/>
        </w:rPr>
        <w:t>j</w:t>
      </w:r>
      <w:r w:rsidR="00A6429A">
        <w:rPr>
          <w:rStyle w:val="Hyperlink"/>
          <w:lang w:val="id-ID"/>
        </w:rPr>
        <w:t>ournal.unesa.ac.id/index.php/jr</w:t>
      </w:r>
      <w:r w:rsidR="00A6429A">
        <w:rPr>
          <w:rStyle w:val="Hyperlink"/>
          <w:lang w:val="en-US"/>
        </w:rPr>
        <w:t>p</w:t>
      </w:r>
      <w:r w:rsidR="00A6429A">
        <w:rPr>
          <w:rStyle w:val="Hyperlink"/>
          <w:lang w:val="id-ID"/>
        </w:rPr>
        <w:t>ip</w:t>
      </w:r>
      <w:r w:rsidR="007B7065">
        <w:rPr>
          <w:rStyle w:val="Hyperlink"/>
          <w:lang w:val="id-ID"/>
        </w:rPr>
        <w:t>m</w:t>
      </w:r>
    </w:hyperlink>
  </w:p>
  <w:p w14:paraId="5768FCEA" w14:textId="77777777" w:rsidR="00E2376C" w:rsidRDefault="00914583">
    <w:pPr>
      <w:pStyle w:val="Header"/>
      <w:rPr>
        <w:lang w:val="id-ID"/>
      </w:rPr>
    </w:pPr>
    <w:r>
      <w:rPr>
        <w:noProof/>
        <w:lang w:val="en-US" w:eastAsia="en-US"/>
      </w:rPr>
      <mc:AlternateContent>
        <mc:Choice Requires="wps">
          <w:drawing>
            <wp:anchor distT="0" distB="0" distL="114300" distR="114300" simplePos="0" relativeHeight="251656704" behindDoc="0" locked="0" layoutInCell="1" allowOverlap="1" wp14:anchorId="4655A2A2" wp14:editId="5E4CE869">
              <wp:simplePos x="0" y="0"/>
              <wp:positionH relativeFrom="column">
                <wp:posOffset>5715</wp:posOffset>
              </wp:positionH>
              <wp:positionV relativeFrom="paragraph">
                <wp:posOffset>122555</wp:posOffset>
              </wp:positionV>
              <wp:extent cx="5715000" cy="1905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E908F" id="_x0000_t32" coordsize="21600,21600" o:spt="32" o:oned="t" path="m,l21600,21600e" filled="f">
              <v:path arrowok="t" fillok="f" o:connecttype="none"/>
              <o:lock v:ext="edit" shapetype="t"/>
            </v:shapetype>
            <v:shape id="AutoShape 1" o:spid="_x0000_s1026" type="#_x0000_t32" style="position:absolute;margin-left:.45pt;margin-top:9.65pt;width:450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OAIAAHs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"/>
          </w:pict>
        </mc:Fallback>
      </mc:AlternateContent>
    </w:r>
  </w:p>
  <w:p w14:paraId="71BB8A8D" w14:textId="77777777" w:rsidR="00E2376C" w:rsidRPr="00052573" w:rsidRDefault="00E2376C">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4AC"/>
    <w:multiLevelType w:val="multilevel"/>
    <w:tmpl w:val="6E845C12"/>
    <w:lvl w:ilvl="0">
      <w:start w:val="1"/>
      <w:numFmt w:val="none"/>
      <w:lvlText w:val="1"/>
      <w:lvlJc w:val="left"/>
      <w:pPr>
        <w:tabs>
          <w:tab w:val="num" w:pos="1080"/>
        </w:tabs>
        <w:ind w:left="108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8D1717"/>
    <w:multiLevelType w:val="multilevel"/>
    <w:tmpl w:val="468CC140"/>
    <w:lvl w:ilvl="0">
      <w:start w:val="1"/>
      <w:numFmt w:val="none"/>
      <w:isLgl/>
      <w:lvlText w:val="2.3"/>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560D9"/>
    <w:multiLevelType w:val="multilevel"/>
    <w:tmpl w:val="079C2A6C"/>
    <w:lvl w:ilvl="0">
      <w:start w:val="2"/>
      <w:numFmt w:val="decimal"/>
      <w:lvlText w:val="%1"/>
      <w:lvlJc w:val="left"/>
      <w:pPr>
        <w:tabs>
          <w:tab w:val="num" w:pos="1004"/>
        </w:tabs>
        <w:ind w:left="1004" w:hanging="360"/>
      </w:pPr>
      <w:rPr>
        <w:rFonts w:hint="default"/>
      </w:rPr>
    </w:lvl>
    <w:lvl w:ilvl="1">
      <w:start w:val="5"/>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8F30D25"/>
    <w:multiLevelType w:val="multilevel"/>
    <w:tmpl w:val="079C2A6C"/>
    <w:lvl w:ilvl="0">
      <w:start w:val="2"/>
      <w:numFmt w:val="decimal"/>
      <w:lvlText w:val="%1"/>
      <w:lvlJc w:val="left"/>
      <w:pPr>
        <w:tabs>
          <w:tab w:val="num" w:pos="1004"/>
        </w:tabs>
        <w:ind w:left="1004" w:hanging="360"/>
      </w:pPr>
      <w:rPr>
        <w:rFonts w:hint="default"/>
      </w:rPr>
    </w:lvl>
    <w:lvl w:ilvl="1">
      <w:start w:val="5"/>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0A7C6501"/>
    <w:multiLevelType w:val="hybridMultilevel"/>
    <w:tmpl w:val="4FC25CA0"/>
    <w:lvl w:ilvl="0" w:tplc="CEAADAC2">
      <w:start w:val="1"/>
      <w:numFmt w:val="none"/>
      <w:isLgl/>
      <w:lvlText w:val="2.2"/>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C1D02"/>
    <w:multiLevelType w:val="multilevel"/>
    <w:tmpl w:val="35A42C62"/>
    <w:lvl w:ilvl="0">
      <w:start w:val="1"/>
      <w:numFmt w:val="none"/>
      <w:isLgl/>
      <w:lvlText w:val="2.2"/>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5B212E"/>
    <w:multiLevelType w:val="multilevel"/>
    <w:tmpl w:val="38DEE63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07D2E9D"/>
    <w:multiLevelType w:val="multilevel"/>
    <w:tmpl w:val="7602A428"/>
    <w:lvl w:ilvl="0">
      <w:start w:val="1"/>
      <w:numFmt w:val="none"/>
      <w:lvlText w:val="2"/>
      <w:lvlJc w:val="left"/>
      <w:pPr>
        <w:tabs>
          <w:tab w:val="num" w:pos="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3F35EE"/>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3A83CEE"/>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6957EBE"/>
    <w:multiLevelType w:val="multilevel"/>
    <w:tmpl w:val="7D349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98535E5"/>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F471882"/>
    <w:multiLevelType w:val="hybridMultilevel"/>
    <w:tmpl w:val="4AE81494"/>
    <w:lvl w:ilvl="0" w:tplc="5024DB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7174C6"/>
    <w:multiLevelType w:val="multilevel"/>
    <w:tmpl w:val="48347C2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EC324C9"/>
    <w:multiLevelType w:val="hybridMultilevel"/>
    <w:tmpl w:val="CBAE5A10"/>
    <w:lvl w:ilvl="0" w:tplc="E752C86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EEB3CB2"/>
    <w:multiLevelType w:val="multilevel"/>
    <w:tmpl w:val="7D3491E8"/>
    <w:lvl w:ilvl="0">
      <w:start w:val="1"/>
      <w:numFmt w:val="decimal"/>
      <w:lvlText w:val="%1"/>
      <w:lvlJc w:val="left"/>
      <w:pPr>
        <w:tabs>
          <w:tab w:val="num" w:pos="1004"/>
        </w:tabs>
        <w:ind w:left="1004" w:hanging="360"/>
      </w:pPr>
      <w:rPr>
        <w:rFonts w:hint="default"/>
      </w:rPr>
    </w:lvl>
    <w:lvl w:ilvl="1">
      <w:start w:val="1"/>
      <w:numFmt w:val="decimal"/>
      <w:isLgl/>
      <w:lvlText w:val="%1.%2"/>
      <w:lvlJc w:val="left"/>
      <w:pPr>
        <w:tabs>
          <w:tab w:val="num" w:pos="1004"/>
        </w:tabs>
        <w:ind w:left="1004" w:hanging="360"/>
      </w:pPr>
      <w:rPr>
        <w:rFonts w:hint="default"/>
      </w:rPr>
    </w:lvl>
    <w:lvl w:ilvl="2">
      <w:start w:val="1"/>
      <w:numFmt w:val="decimal"/>
      <w:isLgl/>
      <w:lvlText w:val="%1.%2.%3"/>
      <w:lvlJc w:val="left"/>
      <w:pPr>
        <w:tabs>
          <w:tab w:val="num" w:pos="1364"/>
        </w:tabs>
        <w:ind w:left="1364" w:hanging="720"/>
      </w:pPr>
      <w:rPr>
        <w:rFonts w:hint="default"/>
      </w:rPr>
    </w:lvl>
    <w:lvl w:ilvl="3">
      <w:start w:val="1"/>
      <w:numFmt w:val="decimal"/>
      <w:isLgl/>
      <w:lvlText w:val="%1.%2.%3.%4"/>
      <w:lvlJc w:val="left"/>
      <w:pPr>
        <w:tabs>
          <w:tab w:val="num" w:pos="1364"/>
        </w:tabs>
        <w:ind w:left="1364" w:hanging="72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1724"/>
        </w:tabs>
        <w:ind w:left="1724" w:hanging="108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084"/>
        </w:tabs>
        <w:ind w:left="2084" w:hanging="144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16" w15:restartNumberingAfterBreak="0">
    <w:nsid w:val="2F0058AF"/>
    <w:multiLevelType w:val="hybridMultilevel"/>
    <w:tmpl w:val="1EF64C26"/>
    <w:lvl w:ilvl="0" w:tplc="9990C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A2FE4"/>
    <w:multiLevelType w:val="multilevel"/>
    <w:tmpl w:val="7D3491E8"/>
    <w:lvl w:ilvl="0">
      <w:start w:val="1"/>
      <w:numFmt w:val="decimal"/>
      <w:lvlText w:val="%1"/>
      <w:lvlJc w:val="left"/>
      <w:pPr>
        <w:tabs>
          <w:tab w:val="num" w:pos="1004"/>
        </w:tabs>
        <w:ind w:left="1004" w:hanging="360"/>
      </w:pPr>
      <w:rPr>
        <w:rFonts w:hint="default"/>
      </w:rPr>
    </w:lvl>
    <w:lvl w:ilvl="1">
      <w:start w:val="1"/>
      <w:numFmt w:val="decimal"/>
      <w:isLgl/>
      <w:lvlText w:val="%1.%2"/>
      <w:lvlJc w:val="left"/>
      <w:pPr>
        <w:tabs>
          <w:tab w:val="num" w:pos="1004"/>
        </w:tabs>
        <w:ind w:left="1004" w:hanging="360"/>
      </w:pPr>
      <w:rPr>
        <w:rFonts w:hint="default"/>
      </w:rPr>
    </w:lvl>
    <w:lvl w:ilvl="2">
      <w:start w:val="1"/>
      <w:numFmt w:val="decimal"/>
      <w:isLgl/>
      <w:lvlText w:val="%1.%2.%3"/>
      <w:lvlJc w:val="left"/>
      <w:pPr>
        <w:tabs>
          <w:tab w:val="num" w:pos="1364"/>
        </w:tabs>
        <w:ind w:left="1364" w:hanging="720"/>
      </w:pPr>
      <w:rPr>
        <w:rFonts w:hint="default"/>
      </w:rPr>
    </w:lvl>
    <w:lvl w:ilvl="3">
      <w:start w:val="1"/>
      <w:numFmt w:val="decimal"/>
      <w:isLgl/>
      <w:lvlText w:val="%1.%2.%3.%4"/>
      <w:lvlJc w:val="left"/>
      <w:pPr>
        <w:tabs>
          <w:tab w:val="num" w:pos="1364"/>
        </w:tabs>
        <w:ind w:left="1364" w:hanging="72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1724"/>
        </w:tabs>
        <w:ind w:left="1724" w:hanging="108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084"/>
        </w:tabs>
        <w:ind w:left="2084" w:hanging="144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18" w15:restartNumberingAfterBreak="0">
    <w:nsid w:val="32AC1F79"/>
    <w:multiLevelType w:val="multilevel"/>
    <w:tmpl w:val="6E845C12"/>
    <w:lvl w:ilvl="0">
      <w:start w:val="1"/>
      <w:numFmt w:val="none"/>
      <w:lvlText w:val="1"/>
      <w:lvlJc w:val="left"/>
      <w:pPr>
        <w:tabs>
          <w:tab w:val="num" w:pos="1080"/>
        </w:tabs>
        <w:ind w:left="108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D93231"/>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B375D03"/>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D8D0CC3"/>
    <w:multiLevelType w:val="multilevel"/>
    <w:tmpl w:val="2E84058A"/>
    <w:lvl w:ilvl="0">
      <w:start w:val="1"/>
      <w:numFmt w:val="none"/>
      <w:isLgl/>
      <w:lvlText w:val="2.1"/>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F6F3F9E"/>
    <w:multiLevelType w:val="multilevel"/>
    <w:tmpl w:val="527E1B66"/>
    <w:lvl w:ilvl="0">
      <w:start w:val="1"/>
      <w:numFmt w:val="decimal"/>
      <w:lvlText w:val="%1"/>
      <w:lvlJc w:val="left"/>
      <w:pPr>
        <w:tabs>
          <w:tab w:val="num" w:pos="1004"/>
        </w:tabs>
        <w:ind w:left="1004" w:hanging="360"/>
      </w:pPr>
      <w:rPr>
        <w:rFonts w:hint="default"/>
      </w:rPr>
    </w:lvl>
    <w:lvl w:ilvl="1">
      <w:start w:val="1"/>
      <w:numFmt w:val="none"/>
      <w:isLgl/>
      <w:lvlText w:val="2.1"/>
      <w:lvlJc w:val="left"/>
      <w:pPr>
        <w:tabs>
          <w:tab w:val="num" w:pos="1004"/>
        </w:tabs>
        <w:ind w:left="1004" w:hanging="360"/>
      </w:pPr>
      <w:rPr>
        <w:rFonts w:hint="default"/>
      </w:rPr>
    </w:lvl>
    <w:lvl w:ilvl="2">
      <w:start w:val="1"/>
      <w:numFmt w:val="decimal"/>
      <w:isLgl/>
      <w:lvlText w:val="%1.%2.%3"/>
      <w:lvlJc w:val="left"/>
      <w:pPr>
        <w:tabs>
          <w:tab w:val="num" w:pos="1364"/>
        </w:tabs>
        <w:ind w:left="1364" w:hanging="720"/>
      </w:pPr>
      <w:rPr>
        <w:rFonts w:hint="default"/>
      </w:rPr>
    </w:lvl>
    <w:lvl w:ilvl="3">
      <w:start w:val="1"/>
      <w:numFmt w:val="decimal"/>
      <w:isLgl/>
      <w:lvlText w:val="%1.%2.%3.%4"/>
      <w:lvlJc w:val="left"/>
      <w:pPr>
        <w:tabs>
          <w:tab w:val="num" w:pos="1364"/>
        </w:tabs>
        <w:ind w:left="1364" w:hanging="72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1724"/>
        </w:tabs>
        <w:ind w:left="1724" w:hanging="108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084"/>
        </w:tabs>
        <w:ind w:left="2084" w:hanging="144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23" w15:restartNumberingAfterBreak="0">
    <w:nsid w:val="44C15190"/>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64165CF"/>
    <w:multiLevelType w:val="hybridMultilevel"/>
    <w:tmpl w:val="6E845C12"/>
    <w:lvl w:ilvl="0" w:tplc="9C666C20">
      <w:start w:val="1"/>
      <w:numFmt w:val="none"/>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620BD"/>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E166E7E"/>
    <w:multiLevelType w:val="multilevel"/>
    <w:tmpl w:val="B11ACC4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C5238B"/>
    <w:multiLevelType w:val="hybridMultilevel"/>
    <w:tmpl w:val="A5DA3D66"/>
    <w:lvl w:ilvl="0" w:tplc="1DC0B66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15:restartNumberingAfterBreak="0">
    <w:nsid w:val="4EDD3234"/>
    <w:multiLevelType w:val="hybridMultilevel"/>
    <w:tmpl w:val="3890649A"/>
    <w:lvl w:ilvl="0" w:tplc="4496BBA2">
      <w:start w:val="1"/>
      <w:numFmt w:val="none"/>
      <w:isLgl/>
      <w:lvlText w:val="2.3"/>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E30F2C"/>
    <w:multiLevelType w:val="hybridMultilevel"/>
    <w:tmpl w:val="EC7022C6"/>
    <w:lvl w:ilvl="0" w:tplc="6EB0D6E6">
      <w:start w:val="1"/>
      <w:numFmt w:val="decimal"/>
      <w:lvlText w:val="%1"/>
      <w:lvlJc w:val="left"/>
      <w:pPr>
        <w:tabs>
          <w:tab w:val="num" w:pos="1004"/>
        </w:tabs>
        <w:ind w:left="1004" w:hanging="360"/>
      </w:pPr>
      <w:rPr>
        <w:rFonts w:hint="default"/>
      </w:rPr>
    </w:lvl>
    <w:lvl w:ilvl="1" w:tplc="E47E3B14">
      <w:start w:val="1"/>
      <w:numFmt w:val="none"/>
      <w:isLgl/>
      <w:lvlText w:val="2.2"/>
      <w:lvlJc w:val="left"/>
      <w:pPr>
        <w:tabs>
          <w:tab w:val="num" w:pos="1004"/>
        </w:tabs>
        <w:ind w:left="1004" w:hanging="360"/>
      </w:pPr>
      <w:rPr>
        <w:rFonts w:hint="default"/>
      </w:rPr>
    </w:lvl>
    <w:lvl w:ilvl="2" w:tplc="D34CC094">
      <w:numFmt w:val="none"/>
      <w:lvlText w:val=""/>
      <w:lvlJc w:val="left"/>
      <w:pPr>
        <w:tabs>
          <w:tab w:val="num" w:pos="360"/>
        </w:tabs>
      </w:pPr>
    </w:lvl>
    <w:lvl w:ilvl="3" w:tplc="91C24DD4">
      <w:numFmt w:val="none"/>
      <w:lvlText w:val=""/>
      <w:lvlJc w:val="left"/>
      <w:pPr>
        <w:tabs>
          <w:tab w:val="num" w:pos="360"/>
        </w:tabs>
      </w:pPr>
    </w:lvl>
    <w:lvl w:ilvl="4" w:tplc="561E27F2">
      <w:numFmt w:val="none"/>
      <w:lvlText w:val=""/>
      <w:lvlJc w:val="left"/>
      <w:pPr>
        <w:tabs>
          <w:tab w:val="num" w:pos="360"/>
        </w:tabs>
      </w:pPr>
    </w:lvl>
    <w:lvl w:ilvl="5" w:tplc="E15AC122">
      <w:numFmt w:val="none"/>
      <w:lvlText w:val=""/>
      <w:lvlJc w:val="left"/>
      <w:pPr>
        <w:tabs>
          <w:tab w:val="num" w:pos="360"/>
        </w:tabs>
      </w:pPr>
    </w:lvl>
    <w:lvl w:ilvl="6" w:tplc="B2201054">
      <w:numFmt w:val="none"/>
      <w:lvlText w:val=""/>
      <w:lvlJc w:val="left"/>
      <w:pPr>
        <w:tabs>
          <w:tab w:val="num" w:pos="360"/>
        </w:tabs>
      </w:pPr>
    </w:lvl>
    <w:lvl w:ilvl="7" w:tplc="C2ACD5B6">
      <w:numFmt w:val="none"/>
      <w:lvlText w:val=""/>
      <w:lvlJc w:val="left"/>
      <w:pPr>
        <w:tabs>
          <w:tab w:val="num" w:pos="360"/>
        </w:tabs>
      </w:pPr>
    </w:lvl>
    <w:lvl w:ilvl="8" w:tplc="489A8D24">
      <w:numFmt w:val="none"/>
      <w:lvlText w:val=""/>
      <w:lvlJc w:val="left"/>
      <w:pPr>
        <w:tabs>
          <w:tab w:val="num" w:pos="360"/>
        </w:tabs>
      </w:pPr>
    </w:lvl>
  </w:abstractNum>
  <w:abstractNum w:abstractNumId="30" w15:restartNumberingAfterBreak="0">
    <w:nsid w:val="50452969"/>
    <w:multiLevelType w:val="multilevel"/>
    <w:tmpl w:val="A7CA6CDE"/>
    <w:lvl w:ilvl="0">
      <w:start w:val="1"/>
      <w:numFmt w:val="none"/>
      <w:isLgl/>
      <w:lvlText w:val="2.5"/>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0CC7AB9"/>
    <w:multiLevelType w:val="multilevel"/>
    <w:tmpl w:val="AB08F70C"/>
    <w:lvl w:ilvl="0">
      <w:start w:val="1"/>
      <w:numFmt w:val="none"/>
      <w:isLgl/>
      <w:lvlText w:val="2.2"/>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2CD4A0A"/>
    <w:multiLevelType w:val="hybridMultilevel"/>
    <w:tmpl w:val="88AA4FFA"/>
    <w:lvl w:ilvl="0" w:tplc="6FF6D1DA">
      <w:start w:val="1"/>
      <w:numFmt w:val="none"/>
      <w:isLgl/>
      <w:lvlText w:val="2.1"/>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09580A"/>
    <w:multiLevelType w:val="multilevel"/>
    <w:tmpl w:val="88AA4FFA"/>
    <w:lvl w:ilvl="0">
      <w:start w:val="1"/>
      <w:numFmt w:val="none"/>
      <w:isLgl/>
      <w:lvlText w:val="2.1"/>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74A6DB8"/>
    <w:multiLevelType w:val="multilevel"/>
    <w:tmpl w:val="2B3CF9DA"/>
    <w:lvl w:ilvl="0">
      <w:start w:val="1"/>
      <w:numFmt w:val="none"/>
      <w:isLgl/>
      <w:lvlText w:val="2.3"/>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2565EC"/>
    <w:multiLevelType w:val="multilevel"/>
    <w:tmpl w:val="6E845C12"/>
    <w:lvl w:ilvl="0">
      <w:start w:val="1"/>
      <w:numFmt w:val="none"/>
      <w:lvlText w:val="1"/>
      <w:lvlJc w:val="left"/>
      <w:pPr>
        <w:tabs>
          <w:tab w:val="num" w:pos="1080"/>
        </w:tabs>
        <w:ind w:left="108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E41E80"/>
    <w:multiLevelType w:val="hybridMultilevel"/>
    <w:tmpl w:val="7602A428"/>
    <w:lvl w:ilvl="0" w:tplc="0D0CCDD6">
      <w:start w:val="1"/>
      <w:numFmt w:val="none"/>
      <w:lvlText w:val="2"/>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A548B7"/>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6B278D4"/>
    <w:multiLevelType w:val="hybridMultilevel"/>
    <w:tmpl w:val="468CC140"/>
    <w:lvl w:ilvl="0" w:tplc="4496BBA2">
      <w:start w:val="1"/>
      <w:numFmt w:val="none"/>
      <w:isLgl/>
      <w:lvlText w:val="2.3"/>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E6B97"/>
    <w:multiLevelType w:val="hybridMultilevel"/>
    <w:tmpl w:val="7C6259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9B17ED2"/>
    <w:multiLevelType w:val="multilevel"/>
    <w:tmpl w:val="883CCE3C"/>
    <w:lvl w:ilvl="0">
      <w:start w:val="1"/>
      <w:numFmt w:val="none"/>
      <w:isLgl/>
      <w:lvlText w:val="2.2"/>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A2E417B"/>
    <w:multiLevelType w:val="hybridMultilevel"/>
    <w:tmpl w:val="AB08F70C"/>
    <w:lvl w:ilvl="0" w:tplc="CEAADAC2">
      <w:start w:val="1"/>
      <w:numFmt w:val="none"/>
      <w:isLgl/>
      <w:lvlText w:val="2.2"/>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7253DE"/>
    <w:multiLevelType w:val="multilevel"/>
    <w:tmpl w:val="6F3CF44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6F5D1633"/>
    <w:multiLevelType w:val="hybridMultilevel"/>
    <w:tmpl w:val="9D287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120CDE"/>
    <w:multiLevelType w:val="hybridMultilevel"/>
    <w:tmpl w:val="9AF40792"/>
    <w:lvl w:ilvl="0" w:tplc="660C5670">
      <w:start w:val="1"/>
      <w:numFmt w:val="none"/>
      <w:isLgl/>
      <w:lvlText w:val="2.3"/>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17541D"/>
    <w:multiLevelType w:val="hybridMultilevel"/>
    <w:tmpl w:val="2B3CF9DA"/>
    <w:lvl w:ilvl="0" w:tplc="660C5670">
      <w:start w:val="1"/>
      <w:numFmt w:val="none"/>
      <w:isLgl/>
      <w:lvlText w:val="2.3"/>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A2688D"/>
    <w:multiLevelType w:val="multilevel"/>
    <w:tmpl w:val="430EBDEA"/>
    <w:lvl w:ilvl="0">
      <w:start w:val="1"/>
      <w:numFmt w:val="none"/>
      <w:isLgl/>
      <w:lvlText w:val="2.4"/>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9AA3F1E"/>
    <w:multiLevelType w:val="hybridMultilevel"/>
    <w:tmpl w:val="430EBDEA"/>
    <w:lvl w:ilvl="0" w:tplc="BB7C05B0">
      <w:start w:val="1"/>
      <w:numFmt w:val="none"/>
      <w:isLgl/>
      <w:lvlText w:val="2.4"/>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8" w15:restartNumberingAfterBreak="0">
    <w:nsid w:val="79BE3610"/>
    <w:multiLevelType w:val="hybridMultilevel"/>
    <w:tmpl w:val="4A04D9B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9"/>
  </w:num>
  <w:num w:numId="3">
    <w:abstractNumId w:val="9"/>
  </w:num>
  <w:num w:numId="4">
    <w:abstractNumId w:val="20"/>
  </w:num>
  <w:num w:numId="5">
    <w:abstractNumId w:val="10"/>
  </w:num>
  <w:num w:numId="6">
    <w:abstractNumId w:val="17"/>
  </w:num>
  <w:num w:numId="7">
    <w:abstractNumId w:val="3"/>
  </w:num>
  <w:num w:numId="8">
    <w:abstractNumId w:val="15"/>
  </w:num>
  <w:num w:numId="9">
    <w:abstractNumId w:val="22"/>
  </w:num>
  <w:num w:numId="10">
    <w:abstractNumId w:val="32"/>
  </w:num>
  <w:num w:numId="11">
    <w:abstractNumId w:val="5"/>
  </w:num>
  <w:num w:numId="12">
    <w:abstractNumId w:val="21"/>
  </w:num>
  <w:num w:numId="13">
    <w:abstractNumId w:val="33"/>
  </w:num>
  <w:num w:numId="14">
    <w:abstractNumId w:val="28"/>
  </w:num>
  <w:num w:numId="15">
    <w:abstractNumId w:val="40"/>
  </w:num>
  <w:num w:numId="16">
    <w:abstractNumId w:val="38"/>
  </w:num>
  <w:num w:numId="17">
    <w:abstractNumId w:val="1"/>
  </w:num>
  <w:num w:numId="18">
    <w:abstractNumId w:val="4"/>
  </w:num>
  <w:num w:numId="19">
    <w:abstractNumId w:val="41"/>
  </w:num>
  <w:num w:numId="20">
    <w:abstractNumId w:val="31"/>
  </w:num>
  <w:num w:numId="21">
    <w:abstractNumId w:val="44"/>
  </w:num>
  <w:num w:numId="22">
    <w:abstractNumId w:val="45"/>
  </w:num>
  <w:num w:numId="23">
    <w:abstractNumId w:val="34"/>
  </w:num>
  <w:num w:numId="24">
    <w:abstractNumId w:val="47"/>
  </w:num>
  <w:num w:numId="25">
    <w:abstractNumId w:val="46"/>
  </w:num>
  <w:num w:numId="26">
    <w:abstractNumId w:val="24"/>
  </w:num>
  <w:num w:numId="27">
    <w:abstractNumId w:val="37"/>
  </w:num>
  <w:num w:numId="28">
    <w:abstractNumId w:val="25"/>
  </w:num>
  <w:num w:numId="29">
    <w:abstractNumId w:val="8"/>
  </w:num>
  <w:num w:numId="30">
    <w:abstractNumId w:val="23"/>
  </w:num>
  <w:num w:numId="31">
    <w:abstractNumId w:val="11"/>
  </w:num>
  <w:num w:numId="32">
    <w:abstractNumId w:val="19"/>
  </w:num>
  <w:num w:numId="33">
    <w:abstractNumId w:val="30"/>
  </w:num>
  <w:num w:numId="34">
    <w:abstractNumId w:val="26"/>
  </w:num>
  <w:num w:numId="35">
    <w:abstractNumId w:val="35"/>
  </w:num>
  <w:num w:numId="36">
    <w:abstractNumId w:val="18"/>
  </w:num>
  <w:num w:numId="37">
    <w:abstractNumId w:val="0"/>
  </w:num>
  <w:num w:numId="38">
    <w:abstractNumId w:val="36"/>
  </w:num>
  <w:num w:numId="39">
    <w:abstractNumId w:val="7"/>
  </w:num>
  <w:num w:numId="40">
    <w:abstractNumId w:val="43"/>
  </w:num>
  <w:num w:numId="41">
    <w:abstractNumId w:val="39"/>
  </w:num>
  <w:num w:numId="42">
    <w:abstractNumId w:val="2"/>
  </w:num>
  <w:num w:numId="43">
    <w:abstractNumId w:val="12"/>
  </w:num>
  <w:num w:numId="44">
    <w:abstractNumId w:val="48"/>
  </w:num>
  <w:num w:numId="45">
    <w:abstractNumId w:val="13"/>
  </w:num>
  <w:num w:numId="46">
    <w:abstractNumId w:val="16"/>
  </w:num>
  <w:num w:numId="47">
    <w:abstractNumId w:val="6"/>
  </w:num>
  <w:num w:numId="48">
    <w:abstractNumId w:val="2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13"/>
    <w:rsid w:val="00004985"/>
    <w:rsid w:val="000433EA"/>
    <w:rsid w:val="00046976"/>
    <w:rsid w:val="00052573"/>
    <w:rsid w:val="00064A3E"/>
    <w:rsid w:val="000917D6"/>
    <w:rsid w:val="000A288C"/>
    <w:rsid w:val="000A2F2E"/>
    <w:rsid w:val="000B044F"/>
    <w:rsid w:val="000B6FAE"/>
    <w:rsid w:val="000C1091"/>
    <w:rsid w:val="0010744B"/>
    <w:rsid w:val="00117BBB"/>
    <w:rsid w:val="00130DFE"/>
    <w:rsid w:val="00161D95"/>
    <w:rsid w:val="00165474"/>
    <w:rsid w:val="00184BEA"/>
    <w:rsid w:val="00190847"/>
    <w:rsid w:val="001E210C"/>
    <w:rsid w:val="001F6F7C"/>
    <w:rsid w:val="001F71C0"/>
    <w:rsid w:val="001F7D09"/>
    <w:rsid w:val="00241C61"/>
    <w:rsid w:val="002A7265"/>
    <w:rsid w:val="002C74F2"/>
    <w:rsid w:val="00303DE4"/>
    <w:rsid w:val="003110BA"/>
    <w:rsid w:val="00311962"/>
    <w:rsid w:val="003158D4"/>
    <w:rsid w:val="003167C6"/>
    <w:rsid w:val="003416E1"/>
    <w:rsid w:val="00342E2B"/>
    <w:rsid w:val="0035657C"/>
    <w:rsid w:val="00361B11"/>
    <w:rsid w:val="00374DD4"/>
    <w:rsid w:val="003819A8"/>
    <w:rsid w:val="003A43E9"/>
    <w:rsid w:val="003A7B21"/>
    <w:rsid w:val="003B30C0"/>
    <w:rsid w:val="003F45D4"/>
    <w:rsid w:val="00423006"/>
    <w:rsid w:val="00452FE7"/>
    <w:rsid w:val="00486B23"/>
    <w:rsid w:val="0048778B"/>
    <w:rsid w:val="0049536A"/>
    <w:rsid w:val="004A4AC6"/>
    <w:rsid w:val="004A4E1A"/>
    <w:rsid w:val="004C421A"/>
    <w:rsid w:val="004D1497"/>
    <w:rsid w:val="00505D1E"/>
    <w:rsid w:val="00506E89"/>
    <w:rsid w:val="00571D0C"/>
    <w:rsid w:val="00572529"/>
    <w:rsid w:val="00594C77"/>
    <w:rsid w:val="0059557F"/>
    <w:rsid w:val="005B7398"/>
    <w:rsid w:val="005C39E9"/>
    <w:rsid w:val="005D74AC"/>
    <w:rsid w:val="006265D0"/>
    <w:rsid w:val="006550A4"/>
    <w:rsid w:val="006629EF"/>
    <w:rsid w:val="006743CB"/>
    <w:rsid w:val="00740235"/>
    <w:rsid w:val="0074627A"/>
    <w:rsid w:val="00755347"/>
    <w:rsid w:val="00757F2A"/>
    <w:rsid w:val="007B7065"/>
    <w:rsid w:val="007E3FC4"/>
    <w:rsid w:val="00810A0A"/>
    <w:rsid w:val="00842D99"/>
    <w:rsid w:val="008776C0"/>
    <w:rsid w:val="008A1833"/>
    <w:rsid w:val="008C35B0"/>
    <w:rsid w:val="008D59C6"/>
    <w:rsid w:val="008E4B77"/>
    <w:rsid w:val="009048DE"/>
    <w:rsid w:val="00914583"/>
    <w:rsid w:val="00921DCA"/>
    <w:rsid w:val="00927B05"/>
    <w:rsid w:val="00975817"/>
    <w:rsid w:val="00977EC3"/>
    <w:rsid w:val="00983A80"/>
    <w:rsid w:val="009918EC"/>
    <w:rsid w:val="00991E2C"/>
    <w:rsid w:val="0099447E"/>
    <w:rsid w:val="00994B43"/>
    <w:rsid w:val="009B2870"/>
    <w:rsid w:val="00A6429A"/>
    <w:rsid w:val="00A85405"/>
    <w:rsid w:val="00AA079E"/>
    <w:rsid w:val="00AD079F"/>
    <w:rsid w:val="00AF046C"/>
    <w:rsid w:val="00B2504B"/>
    <w:rsid w:val="00B47383"/>
    <w:rsid w:val="00B478B3"/>
    <w:rsid w:val="00B6098E"/>
    <w:rsid w:val="00B80716"/>
    <w:rsid w:val="00B975A0"/>
    <w:rsid w:val="00BA253F"/>
    <w:rsid w:val="00BA7A13"/>
    <w:rsid w:val="00BC64CD"/>
    <w:rsid w:val="00BD4357"/>
    <w:rsid w:val="00BF0169"/>
    <w:rsid w:val="00C01AEA"/>
    <w:rsid w:val="00C10274"/>
    <w:rsid w:val="00C1538F"/>
    <w:rsid w:val="00C30813"/>
    <w:rsid w:val="00C42C3B"/>
    <w:rsid w:val="00C600A5"/>
    <w:rsid w:val="00C82A88"/>
    <w:rsid w:val="00CB4853"/>
    <w:rsid w:val="00CE3FEB"/>
    <w:rsid w:val="00CE4804"/>
    <w:rsid w:val="00CF3B90"/>
    <w:rsid w:val="00D1283D"/>
    <w:rsid w:val="00D13344"/>
    <w:rsid w:val="00D1494B"/>
    <w:rsid w:val="00D17340"/>
    <w:rsid w:val="00D32A36"/>
    <w:rsid w:val="00D378BC"/>
    <w:rsid w:val="00D4364B"/>
    <w:rsid w:val="00D97665"/>
    <w:rsid w:val="00DA375E"/>
    <w:rsid w:val="00DB2D73"/>
    <w:rsid w:val="00DD775B"/>
    <w:rsid w:val="00DE4082"/>
    <w:rsid w:val="00DE4DF4"/>
    <w:rsid w:val="00DF6EE8"/>
    <w:rsid w:val="00E0535E"/>
    <w:rsid w:val="00E2376C"/>
    <w:rsid w:val="00E65826"/>
    <w:rsid w:val="00E84E46"/>
    <w:rsid w:val="00E91E5D"/>
    <w:rsid w:val="00E9273D"/>
    <w:rsid w:val="00EC53C5"/>
    <w:rsid w:val="00EF5EB8"/>
    <w:rsid w:val="00F25911"/>
    <w:rsid w:val="00F26390"/>
    <w:rsid w:val="00F81925"/>
    <w:rsid w:val="00FC2D8D"/>
    <w:rsid w:val="00FC6229"/>
    <w:rsid w:val="00FF3F4E"/>
    <w:rsid w:val="00FF78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D683B"/>
  <w15:docId w15:val="{418C0173-7050-4DBD-893D-F0750EDC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ngsana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210C"/>
    <w:rPr>
      <w:color w:val="0000FF"/>
      <w:u w:val="single"/>
    </w:rPr>
  </w:style>
  <w:style w:type="paragraph" w:styleId="Header">
    <w:name w:val="header"/>
    <w:basedOn w:val="Normal"/>
    <w:link w:val="HeaderChar"/>
    <w:uiPriority w:val="99"/>
    <w:rsid w:val="008E4B77"/>
    <w:pPr>
      <w:tabs>
        <w:tab w:val="center" w:pos="4320"/>
        <w:tab w:val="right" w:pos="8640"/>
      </w:tabs>
    </w:pPr>
    <w:rPr>
      <w:rFonts w:cs="Times New Roman"/>
      <w:lang w:val="x-none"/>
    </w:rPr>
  </w:style>
  <w:style w:type="character" w:styleId="PageNumber">
    <w:name w:val="page number"/>
    <w:basedOn w:val="DefaultParagraphFont"/>
    <w:rsid w:val="008E4B77"/>
  </w:style>
  <w:style w:type="paragraph" w:styleId="Footer">
    <w:name w:val="footer"/>
    <w:basedOn w:val="Normal"/>
    <w:rsid w:val="008E4B77"/>
    <w:pPr>
      <w:tabs>
        <w:tab w:val="center" w:pos="4320"/>
        <w:tab w:val="right" w:pos="8640"/>
      </w:tabs>
    </w:pPr>
  </w:style>
  <w:style w:type="table" w:styleId="TableGrid">
    <w:name w:val="Table Grid"/>
    <w:basedOn w:val="TableNormal"/>
    <w:rsid w:val="00D1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A7265"/>
    <w:rPr>
      <w:sz w:val="24"/>
      <w:szCs w:val="24"/>
      <w:lang w:eastAsia="zh-CN"/>
    </w:rPr>
  </w:style>
  <w:style w:type="paragraph" w:styleId="BalloonText">
    <w:name w:val="Balloon Text"/>
    <w:basedOn w:val="Normal"/>
    <w:link w:val="BalloonTextChar"/>
    <w:uiPriority w:val="99"/>
    <w:semiHidden/>
    <w:unhideWhenUsed/>
    <w:rsid w:val="002A7265"/>
    <w:rPr>
      <w:rFonts w:ascii="Tahoma" w:hAnsi="Tahoma" w:cs="Times New Roman"/>
      <w:sz w:val="16"/>
      <w:szCs w:val="16"/>
      <w:lang w:val="x-none"/>
    </w:rPr>
  </w:style>
  <w:style w:type="character" w:customStyle="1" w:styleId="BalloonTextChar">
    <w:name w:val="Balloon Text Char"/>
    <w:link w:val="BalloonText"/>
    <w:uiPriority w:val="99"/>
    <w:semiHidden/>
    <w:rsid w:val="002A7265"/>
    <w:rPr>
      <w:rFonts w:ascii="Tahoma" w:hAnsi="Tahoma" w:cs="Tahoma"/>
      <w:sz w:val="16"/>
      <w:szCs w:val="16"/>
      <w:lang w:eastAsia="zh-CN"/>
    </w:rPr>
  </w:style>
  <w:style w:type="paragraph" w:customStyle="1" w:styleId="Figure">
    <w:name w:val="Figure"/>
    <w:basedOn w:val="Normal"/>
    <w:rsid w:val="00977EC3"/>
    <w:pPr>
      <w:keepNext/>
      <w:spacing w:after="200"/>
      <w:jc w:val="center"/>
    </w:pPr>
    <w:rPr>
      <w:rFonts w:eastAsia="MS Mincho" w:cs="Times New Roman"/>
      <w:sz w:val="20"/>
      <w:szCs w:val="20"/>
      <w:lang w:eastAsia="en-US"/>
    </w:rPr>
  </w:style>
  <w:style w:type="paragraph" w:styleId="Title">
    <w:name w:val="Title"/>
    <w:basedOn w:val="Normal"/>
    <w:link w:val="TitleChar"/>
    <w:qFormat/>
    <w:rsid w:val="00452FE7"/>
    <w:pPr>
      <w:jc w:val="center"/>
    </w:pPr>
    <w:rPr>
      <w:rFonts w:eastAsia="Times New Roman" w:cs="Times New Roman"/>
      <w:b/>
      <w:bCs/>
      <w:sz w:val="28"/>
      <w:lang w:val="id-ID" w:eastAsia="x-none"/>
    </w:rPr>
  </w:style>
  <w:style w:type="character" w:customStyle="1" w:styleId="TitleChar">
    <w:name w:val="Title Char"/>
    <w:link w:val="Title"/>
    <w:rsid w:val="00452FE7"/>
    <w:rPr>
      <w:rFonts w:eastAsia="Times New Roman" w:cs="Times New Roman"/>
      <w:b/>
      <w:bCs/>
      <w:sz w:val="28"/>
      <w:szCs w:val="24"/>
      <w:lang w:val="id-ID"/>
    </w:rPr>
  </w:style>
  <w:style w:type="paragraph" w:customStyle="1" w:styleId="Reference">
    <w:name w:val="Reference"/>
    <w:basedOn w:val="Normal"/>
    <w:rsid w:val="00CE4804"/>
    <w:pPr>
      <w:widowControl w:val="0"/>
      <w:autoSpaceDE w:val="0"/>
      <w:autoSpaceDN w:val="0"/>
      <w:adjustRightInd w:val="0"/>
      <w:spacing w:before="60" w:after="60"/>
      <w:ind w:left="288" w:hanging="288"/>
      <w:jc w:val="both"/>
      <w:textAlignment w:val="baseline"/>
    </w:pPr>
    <w:rPr>
      <w:rFonts w:eastAsia="BatangChe" w:cs="Times New Roman"/>
      <w:sz w:val="20"/>
      <w:szCs w:val="20"/>
      <w:lang w:eastAsia="ko-KR"/>
    </w:rPr>
  </w:style>
  <w:style w:type="paragraph" w:customStyle="1" w:styleId="Default">
    <w:name w:val="Default"/>
    <w:rsid w:val="00A6429A"/>
    <w:pPr>
      <w:autoSpaceDE w:val="0"/>
      <w:autoSpaceDN w:val="0"/>
      <w:adjustRightInd w:val="0"/>
    </w:pPr>
    <w:rPr>
      <w:rFonts w:eastAsia="Calibri" w:cs="Times New Roman"/>
      <w:color w:val="000000"/>
      <w:sz w:val="24"/>
      <w:szCs w:val="24"/>
    </w:rPr>
  </w:style>
  <w:style w:type="paragraph" w:styleId="ListParagraph">
    <w:name w:val="List Paragraph"/>
    <w:basedOn w:val="Normal"/>
    <w:uiPriority w:val="34"/>
    <w:qFormat/>
    <w:rsid w:val="006550A4"/>
    <w:pPr>
      <w:ind w:left="720"/>
      <w:contextualSpacing/>
    </w:pPr>
  </w:style>
  <w:style w:type="character" w:styleId="UnresolvedMention">
    <w:name w:val="Unresolved Mention"/>
    <w:basedOn w:val="DefaultParagraphFont"/>
    <w:uiPriority w:val="99"/>
    <w:semiHidden/>
    <w:unhideWhenUsed/>
    <w:rsid w:val="0075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icdl.com/graduate/documents/Chapter22.pdf" TargetMode="External"/><Relationship Id="rId2" Type="http://schemas.openxmlformats.org/officeDocument/2006/relationships/numbering" Target="numbering.xml"/><Relationship Id="rId16" Type="http://schemas.openxmlformats.org/officeDocument/2006/relationships/hyperlink" Target="http://bedande.blogspot.sg/2012/01/fungsi-kognitif.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umanitoba.ca/unevoc/conference/papers/kinard.pdf"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education-portal.com/academy/lesson/what-is-cognitive-dysfunction-causes-symptoms-treatment.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jram.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Sangat baik</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Pendefinisian Masalah</c:v>
                </c:pt>
                <c:pt idx="1">
                  <c:v>Pemilihan titik-titik yang relevan dengan bangun datar yang dicari</c:v>
                </c:pt>
                <c:pt idx="2">
                  <c:v>perencanaan</c:v>
                </c:pt>
                <c:pt idx="3">
                  <c:v>berpikir hipotesis dan penggunaan logika</c:v>
                </c:pt>
                <c:pt idx="4">
                  <c:v>perilaku sumatif</c:v>
                </c:pt>
              </c:strCache>
            </c:strRef>
          </c:cat>
          <c:val>
            <c:numRef>
              <c:f>Sheet1!$B$2:$B$6</c:f>
              <c:numCache>
                <c:formatCode>General</c:formatCode>
                <c:ptCount val="5"/>
                <c:pt idx="0">
                  <c:v>0</c:v>
                </c:pt>
                <c:pt idx="1">
                  <c:v>0</c:v>
                </c:pt>
                <c:pt idx="2">
                  <c:v>0</c:v>
                </c:pt>
                <c:pt idx="3">
                  <c:v>0</c:v>
                </c:pt>
                <c:pt idx="4">
                  <c:v>23</c:v>
                </c:pt>
              </c:numCache>
            </c:numRef>
          </c:val>
          <c:extLst>
            <c:ext xmlns:c16="http://schemas.microsoft.com/office/drawing/2014/chart" uri="{C3380CC4-5D6E-409C-BE32-E72D297353CC}">
              <c16:uniqueId val="{00000000-AE2F-4C2B-822E-29333F91A0C7}"/>
            </c:ext>
          </c:extLst>
        </c:ser>
        <c:ser>
          <c:idx val="1"/>
          <c:order val="1"/>
          <c:tx>
            <c:strRef>
              <c:f>Sheet1!$C$1</c:f>
              <c:strCache>
                <c:ptCount val="1"/>
                <c:pt idx="0">
                  <c:v>baik</c:v>
                </c:pt>
              </c:strCache>
            </c:strRef>
          </c:tx>
          <c:spPr>
            <a:solidFill>
              <a:schemeClr val="accent2"/>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Pendefinisian Masalah</c:v>
                </c:pt>
                <c:pt idx="1">
                  <c:v>Pemilihan titik-titik yang relevan dengan bangun datar yang dicari</c:v>
                </c:pt>
                <c:pt idx="2">
                  <c:v>perencanaan</c:v>
                </c:pt>
                <c:pt idx="3">
                  <c:v>berpikir hipotesis dan penggunaan logika</c:v>
                </c:pt>
                <c:pt idx="4">
                  <c:v>perilaku sumatif</c:v>
                </c:pt>
              </c:strCache>
            </c:strRef>
          </c:cat>
          <c:val>
            <c:numRef>
              <c:f>Sheet1!$C$2:$C$6</c:f>
              <c:numCache>
                <c:formatCode>General</c:formatCode>
                <c:ptCount val="5"/>
                <c:pt idx="0">
                  <c:v>0</c:v>
                </c:pt>
                <c:pt idx="1">
                  <c:v>0</c:v>
                </c:pt>
                <c:pt idx="2">
                  <c:v>0</c:v>
                </c:pt>
                <c:pt idx="3">
                  <c:v>0</c:v>
                </c:pt>
                <c:pt idx="4">
                  <c:v>3</c:v>
                </c:pt>
              </c:numCache>
            </c:numRef>
          </c:val>
          <c:extLst>
            <c:ext xmlns:c16="http://schemas.microsoft.com/office/drawing/2014/chart" uri="{C3380CC4-5D6E-409C-BE32-E72D297353CC}">
              <c16:uniqueId val="{00000001-AE2F-4C2B-822E-29333F91A0C7}"/>
            </c:ext>
          </c:extLst>
        </c:ser>
        <c:ser>
          <c:idx val="2"/>
          <c:order val="2"/>
          <c:tx>
            <c:strRef>
              <c:f>Sheet1!$D$1</c:f>
              <c:strCache>
                <c:ptCount val="1"/>
                <c:pt idx="0">
                  <c:v>cukup</c:v>
                </c:pt>
              </c:strCache>
            </c:strRef>
          </c:tx>
          <c:spPr>
            <a:solidFill>
              <a:schemeClr val="accent3"/>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Pendefinisian Masalah</c:v>
                </c:pt>
                <c:pt idx="1">
                  <c:v>Pemilihan titik-titik yang relevan dengan bangun datar yang dicari</c:v>
                </c:pt>
                <c:pt idx="2">
                  <c:v>perencanaan</c:v>
                </c:pt>
                <c:pt idx="3">
                  <c:v>berpikir hipotesis dan penggunaan logika</c:v>
                </c:pt>
                <c:pt idx="4">
                  <c:v>perilaku sumatif</c:v>
                </c:pt>
              </c:strCache>
            </c:strRef>
          </c:cat>
          <c:val>
            <c:numRef>
              <c:f>Sheet1!$D$2:$D$6</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2-AE2F-4C2B-822E-29333F91A0C7}"/>
            </c:ext>
          </c:extLst>
        </c:ser>
        <c:ser>
          <c:idx val="3"/>
          <c:order val="3"/>
          <c:tx>
            <c:strRef>
              <c:f>Sheet1!$E$1</c:f>
              <c:strCache>
                <c:ptCount val="1"/>
                <c:pt idx="0">
                  <c:v>perlu dikembangkan</c:v>
                </c:pt>
              </c:strCache>
            </c:strRef>
          </c:tx>
          <c:spPr>
            <a:solidFill>
              <a:schemeClr val="accent4"/>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Pendefinisian Masalah</c:v>
                </c:pt>
                <c:pt idx="1">
                  <c:v>Pemilihan titik-titik yang relevan dengan bangun datar yang dicari</c:v>
                </c:pt>
                <c:pt idx="2">
                  <c:v>perencanaan</c:v>
                </c:pt>
                <c:pt idx="3">
                  <c:v>berpikir hipotesis dan penggunaan logika</c:v>
                </c:pt>
                <c:pt idx="4">
                  <c:v>perilaku sumatif</c:v>
                </c:pt>
              </c:strCache>
            </c:strRef>
          </c:cat>
          <c:val>
            <c:numRef>
              <c:f>Sheet1!$E$2:$E$6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AE2F-4C2B-822E-29333F91A0C7}"/>
            </c:ext>
          </c:extLst>
        </c:ser>
        <c:ser>
          <c:idx val="4"/>
          <c:order val="4"/>
          <c:tx>
            <c:strRef>
              <c:f>Sheet1!$F$1</c:f>
              <c:strCache>
                <c:ptCount val="1"/>
                <c:pt idx="0">
                  <c:v>sangat perlu dikembangkan</c:v>
                </c:pt>
              </c:strCache>
            </c:strRef>
          </c:tx>
          <c:spPr>
            <a:solidFill>
              <a:schemeClr val="accent5"/>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Pendefinisian Masalah</c:v>
                </c:pt>
                <c:pt idx="1">
                  <c:v>Pemilihan titik-titik yang relevan dengan bangun datar yang dicari</c:v>
                </c:pt>
                <c:pt idx="2">
                  <c:v>perencanaan</c:v>
                </c:pt>
                <c:pt idx="3">
                  <c:v>berpikir hipotesis dan penggunaan logika</c:v>
                </c:pt>
                <c:pt idx="4">
                  <c:v>perilaku sumatif</c:v>
                </c:pt>
              </c:strCache>
            </c:strRef>
          </c:cat>
          <c:val>
            <c:numRef>
              <c:f>Sheet1!$F$2:$F$6</c:f>
              <c:numCache>
                <c:formatCode>General</c:formatCode>
                <c:ptCount val="5"/>
                <c:pt idx="0">
                  <c:v>0</c:v>
                </c:pt>
                <c:pt idx="1">
                  <c:v>0</c:v>
                </c:pt>
                <c:pt idx="2">
                  <c:v>0</c:v>
                </c:pt>
                <c:pt idx="3">
                  <c:v>0</c:v>
                </c:pt>
                <c:pt idx="4">
                  <c:v>5</c:v>
                </c:pt>
              </c:numCache>
            </c:numRef>
          </c:val>
          <c:extLst>
            <c:ext xmlns:c16="http://schemas.microsoft.com/office/drawing/2014/chart" uri="{C3380CC4-5D6E-409C-BE32-E72D297353CC}">
              <c16:uniqueId val="{00000004-AE2F-4C2B-822E-29333F91A0C7}"/>
            </c:ext>
          </c:extLst>
        </c:ser>
        <c:dLbls>
          <c:showLegendKey val="0"/>
          <c:showVal val="1"/>
          <c:showCatName val="0"/>
          <c:showSerName val="0"/>
          <c:showPercent val="0"/>
          <c:showBubbleSize val="0"/>
        </c:dLbls>
        <c:gapWidth val="150"/>
        <c:overlap val="-25"/>
        <c:axId val="174997888"/>
        <c:axId val="174999424"/>
      </c:barChart>
      <c:catAx>
        <c:axId val="17499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74999424"/>
        <c:crosses val="autoZero"/>
        <c:auto val="1"/>
        <c:lblAlgn val="ctr"/>
        <c:lblOffset val="100"/>
        <c:noMultiLvlLbl val="0"/>
      </c:catAx>
      <c:valAx>
        <c:axId val="174999424"/>
        <c:scaling>
          <c:orientation val="minMax"/>
        </c:scaling>
        <c:delete val="1"/>
        <c:axPos val="l"/>
        <c:numFmt formatCode="General" sourceLinked="1"/>
        <c:majorTickMark val="none"/>
        <c:minorTickMark val="none"/>
        <c:tickLblPos val="nextTo"/>
        <c:crossAx val="174997888"/>
        <c:crosses val="autoZero"/>
        <c:crossBetween val="between"/>
      </c:valAx>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Sangat baik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Perilaku komparatif untuk memastikan kesamaan dan perbedaan</c:v>
                </c:pt>
                <c:pt idx="1">
                  <c:v>Pemilihan atribut yang relevan</c:v>
                </c:pt>
                <c:pt idx="2">
                  <c:v>Perilaku sumatif</c:v>
                </c:pt>
              </c:strCache>
            </c:strRef>
          </c:cat>
          <c:val>
            <c:numRef>
              <c:f>Sheet1!$B$2:$B$4</c:f>
              <c:numCache>
                <c:formatCode>General</c:formatCode>
                <c:ptCount val="3"/>
                <c:pt idx="0">
                  <c:v>2</c:v>
                </c:pt>
                <c:pt idx="1">
                  <c:v>2</c:v>
                </c:pt>
                <c:pt idx="2">
                  <c:v>18</c:v>
                </c:pt>
              </c:numCache>
            </c:numRef>
          </c:val>
          <c:extLst>
            <c:ext xmlns:c16="http://schemas.microsoft.com/office/drawing/2014/chart" uri="{C3380CC4-5D6E-409C-BE32-E72D297353CC}">
              <c16:uniqueId val="{00000000-25EC-4364-99EB-E48669D1C153}"/>
            </c:ext>
          </c:extLst>
        </c:ser>
        <c:ser>
          <c:idx val="1"/>
          <c:order val="1"/>
          <c:tx>
            <c:strRef>
              <c:f>Sheet1!$C$1</c:f>
              <c:strCache>
                <c:ptCount val="1"/>
                <c:pt idx="0">
                  <c:v>baik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Perilaku komparatif untuk memastikan kesamaan dan perbedaan</c:v>
                </c:pt>
                <c:pt idx="1">
                  <c:v>Pemilihan atribut yang relevan</c:v>
                </c:pt>
                <c:pt idx="2">
                  <c:v>Perilaku sumatif</c:v>
                </c:pt>
              </c:strCache>
            </c:strRef>
          </c:cat>
          <c:val>
            <c:numRef>
              <c:f>Sheet1!$C$2:$C$4</c:f>
              <c:numCache>
                <c:formatCode>General</c:formatCode>
                <c:ptCount val="3"/>
                <c:pt idx="0">
                  <c:v>0</c:v>
                </c:pt>
                <c:pt idx="1">
                  <c:v>0</c:v>
                </c:pt>
                <c:pt idx="2">
                  <c:v>5</c:v>
                </c:pt>
              </c:numCache>
            </c:numRef>
          </c:val>
          <c:extLst>
            <c:ext xmlns:c16="http://schemas.microsoft.com/office/drawing/2014/chart" uri="{C3380CC4-5D6E-409C-BE32-E72D297353CC}">
              <c16:uniqueId val="{00000001-25EC-4364-99EB-E48669D1C153}"/>
            </c:ext>
          </c:extLst>
        </c:ser>
        <c:ser>
          <c:idx val="2"/>
          <c:order val="2"/>
          <c:tx>
            <c:strRef>
              <c:f>Sheet1!$D$1</c:f>
              <c:strCache>
                <c:ptCount val="1"/>
                <c:pt idx="0">
                  <c:v>cukup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Perilaku komparatif untuk memastikan kesamaan dan perbedaan</c:v>
                </c:pt>
                <c:pt idx="1">
                  <c:v>Pemilihan atribut yang relevan</c:v>
                </c:pt>
                <c:pt idx="2">
                  <c:v>Perilaku sumatif</c:v>
                </c:pt>
              </c:strCache>
            </c:strRef>
          </c:cat>
          <c:val>
            <c:numRef>
              <c:f>Sheet1!$D$2:$D$4</c:f>
              <c:numCache>
                <c:formatCode>General</c:formatCode>
                <c:ptCount val="3"/>
                <c:pt idx="0">
                  <c:v>0</c:v>
                </c:pt>
                <c:pt idx="1">
                  <c:v>0</c:v>
                </c:pt>
                <c:pt idx="2">
                  <c:v>4</c:v>
                </c:pt>
              </c:numCache>
            </c:numRef>
          </c:val>
          <c:extLst>
            <c:ext xmlns:c16="http://schemas.microsoft.com/office/drawing/2014/chart" uri="{C3380CC4-5D6E-409C-BE32-E72D297353CC}">
              <c16:uniqueId val="{00000002-25EC-4364-99EB-E48669D1C153}"/>
            </c:ext>
          </c:extLst>
        </c:ser>
        <c:ser>
          <c:idx val="3"/>
          <c:order val="3"/>
          <c:tx>
            <c:strRef>
              <c:f>Sheet1!$E$1</c:f>
              <c:strCache>
                <c:ptCount val="1"/>
                <c:pt idx="0">
                  <c:v>perlu dikembangkan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Perilaku komparatif untuk memastikan kesamaan dan perbedaan</c:v>
                </c:pt>
                <c:pt idx="1">
                  <c:v>Pemilihan atribut yang relevan</c:v>
                </c:pt>
                <c:pt idx="2">
                  <c:v>Perilaku sumatif</c:v>
                </c:pt>
              </c:strCache>
            </c:strRef>
          </c:cat>
          <c:val>
            <c:numRef>
              <c:f>Sheet1!$E$2:$E$4</c:f>
              <c:numCache>
                <c:formatCode>General</c:formatCode>
                <c:ptCount val="3"/>
                <c:pt idx="0">
                  <c:v>0</c:v>
                </c:pt>
                <c:pt idx="1">
                  <c:v>0</c:v>
                </c:pt>
                <c:pt idx="2">
                  <c:v>1</c:v>
                </c:pt>
              </c:numCache>
            </c:numRef>
          </c:val>
          <c:extLst>
            <c:ext xmlns:c16="http://schemas.microsoft.com/office/drawing/2014/chart" uri="{C3380CC4-5D6E-409C-BE32-E72D297353CC}">
              <c16:uniqueId val="{00000003-25EC-4364-99EB-E48669D1C153}"/>
            </c:ext>
          </c:extLst>
        </c:ser>
        <c:ser>
          <c:idx val="4"/>
          <c:order val="4"/>
          <c:tx>
            <c:strRef>
              <c:f>Sheet1!$F$1</c:f>
              <c:strCache>
                <c:ptCount val="1"/>
                <c:pt idx="0">
                  <c:v>sangat perlu dikembangkan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Perilaku komparatif untuk memastikan kesamaan dan perbedaan</c:v>
                </c:pt>
                <c:pt idx="1">
                  <c:v>Pemilihan atribut yang relevan</c:v>
                </c:pt>
                <c:pt idx="2">
                  <c:v>Perilaku sumatif</c:v>
                </c:pt>
              </c:strCache>
            </c:strRef>
          </c:cat>
          <c:val>
            <c:numRef>
              <c:f>Sheet1!$F$2:$F$4</c:f>
              <c:numCache>
                <c:formatCode>General</c:formatCode>
                <c:ptCount val="3"/>
                <c:pt idx="0">
                  <c:v>0</c:v>
                </c:pt>
                <c:pt idx="1">
                  <c:v>0</c:v>
                </c:pt>
                <c:pt idx="2">
                  <c:v>0</c:v>
                </c:pt>
              </c:numCache>
            </c:numRef>
          </c:val>
          <c:extLst>
            <c:ext xmlns:c16="http://schemas.microsoft.com/office/drawing/2014/chart" uri="{C3380CC4-5D6E-409C-BE32-E72D297353CC}">
              <c16:uniqueId val="{00000004-25EC-4364-99EB-E48669D1C153}"/>
            </c:ext>
          </c:extLst>
        </c:ser>
        <c:ser>
          <c:idx val="5"/>
          <c:order val="5"/>
          <c:tx>
            <c:strRef>
              <c:f>Sheet1!$G$1</c:f>
              <c:strCache>
                <c:ptCount val="1"/>
                <c:pt idx="0">
                  <c:v>Tidak muncul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Perilaku komparatif untuk memastikan kesamaan dan perbedaan</c:v>
                </c:pt>
                <c:pt idx="1">
                  <c:v>Pemilihan atribut yang relevan</c:v>
                </c:pt>
                <c:pt idx="2">
                  <c:v>Perilaku sumatif</c:v>
                </c:pt>
              </c:strCache>
            </c:strRef>
          </c:cat>
          <c:val>
            <c:numRef>
              <c:f>Sheet1!$G$2:$G$4</c:f>
              <c:numCache>
                <c:formatCode>General</c:formatCode>
                <c:ptCount val="3"/>
                <c:pt idx="0">
                  <c:v>0</c:v>
                </c:pt>
                <c:pt idx="1">
                  <c:v>0</c:v>
                </c:pt>
                <c:pt idx="2">
                  <c:v>0</c:v>
                </c:pt>
              </c:numCache>
            </c:numRef>
          </c:val>
          <c:extLst>
            <c:ext xmlns:c16="http://schemas.microsoft.com/office/drawing/2014/chart" uri="{C3380CC4-5D6E-409C-BE32-E72D297353CC}">
              <c16:uniqueId val="{00000005-25EC-4364-99EB-E48669D1C153}"/>
            </c:ext>
          </c:extLst>
        </c:ser>
        <c:dLbls>
          <c:showLegendKey val="0"/>
          <c:showVal val="1"/>
          <c:showCatName val="0"/>
          <c:showSerName val="0"/>
          <c:showPercent val="0"/>
          <c:showBubbleSize val="0"/>
        </c:dLbls>
        <c:gapWidth val="150"/>
        <c:overlap val="-25"/>
        <c:axId val="250401152"/>
        <c:axId val="326817664"/>
      </c:barChart>
      <c:catAx>
        <c:axId val="2504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6817664"/>
        <c:crosses val="autoZero"/>
        <c:auto val="1"/>
        <c:lblAlgn val="ctr"/>
        <c:lblOffset val="100"/>
        <c:noMultiLvlLbl val="0"/>
      </c:catAx>
      <c:valAx>
        <c:axId val="326817664"/>
        <c:scaling>
          <c:orientation val="minMax"/>
        </c:scaling>
        <c:delete val="1"/>
        <c:axPos val="l"/>
        <c:numFmt formatCode="General" sourceLinked="1"/>
        <c:majorTickMark val="none"/>
        <c:minorTickMark val="none"/>
        <c:tickLblPos val="nextTo"/>
        <c:crossAx val="250401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Sangat baik</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Penggunaan isyarat yang relevan seperti indeks (tempat bilangan dalam deret)</c:v>
                </c:pt>
                <c:pt idx="1">
                  <c:v>Proyeksi hubungn antar suku dalam deret</c:v>
                </c:pt>
              </c:strCache>
            </c:strRef>
          </c:cat>
          <c:val>
            <c:numRef>
              <c:f>Sheet1!$B$2:$B$3</c:f>
              <c:numCache>
                <c:formatCode>General</c:formatCode>
                <c:ptCount val="2"/>
                <c:pt idx="0">
                  <c:v>2</c:v>
                </c:pt>
                <c:pt idx="1">
                  <c:v>6</c:v>
                </c:pt>
              </c:numCache>
            </c:numRef>
          </c:val>
          <c:extLst>
            <c:ext xmlns:c16="http://schemas.microsoft.com/office/drawing/2014/chart" uri="{C3380CC4-5D6E-409C-BE32-E72D297353CC}">
              <c16:uniqueId val="{00000000-EABF-498C-BDBC-DAC74425C6BB}"/>
            </c:ext>
          </c:extLst>
        </c:ser>
        <c:ser>
          <c:idx val="1"/>
          <c:order val="1"/>
          <c:tx>
            <c:strRef>
              <c:f>Sheet1!$C$1</c:f>
              <c:strCache>
                <c:ptCount val="1"/>
                <c:pt idx="0">
                  <c:v>baik</c:v>
                </c:pt>
              </c:strCache>
            </c:strRef>
          </c:tx>
          <c:spPr>
            <a:solidFill>
              <a:schemeClr val="accent2"/>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Penggunaan isyarat yang relevan seperti indeks (tempat bilangan dalam deret)</c:v>
                </c:pt>
                <c:pt idx="1">
                  <c:v>Proyeksi hubungn antar suku dalam deret</c:v>
                </c:pt>
              </c:strCache>
            </c:strRef>
          </c:cat>
          <c:val>
            <c:numRef>
              <c:f>Sheet1!$C$2:$C$3</c:f>
              <c:numCache>
                <c:formatCode>General</c:formatCode>
                <c:ptCount val="2"/>
                <c:pt idx="0">
                  <c:v>0</c:v>
                </c:pt>
                <c:pt idx="1">
                  <c:v>8</c:v>
                </c:pt>
              </c:numCache>
            </c:numRef>
          </c:val>
          <c:extLst>
            <c:ext xmlns:c16="http://schemas.microsoft.com/office/drawing/2014/chart" uri="{C3380CC4-5D6E-409C-BE32-E72D297353CC}">
              <c16:uniqueId val="{00000001-EABF-498C-BDBC-DAC74425C6BB}"/>
            </c:ext>
          </c:extLst>
        </c:ser>
        <c:ser>
          <c:idx val="2"/>
          <c:order val="2"/>
          <c:tx>
            <c:strRef>
              <c:f>Sheet1!$D$1</c:f>
              <c:strCache>
                <c:ptCount val="1"/>
                <c:pt idx="0">
                  <c:v>cukup</c:v>
                </c:pt>
              </c:strCache>
            </c:strRef>
          </c:tx>
          <c:spPr>
            <a:solidFill>
              <a:schemeClr val="accent3"/>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Penggunaan isyarat yang relevan seperti indeks (tempat bilangan dalam deret)</c:v>
                </c:pt>
                <c:pt idx="1">
                  <c:v>Proyeksi hubungn antar suku dalam deret</c:v>
                </c:pt>
              </c:strCache>
            </c:strRef>
          </c:cat>
          <c:val>
            <c:numRef>
              <c:f>Sheet1!$D$2:$D$3</c:f>
              <c:numCache>
                <c:formatCode>General</c:formatCode>
                <c:ptCount val="2"/>
                <c:pt idx="0">
                  <c:v>0</c:v>
                </c:pt>
                <c:pt idx="1">
                  <c:v>3</c:v>
                </c:pt>
              </c:numCache>
            </c:numRef>
          </c:val>
          <c:extLst>
            <c:ext xmlns:c16="http://schemas.microsoft.com/office/drawing/2014/chart" uri="{C3380CC4-5D6E-409C-BE32-E72D297353CC}">
              <c16:uniqueId val="{00000002-EABF-498C-BDBC-DAC74425C6BB}"/>
            </c:ext>
          </c:extLst>
        </c:ser>
        <c:ser>
          <c:idx val="3"/>
          <c:order val="3"/>
          <c:tx>
            <c:strRef>
              <c:f>Sheet1!$E$1</c:f>
              <c:strCache>
                <c:ptCount val="1"/>
                <c:pt idx="0">
                  <c:v>perlu dikembangkan</c:v>
                </c:pt>
              </c:strCache>
            </c:strRef>
          </c:tx>
          <c:spPr>
            <a:solidFill>
              <a:schemeClr val="accent4"/>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Penggunaan isyarat yang relevan seperti indeks (tempat bilangan dalam deret)</c:v>
                </c:pt>
                <c:pt idx="1">
                  <c:v>Proyeksi hubungn antar suku dalam deret</c:v>
                </c:pt>
              </c:strCache>
            </c:strRef>
          </c:cat>
          <c:val>
            <c:numRef>
              <c:f>Sheet1!$E$2:$E$3</c:f>
              <c:numCache>
                <c:formatCode>General</c:formatCode>
                <c:ptCount val="2"/>
                <c:pt idx="0">
                  <c:v>2</c:v>
                </c:pt>
                <c:pt idx="1">
                  <c:v>1</c:v>
                </c:pt>
              </c:numCache>
            </c:numRef>
          </c:val>
          <c:extLst>
            <c:ext xmlns:c16="http://schemas.microsoft.com/office/drawing/2014/chart" uri="{C3380CC4-5D6E-409C-BE32-E72D297353CC}">
              <c16:uniqueId val="{00000003-EABF-498C-BDBC-DAC74425C6BB}"/>
            </c:ext>
          </c:extLst>
        </c:ser>
        <c:ser>
          <c:idx val="4"/>
          <c:order val="4"/>
          <c:tx>
            <c:strRef>
              <c:f>Sheet1!$F$1</c:f>
              <c:strCache>
                <c:ptCount val="1"/>
                <c:pt idx="0">
                  <c:v>sangat perlu dikembangkan</c:v>
                </c:pt>
              </c:strCache>
            </c:strRef>
          </c:tx>
          <c:spPr>
            <a:solidFill>
              <a:schemeClr val="accent5"/>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Penggunaan isyarat yang relevan seperti indeks (tempat bilangan dalam deret)</c:v>
                </c:pt>
                <c:pt idx="1">
                  <c:v>Proyeksi hubungn antar suku dalam deret</c:v>
                </c:pt>
              </c:strCache>
            </c:strRef>
          </c:cat>
          <c:val>
            <c:numRef>
              <c:f>Sheet1!$F$2:$F$3</c:f>
              <c:numCache>
                <c:formatCode>General</c:formatCode>
                <c:ptCount val="2"/>
                <c:pt idx="0">
                  <c:v>2</c:v>
                </c:pt>
                <c:pt idx="1">
                  <c:v>8</c:v>
                </c:pt>
              </c:numCache>
            </c:numRef>
          </c:val>
          <c:extLst>
            <c:ext xmlns:c16="http://schemas.microsoft.com/office/drawing/2014/chart" uri="{C3380CC4-5D6E-409C-BE32-E72D297353CC}">
              <c16:uniqueId val="{00000004-EABF-498C-BDBC-DAC74425C6BB}"/>
            </c:ext>
          </c:extLst>
        </c:ser>
        <c:ser>
          <c:idx val="5"/>
          <c:order val="5"/>
          <c:tx>
            <c:strRef>
              <c:f>Sheet1!$G$1</c:f>
              <c:strCache>
                <c:ptCount val="1"/>
              </c:strCache>
            </c:strRef>
          </c:tx>
          <c:spPr>
            <a:solidFill>
              <a:schemeClr val="accent6"/>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Penggunaan isyarat yang relevan seperti indeks (tempat bilangan dalam deret)</c:v>
                </c:pt>
                <c:pt idx="1">
                  <c:v>Proyeksi hubungn antar suku dalam deret</c:v>
                </c:pt>
              </c:strCache>
            </c:strRef>
          </c:cat>
          <c:val>
            <c:numRef>
              <c:f>Sheet1!$G$2:$G$3</c:f>
              <c:numCache>
                <c:formatCode>General</c:formatCode>
                <c:ptCount val="2"/>
              </c:numCache>
            </c:numRef>
          </c:val>
          <c:extLst>
            <c:ext xmlns:c16="http://schemas.microsoft.com/office/drawing/2014/chart" uri="{C3380CC4-5D6E-409C-BE32-E72D297353CC}">
              <c16:uniqueId val="{00000005-EABF-498C-BDBC-DAC74425C6BB}"/>
            </c:ext>
          </c:extLst>
        </c:ser>
        <c:dLbls>
          <c:showLegendKey val="0"/>
          <c:showVal val="1"/>
          <c:showCatName val="0"/>
          <c:showSerName val="0"/>
          <c:showPercent val="0"/>
          <c:showBubbleSize val="0"/>
        </c:dLbls>
        <c:gapWidth val="150"/>
        <c:overlap val="-25"/>
        <c:axId val="93559424"/>
        <c:axId val="93598080"/>
      </c:barChart>
      <c:catAx>
        <c:axId val="9355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93598080"/>
        <c:crosses val="autoZero"/>
        <c:auto val="1"/>
        <c:lblAlgn val="ctr"/>
        <c:lblOffset val="100"/>
        <c:noMultiLvlLbl val="0"/>
      </c:catAx>
      <c:valAx>
        <c:axId val="93598080"/>
        <c:scaling>
          <c:orientation val="minMax"/>
        </c:scaling>
        <c:delete val="1"/>
        <c:axPos val="l"/>
        <c:numFmt formatCode="General" sourceLinked="1"/>
        <c:majorTickMark val="none"/>
        <c:minorTickMark val="none"/>
        <c:tickLblPos val="nextTo"/>
        <c:crossAx val="93559424"/>
        <c:crosses val="autoZero"/>
        <c:crossBetween val="between"/>
      </c:valAx>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invertIfNegative val="0"/>
          <c:dPt>
            <c:idx val="0"/>
            <c:invertIfNegative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857-4544-96DC-70D00C76B0C5}"/>
              </c:ext>
            </c:extLst>
          </c:dPt>
          <c:dPt>
            <c:idx val="1"/>
            <c:invertIfNegative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857-4544-96DC-70D00C76B0C5}"/>
              </c:ext>
            </c:extLst>
          </c:dPt>
          <c:dPt>
            <c:idx val="2"/>
            <c:invertIfNegative val="0"/>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857-4544-96DC-70D00C76B0C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Kemampuan Matematika Tinggi</c:v>
                </c:pt>
                <c:pt idx="1">
                  <c:v>Kemampuan Matematika Sedang</c:v>
                </c:pt>
                <c:pt idx="2">
                  <c:v>Kemampuan Matematika Rendah</c:v>
                </c:pt>
              </c:strCache>
            </c:strRef>
          </c:cat>
          <c:val>
            <c:numRef>
              <c:f>Sheet1!$B$2:$B$4</c:f>
              <c:numCache>
                <c:formatCode>General</c:formatCode>
                <c:ptCount val="3"/>
                <c:pt idx="0">
                  <c:v>6</c:v>
                </c:pt>
                <c:pt idx="1">
                  <c:v>23</c:v>
                </c:pt>
                <c:pt idx="2">
                  <c:v>3</c:v>
                </c:pt>
              </c:numCache>
            </c:numRef>
          </c:val>
          <c:extLst>
            <c:ext xmlns:c16="http://schemas.microsoft.com/office/drawing/2014/chart" uri="{C3380CC4-5D6E-409C-BE32-E72D297353CC}">
              <c16:uniqueId val="{00000006-3857-4544-96DC-70D00C76B0C5}"/>
            </c:ext>
          </c:extLst>
        </c:ser>
        <c:dLbls>
          <c:showLegendKey val="0"/>
          <c:showVal val="1"/>
          <c:showCatName val="0"/>
          <c:showSerName val="0"/>
          <c:showPercent val="0"/>
          <c:showBubbleSize val="0"/>
        </c:dLbls>
        <c:gapWidth val="150"/>
        <c:overlap val="-25"/>
        <c:axId val="113870336"/>
        <c:axId val="113871872"/>
      </c:barChart>
      <c:catAx>
        <c:axId val="113870336"/>
        <c:scaling>
          <c:orientation val="minMax"/>
        </c:scaling>
        <c:delete val="0"/>
        <c:axPos val="b"/>
        <c:numFmt formatCode="General" sourceLinked="0"/>
        <c:majorTickMark val="none"/>
        <c:minorTickMark val="none"/>
        <c:tickLblPos val="nextTo"/>
        <c:crossAx val="113871872"/>
        <c:crosses val="autoZero"/>
        <c:auto val="1"/>
        <c:lblAlgn val="ctr"/>
        <c:lblOffset val="100"/>
        <c:noMultiLvlLbl val="0"/>
      </c:catAx>
      <c:valAx>
        <c:axId val="113871872"/>
        <c:scaling>
          <c:orientation val="minMax"/>
        </c:scaling>
        <c:delete val="1"/>
        <c:axPos val="l"/>
        <c:numFmt formatCode="General" sourceLinked="1"/>
        <c:majorTickMark val="out"/>
        <c:minorTickMark val="none"/>
        <c:tickLblPos val="nextTo"/>
        <c:crossAx val="113870336"/>
        <c:crosses val="autoZero"/>
        <c:crossBetween val="between"/>
      </c:valAx>
      <c:spPr>
        <a:noFill/>
        <a:ln>
          <a:noFill/>
        </a:ln>
        <a:effectLst/>
      </c:spPr>
    </c:plotArea>
    <c:legend>
      <c:legendPos val="t"/>
      <c:overlay val="0"/>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Kemampuan Matematika Tinggi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Perilaku Komparatif untuk Memastikan Kesamaan dan Perbedaan</c:v>
                </c:pt>
                <c:pt idx="1">
                  <c:v>Pemilihan Atribut yang Relevan</c:v>
                </c:pt>
                <c:pt idx="2">
                  <c:v>Perilaku Sumatif</c:v>
                </c:pt>
              </c:strCache>
            </c:strRef>
          </c:cat>
          <c:val>
            <c:numRef>
              <c:f>Sheet1!$B$2:$B$4</c:f>
              <c:numCache>
                <c:formatCode>General</c:formatCode>
                <c:ptCount val="3"/>
                <c:pt idx="0">
                  <c:v>0</c:v>
                </c:pt>
                <c:pt idx="1">
                  <c:v>0</c:v>
                </c:pt>
                <c:pt idx="2">
                  <c:v>2</c:v>
                </c:pt>
              </c:numCache>
            </c:numRef>
          </c:val>
          <c:extLst>
            <c:ext xmlns:c16="http://schemas.microsoft.com/office/drawing/2014/chart" uri="{C3380CC4-5D6E-409C-BE32-E72D297353CC}">
              <c16:uniqueId val="{00000000-F7FA-44A9-A903-AC1075D4AC64}"/>
            </c:ext>
          </c:extLst>
        </c:ser>
        <c:ser>
          <c:idx val="1"/>
          <c:order val="1"/>
          <c:tx>
            <c:strRef>
              <c:f>Sheet1!$C$1</c:f>
              <c:strCache>
                <c:ptCount val="1"/>
                <c:pt idx="0">
                  <c:v>Kemampuan Matematika Sedang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Perilaku Komparatif untuk Memastikan Kesamaan dan Perbedaan</c:v>
                </c:pt>
                <c:pt idx="1">
                  <c:v>Pemilihan Atribut yang Relevan</c:v>
                </c:pt>
                <c:pt idx="2">
                  <c:v>Perilaku Sumatif</c:v>
                </c:pt>
              </c:strCache>
            </c:strRef>
          </c:cat>
          <c:val>
            <c:numRef>
              <c:f>Sheet1!$C$2:$C$4</c:f>
              <c:numCache>
                <c:formatCode>General</c:formatCode>
                <c:ptCount val="3"/>
                <c:pt idx="0">
                  <c:v>0</c:v>
                </c:pt>
                <c:pt idx="1">
                  <c:v>0</c:v>
                </c:pt>
                <c:pt idx="2">
                  <c:v>1</c:v>
                </c:pt>
              </c:numCache>
            </c:numRef>
          </c:val>
          <c:extLst>
            <c:ext xmlns:c16="http://schemas.microsoft.com/office/drawing/2014/chart" uri="{C3380CC4-5D6E-409C-BE32-E72D297353CC}">
              <c16:uniqueId val="{00000001-F7FA-44A9-A903-AC1075D4AC64}"/>
            </c:ext>
          </c:extLst>
        </c:ser>
        <c:ser>
          <c:idx val="2"/>
          <c:order val="2"/>
          <c:tx>
            <c:strRef>
              <c:f>Sheet1!$D$1</c:f>
              <c:strCache>
                <c:ptCount val="1"/>
                <c:pt idx="0">
                  <c:v>Kemampuan Matematika Rendah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Perilaku Komparatif untuk Memastikan Kesamaan dan Perbedaan</c:v>
                </c:pt>
                <c:pt idx="1">
                  <c:v>Pemilihan Atribut yang Relevan</c:v>
                </c:pt>
                <c:pt idx="2">
                  <c:v>Perilaku Sumatif</c:v>
                </c:pt>
              </c:strCache>
            </c:strRef>
          </c:cat>
          <c:val>
            <c:numRef>
              <c:f>Sheet1!$D$2:$D$4</c:f>
              <c:numCache>
                <c:formatCode>General</c:formatCode>
                <c:ptCount val="3"/>
                <c:pt idx="0">
                  <c:v>2</c:v>
                </c:pt>
                <c:pt idx="1">
                  <c:v>2</c:v>
                </c:pt>
                <c:pt idx="2">
                  <c:v>25</c:v>
                </c:pt>
              </c:numCache>
            </c:numRef>
          </c:val>
          <c:extLst>
            <c:ext xmlns:c16="http://schemas.microsoft.com/office/drawing/2014/chart" uri="{C3380CC4-5D6E-409C-BE32-E72D297353CC}">
              <c16:uniqueId val="{00000002-F7FA-44A9-A903-AC1075D4AC64}"/>
            </c:ext>
          </c:extLst>
        </c:ser>
        <c:dLbls>
          <c:showLegendKey val="0"/>
          <c:showVal val="1"/>
          <c:showCatName val="0"/>
          <c:showSerName val="0"/>
          <c:showPercent val="0"/>
          <c:showBubbleSize val="0"/>
        </c:dLbls>
        <c:gapWidth val="150"/>
        <c:overlap val="-25"/>
        <c:axId val="114063232"/>
        <c:axId val="114064768"/>
      </c:barChart>
      <c:catAx>
        <c:axId val="114063232"/>
        <c:scaling>
          <c:orientation val="minMax"/>
        </c:scaling>
        <c:delete val="0"/>
        <c:axPos val="b"/>
        <c:numFmt formatCode="General" sourceLinked="0"/>
        <c:majorTickMark val="none"/>
        <c:minorTickMark val="none"/>
        <c:tickLblPos val="nextTo"/>
        <c:crossAx val="114064768"/>
        <c:crosses val="autoZero"/>
        <c:auto val="1"/>
        <c:lblAlgn val="ctr"/>
        <c:lblOffset val="100"/>
        <c:noMultiLvlLbl val="0"/>
      </c:catAx>
      <c:valAx>
        <c:axId val="114064768"/>
        <c:scaling>
          <c:orientation val="minMax"/>
        </c:scaling>
        <c:delete val="1"/>
        <c:axPos val="l"/>
        <c:numFmt formatCode="General" sourceLinked="1"/>
        <c:majorTickMark val="none"/>
        <c:minorTickMark val="none"/>
        <c:tickLblPos val="nextTo"/>
        <c:crossAx val="114063232"/>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Kemampuan Matematika Tinggi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Penggunaan Isyarat yang Relevan seperti Indeks (tempat bilangan dalam deret)</c:v>
                </c:pt>
                <c:pt idx="1">
                  <c:v>Proyeksi Hubungan antar Suku dalam Deret</c:v>
                </c:pt>
              </c:strCache>
            </c:strRef>
          </c:cat>
          <c:val>
            <c:numRef>
              <c:f>Sheet1!$B$2:$B$3</c:f>
              <c:numCache>
                <c:formatCode>General</c:formatCode>
                <c:ptCount val="2"/>
                <c:pt idx="0">
                  <c:v>0</c:v>
                </c:pt>
                <c:pt idx="1">
                  <c:v>19</c:v>
                </c:pt>
              </c:numCache>
            </c:numRef>
          </c:val>
          <c:extLst>
            <c:ext xmlns:c16="http://schemas.microsoft.com/office/drawing/2014/chart" uri="{C3380CC4-5D6E-409C-BE32-E72D297353CC}">
              <c16:uniqueId val="{00000000-A0F8-48E7-B131-E22F01E559E0}"/>
            </c:ext>
          </c:extLst>
        </c:ser>
        <c:ser>
          <c:idx val="1"/>
          <c:order val="1"/>
          <c:tx>
            <c:strRef>
              <c:f>Sheet1!$C$1</c:f>
              <c:strCache>
                <c:ptCount val="1"/>
                <c:pt idx="0">
                  <c:v>Kemampuan Matematika Sedang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Penggunaan Isyarat yang Relevan seperti Indeks (tempat bilangan dalam deret)</c:v>
                </c:pt>
                <c:pt idx="1">
                  <c:v>Proyeksi Hubungan antar Suku dalam Deret</c:v>
                </c:pt>
              </c:strCache>
            </c:strRef>
          </c:cat>
          <c:val>
            <c:numRef>
              <c:f>Sheet1!$C$2:$C$3</c:f>
              <c:numCache>
                <c:formatCode>General</c:formatCode>
                <c:ptCount val="2"/>
                <c:pt idx="0">
                  <c:v>0</c:v>
                </c:pt>
                <c:pt idx="1">
                  <c:v>1</c:v>
                </c:pt>
              </c:numCache>
            </c:numRef>
          </c:val>
          <c:extLst>
            <c:ext xmlns:c16="http://schemas.microsoft.com/office/drawing/2014/chart" uri="{C3380CC4-5D6E-409C-BE32-E72D297353CC}">
              <c16:uniqueId val="{00000001-A0F8-48E7-B131-E22F01E559E0}"/>
            </c:ext>
          </c:extLst>
        </c:ser>
        <c:ser>
          <c:idx val="2"/>
          <c:order val="2"/>
          <c:tx>
            <c:strRef>
              <c:f>Sheet1!$D$1</c:f>
              <c:strCache>
                <c:ptCount val="1"/>
                <c:pt idx="0">
                  <c:v>Kemampuan Matematika Rendah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Penggunaan Isyarat yang Relevan seperti Indeks (tempat bilangan dalam deret)</c:v>
                </c:pt>
                <c:pt idx="1">
                  <c:v>Proyeksi Hubungan antar Suku dalam Deret</c:v>
                </c:pt>
              </c:strCache>
            </c:strRef>
          </c:cat>
          <c:val>
            <c:numRef>
              <c:f>Sheet1!$D$2:$D$3</c:f>
              <c:numCache>
                <c:formatCode>General</c:formatCode>
                <c:ptCount val="2"/>
                <c:pt idx="0">
                  <c:v>6</c:v>
                </c:pt>
                <c:pt idx="1">
                  <c:v>6</c:v>
                </c:pt>
              </c:numCache>
            </c:numRef>
          </c:val>
          <c:extLst>
            <c:ext xmlns:c16="http://schemas.microsoft.com/office/drawing/2014/chart" uri="{C3380CC4-5D6E-409C-BE32-E72D297353CC}">
              <c16:uniqueId val="{00000002-A0F8-48E7-B131-E22F01E559E0}"/>
            </c:ext>
          </c:extLst>
        </c:ser>
        <c:dLbls>
          <c:showLegendKey val="0"/>
          <c:showVal val="1"/>
          <c:showCatName val="0"/>
          <c:showSerName val="0"/>
          <c:showPercent val="0"/>
          <c:showBubbleSize val="0"/>
        </c:dLbls>
        <c:gapWidth val="150"/>
        <c:overlap val="-25"/>
        <c:axId val="110311680"/>
        <c:axId val="113844224"/>
      </c:barChart>
      <c:catAx>
        <c:axId val="110311680"/>
        <c:scaling>
          <c:orientation val="minMax"/>
        </c:scaling>
        <c:delete val="0"/>
        <c:axPos val="b"/>
        <c:numFmt formatCode="General" sourceLinked="0"/>
        <c:majorTickMark val="none"/>
        <c:minorTickMark val="none"/>
        <c:tickLblPos val="nextTo"/>
        <c:crossAx val="113844224"/>
        <c:crosses val="autoZero"/>
        <c:auto val="1"/>
        <c:lblAlgn val="ctr"/>
        <c:lblOffset val="100"/>
        <c:noMultiLvlLbl val="0"/>
      </c:catAx>
      <c:valAx>
        <c:axId val="113844224"/>
        <c:scaling>
          <c:orientation val="minMax"/>
        </c:scaling>
        <c:delete val="1"/>
        <c:axPos val="l"/>
        <c:numFmt formatCode="General" sourceLinked="1"/>
        <c:majorTickMark val="none"/>
        <c:minorTickMark val="none"/>
        <c:tickLblPos val="nextTo"/>
        <c:crossAx val="110311680"/>
        <c:crosses val="autoZero"/>
        <c:crossBetween val="between"/>
      </c:valAx>
    </c:plotArea>
    <c:legend>
      <c:legendPos val="t"/>
      <c:overlay val="0"/>
    </c:legend>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B521-BA2C-4977-A8E5-57432FA2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Hamiltonian Mechanics unter besonderer</vt:lpstr>
    </vt:vector>
  </TitlesOfParts>
  <Company/>
  <LinksUpToDate>false</LinksUpToDate>
  <CharactersWithSpaces>24139</CharactersWithSpaces>
  <SharedDoc>false</SharedDoc>
  <HLinks>
    <vt:vector size="6" baseType="variant">
      <vt:variant>
        <vt:i4>5111873</vt:i4>
      </vt:variant>
      <vt:variant>
        <vt:i4>0</vt:i4>
      </vt:variant>
      <vt:variant>
        <vt:i4>0</vt:i4>
      </vt:variant>
      <vt:variant>
        <vt:i4>5</vt:i4>
      </vt:variant>
      <vt:variant>
        <vt:lpwstr>http://www.jram.com/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Hamiltonian Mechanics unter besonderer</dc:title>
  <dc:subject/>
  <dc:creator>Semnastika 2015</dc:creator>
  <cp:keywords/>
  <cp:lastModifiedBy>Mochammad Amirudin</cp:lastModifiedBy>
  <cp:revision>3</cp:revision>
  <cp:lastPrinted>2014-07-07T02:08:00Z</cp:lastPrinted>
  <dcterms:created xsi:type="dcterms:W3CDTF">2019-01-15T08:17:00Z</dcterms:created>
  <dcterms:modified xsi:type="dcterms:W3CDTF">2019-01-31T14:29:00Z</dcterms:modified>
</cp:coreProperties>
</file>