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351" w:rsidRPr="00D66351" w:rsidRDefault="00D66351" w:rsidP="00D663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D66351" w:rsidRPr="00D66351" w:rsidRDefault="00D66351" w:rsidP="00D6635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SATUAN ACARA PEMBELAJARAN (SAP)</w:t>
      </w:r>
    </w:p>
    <w:p w:rsidR="00D66351" w:rsidRPr="00D66351" w:rsidRDefault="00D66351" w:rsidP="00D6635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1.  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</w:rPr>
        <w:t>SATUAN ACARA PEMBELAJARAN  DIKLAT JARAK JAUH ONLINE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PENDALAMAN MATERI VIRUS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>Standar Kompetensi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ab/>
        <w:t>: Pes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e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 xml:space="preserve">rta diklat 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d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 xml:space="preserve">apat 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memahami pokok bahasan virus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Kompetensi Dasar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ab/>
        <w:t>:</w:t>
      </w:r>
    </w:p>
    <w:p w:rsidR="00D66351" w:rsidRPr="00D66351" w:rsidRDefault="00D66351" w:rsidP="00D66351">
      <w:pPr>
        <w:numPr>
          <w:ilvl w:val="0"/>
          <w:numId w:val="14"/>
        </w:numPr>
        <w:spacing w:after="0" w:line="240" w:lineRule="auto"/>
        <w:ind w:left="2552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66351">
        <w:rPr>
          <w:rFonts w:ascii="Times New Roman" w:eastAsia="Calibri" w:hAnsi="Times New Roman" w:cs="Times New Roman"/>
          <w:sz w:val="24"/>
          <w:szCs w:val="24"/>
          <w:lang w:val="id-ID"/>
        </w:rPr>
        <w:t>Peserta diklat dapat memahami konten pokok bahasan virus</w:t>
      </w:r>
    </w:p>
    <w:p w:rsidR="00D66351" w:rsidRPr="00D66351" w:rsidRDefault="00D66351" w:rsidP="00D66351">
      <w:pPr>
        <w:numPr>
          <w:ilvl w:val="0"/>
          <w:numId w:val="14"/>
        </w:numPr>
        <w:spacing w:after="0" w:line="240" w:lineRule="auto"/>
        <w:ind w:left="2552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66351">
        <w:rPr>
          <w:rFonts w:ascii="Times New Roman" w:eastAsia="Calibri" w:hAnsi="Times New Roman" w:cs="Times New Roman"/>
          <w:sz w:val="24"/>
          <w:szCs w:val="24"/>
        </w:rPr>
        <w:t>Pes</w:t>
      </w:r>
      <w:r w:rsidRPr="00D66351">
        <w:rPr>
          <w:rFonts w:ascii="Times New Roman" w:eastAsia="Calibri" w:hAnsi="Times New Roman" w:cs="Times New Roman"/>
          <w:sz w:val="24"/>
          <w:szCs w:val="24"/>
          <w:lang w:val="id-ID"/>
        </w:rPr>
        <w:t>e</w:t>
      </w:r>
      <w:r w:rsidRPr="00D66351">
        <w:rPr>
          <w:rFonts w:ascii="Times New Roman" w:eastAsia="Calibri" w:hAnsi="Times New Roman" w:cs="Times New Roman"/>
          <w:sz w:val="24"/>
          <w:szCs w:val="24"/>
        </w:rPr>
        <w:t xml:space="preserve">rta diklat </w:t>
      </w:r>
      <w:r w:rsidRPr="00D66351">
        <w:rPr>
          <w:rFonts w:ascii="Times New Roman" w:eastAsia="Calibri" w:hAnsi="Times New Roman" w:cs="Times New Roman"/>
          <w:sz w:val="24"/>
          <w:szCs w:val="24"/>
          <w:lang w:val="id-ID"/>
        </w:rPr>
        <w:t>d</w:t>
      </w:r>
      <w:r w:rsidRPr="00D66351">
        <w:rPr>
          <w:rFonts w:ascii="Times New Roman" w:eastAsia="Calibri" w:hAnsi="Times New Roman" w:cs="Times New Roman"/>
          <w:sz w:val="24"/>
          <w:szCs w:val="24"/>
        </w:rPr>
        <w:t xml:space="preserve">apat </w:t>
      </w:r>
      <w:r w:rsidRPr="00D66351">
        <w:rPr>
          <w:rFonts w:ascii="Times New Roman" w:eastAsia="Calibri" w:hAnsi="Times New Roman" w:cs="Times New Roman"/>
          <w:sz w:val="24"/>
          <w:szCs w:val="24"/>
          <w:lang w:val="id-ID"/>
        </w:rPr>
        <w:t>mengembangkan bahan Ajar materi virus</w:t>
      </w:r>
    </w:p>
    <w:p w:rsidR="00D66351" w:rsidRPr="00D66351" w:rsidRDefault="00D66351" w:rsidP="00D66351">
      <w:pPr>
        <w:spacing w:after="0" w:line="240" w:lineRule="auto"/>
        <w:ind w:left="2268" w:hanging="2268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</w:p>
    <w:tbl>
      <w:tblPr>
        <w:tblStyle w:val="TableGrid"/>
        <w:tblW w:w="11511" w:type="dxa"/>
        <w:tblLook w:val="04A0" w:firstRow="1" w:lastRow="0" w:firstColumn="1" w:lastColumn="0" w:noHBand="0" w:noVBand="1"/>
      </w:tblPr>
      <w:tblGrid>
        <w:gridCol w:w="516"/>
        <w:gridCol w:w="1801"/>
        <w:gridCol w:w="1194"/>
        <w:gridCol w:w="1921"/>
        <w:gridCol w:w="1917"/>
        <w:gridCol w:w="1195"/>
        <w:gridCol w:w="1772"/>
        <w:gridCol w:w="1195"/>
      </w:tblGrid>
      <w:tr w:rsidR="00D66351" w:rsidRPr="00D66351" w:rsidTr="00534E08">
        <w:tc>
          <w:tcPr>
            <w:tcW w:w="516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NO</w:t>
            </w:r>
          </w:p>
        </w:tc>
        <w:tc>
          <w:tcPr>
            <w:tcW w:w="1801" w:type="dxa"/>
            <w:vMerge w:val="restart"/>
          </w:tcPr>
          <w:p w:rsidR="00D66351" w:rsidRPr="00D66351" w:rsidRDefault="00D66351" w:rsidP="00D66351">
            <w:pPr>
              <w:contextualSpacing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rPr>
                <w:b/>
              </w:rPr>
            </w:pPr>
            <w:r w:rsidRPr="00D66351">
              <w:rPr>
                <w:b/>
              </w:rPr>
              <w:t>INDIKATOR</w:t>
            </w:r>
          </w:p>
        </w:tc>
        <w:tc>
          <w:tcPr>
            <w:tcW w:w="1194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POKOK BAHASAN</w:t>
            </w:r>
          </w:p>
        </w:tc>
        <w:tc>
          <w:tcPr>
            <w:tcW w:w="1921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SUB POKOK BAHASAN</w:t>
            </w:r>
          </w:p>
        </w:tc>
        <w:tc>
          <w:tcPr>
            <w:tcW w:w="6079" w:type="dxa"/>
            <w:gridSpan w:val="4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</w:rPr>
              <w:t>STRATEGI PEMBELAJARAN ONLINE</w:t>
            </w:r>
          </w:p>
        </w:tc>
      </w:tr>
      <w:tr w:rsidR="00D66351" w:rsidRPr="00D66351" w:rsidTr="00534E08">
        <w:tc>
          <w:tcPr>
            <w:tcW w:w="516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01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194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21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3112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ASYNCHRONUS</w:t>
            </w:r>
          </w:p>
        </w:tc>
        <w:tc>
          <w:tcPr>
            <w:tcW w:w="2967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SYNCHRONUS</w:t>
            </w:r>
          </w:p>
        </w:tc>
      </w:tr>
      <w:tr w:rsidR="00D66351" w:rsidRPr="00D66351" w:rsidTr="00534E08">
        <w:tc>
          <w:tcPr>
            <w:tcW w:w="516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01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194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21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17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</w:t>
            </w: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BELAJAR </w:t>
            </w:r>
          </w:p>
        </w:tc>
        <w:tc>
          <w:tcPr>
            <w:tcW w:w="1195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  <w:tc>
          <w:tcPr>
            <w:tcW w:w="1772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BELAJAR </w:t>
            </w:r>
          </w:p>
        </w:tc>
        <w:tc>
          <w:tcPr>
            <w:tcW w:w="1195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</w:tr>
      <w:tr w:rsidR="00D66351" w:rsidRPr="00D66351" w:rsidTr="00534E08">
        <w:tc>
          <w:tcPr>
            <w:tcW w:w="516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01" w:type="dxa"/>
          </w:tcPr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struktur dan fungsi virus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Men</w:t>
            </w:r>
            <w:r w:rsidRPr="00D66351">
              <w:rPr>
                <w:rFonts w:eastAsia="Calibri"/>
                <w:lang w:val="id-ID"/>
              </w:rPr>
              <w:t>jelaskan reproduksi virus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Me</w:t>
            </w:r>
            <w:r w:rsidRPr="00D66351">
              <w:rPr>
                <w:rFonts w:eastAsia="Calibri"/>
                <w:lang w:val="id-ID"/>
              </w:rPr>
              <w:t>njelaskan genetika virus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metabolisme virus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peran virus dalam kehidupan manusia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pemanfaatan virus dalam bioteknologi</w:t>
            </w:r>
          </w:p>
          <w:p w:rsidR="00D66351" w:rsidRPr="00D66351" w:rsidRDefault="00D66351" w:rsidP="00D66351">
            <w:pPr>
              <w:numPr>
                <w:ilvl w:val="0"/>
                <w:numId w:val="17"/>
              </w:numPr>
              <w:ind w:left="335" w:hanging="28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Menyusun bahan ajar materi virus</w:t>
            </w:r>
          </w:p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194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Virus</w:t>
            </w:r>
          </w:p>
        </w:tc>
        <w:tc>
          <w:tcPr>
            <w:tcW w:w="1921" w:type="dxa"/>
          </w:tcPr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Struktur dan fungsi virus</w:t>
            </w:r>
          </w:p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reproduksi virus</w:t>
            </w:r>
          </w:p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genetika virus</w:t>
            </w:r>
          </w:p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metabolisme virus</w:t>
            </w:r>
          </w:p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peran virus dalam kehidupan manusia</w:t>
            </w:r>
          </w:p>
          <w:p w:rsidR="00D66351" w:rsidRPr="00D66351" w:rsidRDefault="00D66351" w:rsidP="00D66351">
            <w:pPr>
              <w:numPr>
                <w:ilvl w:val="0"/>
                <w:numId w:val="2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pemanfaatan virus dalam bioteknologi</w:t>
            </w:r>
          </w:p>
          <w:p w:rsidR="00D66351" w:rsidRPr="00D66351" w:rsidRDefault="00D66351" w:rsidP="00D66351">
            <w:pPr>
              <w:ind w:left="146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</w:rPr>
            </w:pPr>
          </w:p>
          <w:p w:rsidR="00D66351" w:rsidRPr="00D66351" w:rsidRDefault="00D66351" w:rsidP="00D66351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917" w:type="dxa"/>
          </w:tcPr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3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Peserta membaca referensi me</w:t>
            </w:r>
            <w:r w:rsidRPr="00D66351">
              <w:rPr>
                <w:rFonts w:eastAsia="Calibri"/>
                <w:lang w:val="id-ID"/>
              </w:rPr>
              <w:t>n</w:t>
            </w:r>
            <w:r w:rsidRPr="00D66351">
              <w:rPr>
                <w:rFonts w:eastAsia="Calibri"/>
              </w:rPr>
              <w:t>g</w:t>
            </w:r>
            <w:r w:rsidRPr="00D66351">
              <w:rPr>
                <w:rFonts w:eastAsia="Calibri"/>
                <w:lang w:val="id-ID"/>
              </w:rPr>
              <w:t>e</w:t>
            </w:r>
            <w:r w:rsidRPr="00D66351">
              <w:rPr>
                <w:rFonts w:eastAsia="Calibri"/>
              </w:rPr>
              <w:t xml:space="preserve">nai konsep </w:t>
            </w:r>
            <w:r w:rsidRPr="00D66351">
              <w:rPr>
                <w:rFonts w:eastAsia="Calibri"/>
                <w:lang w:val="id-ID"/>
              </w:rPr>
              <w:t>virus.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Sumber:</w:t>
            </w:r>
          </w:p>
          <w:p w:rsidR="00D66351" w:rsidRPr="00D66351" w:rsidRDefault="00D66351" w:rsidP="00D66351">
            <w:pPr>
              <w:numPr>
                <w:ilvl w:val="0"/>
                <w:numId w:val="4"/>
              </w:numPr>
              <w:ind w:left="337" w:hanging="19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Modul online</w:t>
            </w:r>
          </w:p>
          <w:p w:rsidR="00D66351" w:rsidRPr="00D66351" w:rsidRDefault="00D66351" w:rsidP="00D66351">
            <w:pPr>
              <w:numPr>
                <w:ilvl w:val="0"/>
                <w:numId w:val="4"/>
              </w:numPr>
              <w:ind w:left="337" w:hanging="19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 xml:space="preserve">Link terkait </w:t>
            </w:r>
          </w:p>
          <w:p w:rsidR="00D66351" w:rsidRPr="00D66351" w:rsidRDefault="00D66351" w:rsidP="00D66351">
            <w:pPr>
              <w:ind w:left="337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3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Dikusi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3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 xml:space="preserve"> Kuis </w:t>
            </w:r>
          </w:p>
          <w:p w:rsidR="00D66351" w:rsidRPr="00D66351" w:rsidRDefault="00D66351" w:rsidP="00D66351">
            <w:pPr>
              <w:ind w:left="90"/>
              <w:contextualSpacing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3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Tugas</w:t>
            </w:r>
            <w:r w:rsidRPr="00D66351">
              <w:rPr>
                <w:rFonts w:eastAsia="Calibri"/>
                <w:lang w:val="id-ID"/>
              </w:rPr>
              <w:t xml:space="preserve">: </w:t>
            </w:r>
          </w:p>
          <w:p w:rsidR="00D66351" w:rsidRPr="00D66351" w:rsidRDefault="00D66351" w:rsidP="00D66351">
            <w:pPr>
              <w:numPr>
                <w:ilvl w:val="0"/>
                <w:numId w:val="5"/>
              </w:numPr>
              <w:ind w:left="287" w:hanging="277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posting webliografi</w:t>
            </w:r>
          </w:p>
          <w:p w:rsidR="00D66351" w:rsidRPr="00D66351" w:rsidRDefault="00D66351" w:rsidP="00D66351">
            <w:pPr>
              <w:numPr>
                <w:ilvl w:val="0"/>
                <w:numId w:val="5"/>
              </w:numPr>
              <w:ind w:left="287" w:hanging="277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membuat bahan ajar</w:t>
            </w:r>
          </w:p>
          <w:p w:rsidR="00D66351" w:rsidRPr="00D66351" w:rsidRDefault="00D66351" w:rsidP="00D66351">
            <w:pPr>
              <w:numPr>
                <w:ilvl w:val="0"/>
                <w:numId w:val="5"/>
              </w:numPr>
              <w:ind w:left="287" w:hanging="277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membuat power point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  <w:b/>
                <w:color w:val="FF0000"/>
                <w:lang w:val="id-ID"/>
              </w:rPr>
            </w:pPr>
          </w:p>
        </w:tc>
        <w:tc>
          <w:tcPr>
            <w:tcW w:w="1195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10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8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8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</w:tc>
        <w:tc>
          <w:tcPr>
            <w:tcW w:w="1772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</w:pPr>
            <w:r w:rsidRPr="00D66351">
              <w:t xml:space="preserve">Chating online </w:t>
            </w:r>
          </w:p>
        </w:tc>
        <w:tc>
          <w:tcPr>
            <w:tcW w:w="1195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 xml:space="preserve">1 </w:t>
            </w:r>
            <w:r w:rsidRPr="00D66351">
              <w:rPr>
                <w:lang w:val="id-ID"/>
              </w:rPr>
              <w:t xml:space="preserve"> JP</w:t>
            </w:r>
          </w:p>
        </w:tc>
      </w:tr>
    </w:tbl>
    <w:p w:rsidR="00D66351" w:rsidRPr="00D66351" w:rsidRDefault="00D66351" w:rsidP="00D663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</w:p>
    <w:p w:rsidR="00D66351" w:rsidRPr="00D66351" w:rsidRDefault="00D66351" w:rsidP="00D663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2. 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</w:rPr>
        <w:t>SATUAN ACARA PEMBELAJARAN  DIKLAT JARAK JAUH ONLINE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PENDALAMAN MATERI PROKARIOTA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>Standar Kompetensi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: 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Peserta diklat dapat memahami pokok bahasan prokariota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Kompetensi Dasar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ab/>
        <w:t xml:space="preserve">:  </w:t>
      </w:r>
    </w:p>
    <w:p w:rsidR="00D66351" w:rsidRPr="00D66351" w:rsidRDefault="00D66351" w:rsidP="00D663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id-ID"/>
        </w:rPr>
      </w:pPr>
      <w:r w:rsidRPr="00D66351">
        <w:rPr>
          <w:rFonts w:ascii="Times New Roman" w:eastAsia="Calibri" w:hAnsi="Times New Roman" w:cs="Times New Roman"/>
          <w:lang w:val="id-ID"/>
        </w:rPr>
        <w:t>Peserta diklat dapat memahami konten pokok bahasan prokariota</w:t>
      </w:r>
    </w:p>
    <w:p w:rsidR="00D66351" w:rsidRPr="00D66351" w:rsidRDefault="00D66351" w:rsidP="00D663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id-ID"/>
        </w:rPr>
      </w:pPr>
      <w:r w:rsidRPr="00D66351">
        <w:rPr>
          <w:rFonts w:ascii="Times New Roman" w:eastAsia="Calibri" w:hAnsi="Times New Roman" w:cs="Times New Roman"/>
          <w:lang w:val="id-ID"/>
        </w:rPr>
        <w:t>Peserta diklat d</w:t>
      </w:r>
      <w:r w:rsidRPr="00D66351">
        <w:rPr>
          <w:rFonts w:ascii="Times New Roman" w:eastAsia="Calibri" w:hAnsi="Times New Roman" w:cs="Times New Roman"/>
        </w:rPr>
        <w:t xml:space="preserve">apat </w:t>
      </w:r>
      <w:r w:rsidRPr="00D66351">
        <w:rPr>
          <w:rFonts w:ascii="Times New Roman" w:eastAsia="Calibri" w:hAnsi="Times New Roman" w:cs="Times New Roman"/>
          <w:lang w:val="id-ID"/>
        </w:rPr>
        <w:t xml:space="preserve">mengembangkan bahan ajar  materi prokariota </w:t>
      </w:r>
    </w:p>
    <w:p w:rsidR="00D66351" w:rsidRPr="00D66351" w:rsidRDefault="00D66351" w:rsidP="00D6635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6351" w:rsidRPr="00D66351" w:rsidRDefault="00D66351" w:rsidP="00D6635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1770"/>
        <w:gridCol w:w="1401"/>
        <w:gridCol w:w="1856"/>
        <w:gridCol w:w="1934"/>
        <w:gridCol w:w="1814"/>
        <w:gridCol w:w="1832"/>
        <w:gridCol w:w="1814"/>
      </w:tblGrid>
      <w:tr w:rsidR="00D66351" w:rsidRPr="00D66351" w:rsidTr="00534E08">
        <w:tc>
          <w:tcPr>
            <w:tcW w:w="530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NO</w:t>
            </w:r>
          </w:p>
        </w:tc>
        <w:tc>
          <w:tcPr>
            <w:tcW w:w="1819" w:type="dxa"/>
            <w:vMerge w:val="restart"/>
          </w:tcPr>
          <w:p w:rsidR="00D66351" w:rsidRPr="00D66351" w:rsidRDefault="00D66351" w:rsidP="00D66351">
            <w:pPr>
              <w:contextualSpacing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rPr>
                <w:b/>
              </w:rPr>
            </w:pPr>
            <w:r w:rsidRPr="00D66351">
              <w:rPr>
                <w:b/>
              </w:rPr>
              <w:t>INDIKATOR</w:t>
            </w:r>
          </w:p>
        </w:tc>
        <w:tc>
          <w:tcPr>
            <w:tcW w:w="1430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POKOK BAHASAN</w:t>
            </w:r>
          </w:p>
        </w:tc>
        <w:tc>
          <w:tcPr>
            <w:tcW w:w="1921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SUB POKOK BAHASAN</w:t>
            </w:r>
          </w:p>
        </w:tc>
        <w:tc>
          <w:tcPr>
            <w:tcW w:w="7717" w:type="dxa"/>
            <w:gridSpan w:val="4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STRATEGI PEMBELAJARAN ONLINE</w:t>
            </w:r>
          </w:p>
        </w:tc>
      </w:tr>
      <w:tr w:rsidR="00D66351" w:rsidRPr="00D66351" w:rsidTr="00534E08">
        <w:tc>
          <w:tcPr>
            <w:tcW w:w="530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19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430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21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3913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ASYNCHRONUS</w:t>
            </w:r>
          </w:p>
        </w:tc>
        <w:tc>
          <w:tcPr>
            <w:tcW w:w="3804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SYNCHRONUS</w:t>
            </w:r>
          </w:p>
        </w:tc>
      </w:tr>
      <w:tr w:rsidR="00D66351" w:rsidRPr="00D66351" w:rsidTr="00534E08">
        <w:tc>
          <w:tcPr>
            <w:tcW w:w="530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19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430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21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2011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</w:t>
            </w: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BELAJAR </w:t>
            </w: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BELAJAR </w:t>
            </w: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</w:tr>
      <w:tr w:rsidR="00D66351" w:rsidRPr="00D66351" w:rsidTr="00534E08">
        <w:tc>
          <w:tcPr>
            <w:tcW w:w="530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819" w:type="dxa"/>
          </w:tcPr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struktur dan fungsi prokariota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Men</w:t>
            </w:r>
            <w:r w:rsidRPr="00D66351">
              <w:rPr>
                <w:rFonts w:eastAsia="Calibri"/>
                <w:lang w:val="id-ID"/>
              </w:rPr>
              <w:t>jelaskan reproduksi prokariota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Me</w:t>
            </w:r>
            <w:r w:rsidRPr="00D66351">
              <w:rPr>
                <w:rFonts w:eastAsia="Calibri"/>
                <w:lang w:val="id-ID"/>
              </w:rPr>
              <w:t>njelaskan genetika prokariota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metabolisme prokariota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peran prokariota dalam kehidupan manusia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Menjelaskan pemanfaatan prokariota dalam bioteknologi</w:t>
            </w:r>
          </w:p>
          <w:p w:rsidR="00D66351" w:rsidRPr="00D66351" w:rsidRDefault="00D66351" w:rsidP="00D66351">
            <w:pPr>
              <w:numPr>
                <w:ilvl w:val="0"/>
                <w:numId w:val="18"/>
              </w:numPr>
              <w:ind w:left="181" w:hanging="181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Menyusun bahan ajar prokariota</w:t>
            </w:r>
          </w:p>
          <w:p w:rsidR="00D66351" w:rsidRPr="00D66351" w:rsidRDefault="00D66351" w:rsidP="00D66351">
            <w:pPr>
              <w:ind w:left="84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430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Prokariota</w:t>
            </w:r>
          </w:p>
        </w:tc>
        <w:tc>
          <w:tcPr>
            <w:tcW w:w="1921" w:type="dxa"/>
          </w:tcPr>
          <w:p w:rsidR="00D66351" w:rsidRPr="00D66351" w:rsidRDefault="00D66351" w:rsidP="00D66351">
            <w:pPr>
              <w:numPr>
                <w:ilvl w:val="0"/>
                <w:numId w:val="6"/>
              </w:numPr>
              <w:ind w:left="190" w:hanging="190"/>
              <w:contextualSpacing/>
              <w:rPr>
                <w:rFonts w:eastAsia="Calibri"/>
              </w:rPr>
            </w:pPr>
            <w:r w:rsidRPr="00D66351">
              <w:rPr>
                <w:color w:val="000000"/>
                <w:lang w:val="id-ID"/>
              </w:rPr>
              <w:t>Struktur dan fungsi prokariota</w:t>
            </w:r>
          </w:p>
          <w:p w:rsidR="00D66351" w:rsidRPr="00D66351" w:rsidRDefault="00D66351" w:rsidP="00D66351">
            <w:pPr>
              <w:numPr>
                <w:ilvl w:val="0"/>
                <w:numId w:val="6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color w:val="000000"/>
                <w:lang w:val="id-ID"/>
              </w:rPr>
              <w:t>reproduksi prokariota</w:t>
            </w:r>
          </w:p>
          <w:p w:rsidR="00D66351" w:rsidRPr="00D66351" w:rsidRDefault="00D66351" w:rsidP="00D66351">
            <w:pPr>
              <w:numPr>
                <w:ilvl w:val="0"/>
                <w:numId w:val="6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color w:val="000000"/>
                <w:lang w:val="id-ID"/>
              </w:rPr>
              <w:t>genetika prokariota</w:t>
            </w:r>
          </w:p>
          <w:p w:rsidR="00D66351" w:rsidRPr="00D66351" w:rsidRDefault="00D66351" w:rsidP="00D66351">
            <w:pPr>
              <w:numPr>
                <w:ilvl w:val="0"/>
                <w:numId w:val="6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color w:val="000000"/>
                <w:lang w:val="id-ID"/>
              </w:rPr>
              <w:t>metabolisme prokariota</w:t>
            </w:r>
          </w:p>
          <w:p w:rsidR="00D66351" w:rsidRPr="00D66351" w:rsidRDefault="00D66351" w:rsidP="00D66351">
            <w:pPr>
              <w:numPr>
                <w:ilvl w:val="0"/>
                <w:numId w:val="6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color w:val="000000"/>
                <w:lang w:val="id-ID"/>
              </w:rPr>
              <w:t>peran prokariota dalam kehidupan manusia</w:t>
            </w:r>
          </w:p>
          <w:p w:rsidR="00D66351" w:rsidRPr="00D66351" w:rsidRDefault="00D66351" w:rsidP="00D66351">
            <w:pPr>
              <w:numPr>
                <w:ilvl w:val="0"/>
                <w:numId w:val="6"/>
              </w:numPr>
              <w:ind w:left="146" w:hanging="183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Pemanfaatan prokariota dalam bioteknologi</w:t>
            </w:r>
          </w:p>
          <w:p w:rsidR="00D66351" w:rsidRPr="00D66351" w:rsidRDefault="00D66351" w:rsidP="00D66351">
            <w:pPr>
              <w:contextualSpacing/>
            </w:pPr>
          </w:p>
        </w:tc>
        <w:tc>
          <w:tcPr>
            <w:tcW w:w="2011" w:type="dxa"/>
          </w:tcPr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7"/>
              </w:numPr>
              <w:ind w:left="254" w:hanging="284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 xml:space="preserve">Peserta membaca referensi megnenai konsep </w:t>
            </w:r>
            <w:r w:rsidRPr="00D66351">
              <w:rPr>
                <w:rFonts w:eastAsia="Calibri"/>
                <w:lang w:val="id-ID"/>
              </w:rPr>
              <w:t>Prokariota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Sumber:</w:t>
            </w:r>
          </w:p>
          <w:p w:rsidR="00D66351" w:rsidRPr="00D66351" w:rsidRDefault="00D66351" w:rsidP="00D66351">
            <w:pPr>
              <w:numPr>
                <w:ilvl w:val="0"/>
                <w:numId w:val="8"/>
              </w:numPr>
              <w:ind w:left="396" w:hanging="284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Modul online</w:t>
            </w:r>
          </w:p>
          <w:p w:rsidR="00D66351" w:rsidRPr="00D66351" w:rsidRDefault="00D66351" w:rsidP="00D66351">
            <w:pPr>
              <w:numPr>
                <w:ilvl w:val="0"/>
                <w:numId w:val="8"/>
              </w:numPr>
              <w:ind w:left="396" w:hanging="284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 xml:space="preserve">Link terkait </w:t>
            </w:r>
          </w:p>
          <w:p w:rsidR="00D66351" w:rsidRPr="00D66351" w:rsidRDefault="00D66351" w:rsidP="00D66351">
            <w:pPr>
              <w:ind w:left="337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7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Dikusi</w:t>
            </w:r>
          </w:p>
          <w:p w:rsidR="00D66351" w:rsidRPr="00D66351" w:rsidRDefault="00D66351" w:rsidP="00D66351">
            <w:pPr>
              <w:ind w:left="90"/>
              <w:contextualSpacing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7"/>
              </w:numPr>
              <w:ind w:left="90" w:hanging="167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Kuis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  <w:lang w:val="id-ID"/>
              </w:rPr>
            </w:pP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  <w:lang w:val="id-ID"/>
              </w:rPr>
            </w:pPr>
          </w:p>
          <w:p w:rsidR="00D66351" w:rsidRPr="00D66351" w:rsidRDefault="00D66351" w:rsidP="00D66351">
            <w:pPr>
              <w:numPr>
                <w:ilvl w:val="0"/>
                <w:numId w:val="7"/>
              </w:numPr>
              <w:ind w:left="90" w:hanging="167"/>
              <w:contextualSpacing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</w:rPr>
              <w:t>Tugas</w:t>
            </w:r>
            <w:r w:rsidRPr="00D66351">
              <w:rPr>
                <w:rFonts w:eastAsia="Calibri"/>
                <w:lang w:val="id-ID"/>
              </w:rPr>
              <w:t>:</w:t>
            </w:r>
          </w:p>
          <w:p w:rsidR="00D66351" w:rsidRPr="00D66351" w:rsidRDefault="00D66351" w:rsidP="00D66351">
            <w:pPr>
              <w:numPr>
                <w:ilvl w:val="0"/>
                <w:numId w:val="9"/>
              </w:numPr>
              <w:ind w:left="254" w:hanging="254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posting webliografi</w:t>
            </w:r>
          </w:p>
          <w:p w:rsidR="00D66351" w:rsidRPr="00D66351" w:rsidRDefault="00D66351" w:rsidP="00D66351">
            <w:pPr>
              <w:numPr>
                <w:ilvl w:val="0"/>
                <w:numId w:val="9"/>
              </w:numPr>
              <w:ind w:left="287" w:hanging="277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membuat bahan ajar</w:t>
            </w:r>
          </w:p>
          <w:p w:rsidR="00D66351" w:rsidRPr="00D66351" w:rsidRDefault="00D66351" w:rsidP="00D66351">
            <w:pPr>
              <w:numPr>
                <w:ilvl w:val="0"/>
                <w:numId w:val="9"/>
              </w:numPr>
              <w:ind w:left="287" w:hanging="277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>membuat power point</w:t>
            </w:r>
          </w:p>
          <w:p w:rsidR="00D66351" w:rsidRPr="00D66351" w:rsidRDefault="00D66351" w:rsidP="00D66351">
            <w:pPr>
              <w:rPr>
                <w:lang w:val="id-ID"/>
              </w:rPr>
            </w:pPr>
          </w:p>
          <w:p w:rsidR="00D66351" w:rsidRPr="00D66351" w:rsidRDefault="00D66351" w:rsidP="00D66351">
            <w:pPr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b/>
                <w:color w:val="FF0000"/>
                <w:lang w:val="id-ID"/>
              </w:rPr>
            </w:pP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</w:t>
            </w:r>
            <w:r w:rsidRPr="00D66351">
              <w:rPr>
                <w:lang w:val="en-GB"/>
              </w:rPr>
              <w:t>4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12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10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</w:pPr>
            <w:r w:rsidRPr="00D66351">
              <w:t xml:space="preserve">Chating online </w:t>
            </w:r>
          </w:p>
        </w:tc>
        <w:tc>
          <w:tcPr>
            <w:tcW w:w="1902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</w:tc>
      </w:tr>
    </w:tbl>
    <w:p w:rsidR="00D66351" w:rsidRPr="00D66351" w:rsidRDefault="00D66351" w:rsidP="00D6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D66351" w:rsidRPr="00D66351" w:rsidRDefault="00D66351" w:rsidP="00D6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D66351" w:rsidRPr="00D66351" w:rsidRDefault="00D66351" w:rsidP="00D663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3. 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</w:rPr>
        <w:t>SATUAN ACARA PEMBELAJARAN  DIKLAT JARAK JAUH ONLINE</w:t>
      </w:r>
      <w:r w:rsidRPr="00D66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MATERI LITERASI INFORMASI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>Standar Kompetensi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: 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Peserta diklat dapat memahami literasi informasi</w:t>
      </w:r>
    </w:p>
    <w:p w:rsidR="00D66351" w:rsidRPr="00D66351" w:rsidRDefault="00D66351" w:rsidP="00D66351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</w:pP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Kompetensi Dasar</w:t>
      </w:r>
      <w:r w:rsidRPr="00D66351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ab/>
        <w:t>:</w:t>
      </w:r>
    </w:p>
    <w:p w:rsidR="00D66351" w:rsidRPr="00D66351" w:rsidRDefault="00D66351" w:rsidP="00D663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bookmarkStart w:id="0" w:name="_GoBack"/>
      <w:bookmarkEnd w:id="0"/>
      <w:r w:rsidRPr="00D66351">
        <w:rPr>
          <w:rFonts w:ascii="Times New Roman" w:eastAsia="Calibri" w:hAnsi="Times New Roman" w:cs="Times New Roman"/>
          <w:sz w:val="24"/>
          <w:szCs w:val="24"/>
          <w:lang w:val="id-ID"/>
        </w:rPr>
        <w:t>Peserta diklat d</w:t>
      </w:r>
      <w:r w:rsidRPr="00D66351">
        <w:rPr>
          <w:rFonts w:ascii="Times New Roman" w:eastAsia="Calibri" w:hAnsi="Times New Roman" w:cs="Times New Roman"/>
          <w:sz w:val="24"/>
          <w:szCs w:val="24"/>
        </w:rPr>
        <w:t xml:space="preserve">apat </w:t>
      </w:r>
      <w:r w:rsidRPr="00D66351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 xml:space="preserve">Menerapkan </w:t>
      </w:r>
      <w:r w:rsidRPr="00D6635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konsep </w:t>
      </w:r>
      <w:r w:rsidRPr="00D663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id-ID"/>
        </w:rPr>
        <w:t>literasi informasi dalam penyusunan bahan ajar</w:t>
      </w:r>
    </w:p>
    <w:p w:rsidR="00D66351" w:rsidRPr="00D66351" w:rsidRDefault="00D66351" w:rsidP="00D663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D66351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id-ID"/>
        </w:rPr>
        <w:t>Peserta diklat dapat mengorganisasikan bahan ajar</w:t>
      </w:r>
    </w:p>
    <w:p w:rsidR="00D66351" w:rsidRPr="00D66351" w:rsidRDefault="00D66351" w:rsidP="00D6635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2199"/>
        <w:gridCol w:w="1365"/>
        <w:gridCol w:w="1777"/>
        <w:gridCol w:w="1979"/>
        <w:gridCol w:w="1685"/>
        <w:gridCol w:w="1733"/>
        <w:gridCol w:w="1685"/>
      </w:tblGrid>
      <w:tr w:rsidR="00D66351" w:rsidRPr="00D66351" w:rsidTr="00534E08">
        <w:tc>
          <w:tcPr>
            <w:tcW w:w="530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NO</w:t>
            </w:r>
          </w:p>
        </w:tc>
        <w:tc>
          <w:tcPr>
            <w:tcW w:w="2237" w:type="dxa"/>
            <w:vMerge w:val="restart"/>
          </w:tcPr>
          <w:p w:rsidR="00D66351" w:rsidRPr="00D66351" w:rsidRDefault="00D66351" w:rsidP="00D66351">
            <w:pPr>
              <w:contextualSpacing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rPr>
                <w:b/>
              </w:rPr>
            </w:pPr>
            <w:r w:rsidRPr="00D66351">
              <w:rPr>
                <w:b/>
              </w:rPr>
              <w:t>INDIKATOR</w:t>
            </w:r>
          </w:p>
        </w:tc>
        <w:tc>
          <w:tcPr>
            <w:tcW w:w="1421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POKOK BAHASAN</w:t>
            </w:r>
          </w:p>
        </w:tc>
        <w:tc>
          <w:tcPr>
            <w:tcW w:w="1900" w:type="dxa"/>
            <w:vMerge w:val="restart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SUB POKOK BAHASAN</w:t>
            </w:r>
          </w:p>
        </w:tc>
        <w:tc>
          <w:tcPr>
            <w:tcW w:w="7560" w:type="dxa"/>
            <w:gridSpan w:val="4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>STRATEGI PEMBELAJARAN ONLINE</w:t>
            </w:r>
          </w:p>
        </w:tc>
      </w:tr>
      <w:tr w:rsidR="00D66351" w:rsidRPr="00D66351" w:rsidTr="00534E08">
        <w:tc>
          <w:tcPr>
            <w:tcW w:w="530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2237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421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00" w:type="dxa"/>
            <w:vMerge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3850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ASYNCHRONUS</w:t>
            </w:r>
          </w:p>
        </w:tc>
        <w:tc>
          <w:tcPr>
            <w:tcW w:w="3710" w:type="dxa"/>
            <w:gridSpan w:val="2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SYNCHRONUS</w:t>
            </w:r>
          </w:p>
        </w:tc>
      </w:tr>
      <w:tr w:rsidR="00D66351" w:rsidRPr="00D66351" w:rsidTr="00534E08">
        <w:tc>
          <w:tcPr>
            <w:tcW w:w="530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2237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421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1900" w:type="dxa"/>
          </w:tcPr>
          <w:p w:rsidR="00D66351" w:rsidRPr="00D66351" w:rsidRDefault="00D66351" w:rsidP="00D66351">
            <w:pPr>
              <w:contextualSpacing/>
              <w:jc w:val="center"/>
            </w:pPr>
          </w:p>
        </w:tc>
        <w:tc>
          <w:tcPr>
            <w:tcW w:w="2003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</w:t>
            </w:r>
          </w:p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BELAJAR </w:t>
            </w:r>
          </w:p>
        </w:tc>
        <w:tc>
          <w:tcPr>
            <w:tcW w:w="1847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  <w:tc>
          <w:tcPr>
            <w:tcW w:w="1863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</w:rPr>
            </w:pPr>
            <w:r w:rsidRPr="00D66351">
              <w:rPr>
                <w:b/>
              </w:rPr>
              <w:t xml:space="preserve">AKTIVITAS BELAJAR </w:t>
            </w:r>
          </w:p>
        </w:tc>
        <w:tc>
          <w:tcPr>
            <w:tcW w:w="1847" w:type="dxa"/>
          </w:tcPr>
          <w:p w:rsidR="00D66351" w:rsidRPr="00D66351" w:rsidRDefault="00D66351" w:rsidP="00D66351">
            <w:pPr>
              <w:contextualSpacing/>
              <w:jc w:val="center"/>
              <w:rPr>
                <w:b/>
                <w:lang w:val="id-ID"/>
              </w:rPr>
            </w:pPr>
            <w:r w:rsidRPr="00D66351">
              <w:rPr>
                <w:b/>
                <w:lang w:val="id-ID"/>
              </w:rPr>
              <w:t>ESTIMASI WAKTU</w:t>
            </w:r>
          </w:p>
        </w:tc>
      </w:tr>
      <w:tr w:rsidR="00D66351" w:rsidRPr="00D66351" w:rsidTr="00534E08">
        <w:tc>
          <w:tcPr>
            <w:tcW w:w="530" w:type="dxa"/>
          </w:tcPr>
          <w:p w:rsidR="00D66351" w:rsidRPr="00D66351" w:rsidRDefault="00D66351" w:rsidP="00D66351">
            <w:pPr>
              <w:contextualSpacing/>
              <w:jc w:val="center"/>
              <w:rPr>
                <w:lang w:val="id-ID"/>
              </w:rPr>
            </w:pPr>
          </w:p>
        </w:tc>
        <w:tc>
          <w:tcPr>
            <w:tcW w:w="2237" w:type="dxa"/>
          </w:tcPr>
          <w:p w:rsidR="00D66351" w:rsidRPr="00D66351" w:rsidRDefault="00D66351" w:rsidP="00D66351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Mendefinisikan kebutuhan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Menyatakan kebutuhan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Memilih strategi untuk memenuhi kebutuhan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Memilih alat untuk menemukan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menemukan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 xml:space="preserve"> memilih informasi 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mengorganisasikan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menganalisis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memproses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 xml:space="preserve">menyajikan informasi 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>mengevaluasi informasi</w:t>
            </w:r>
          </w:p>
          <w:p w:rsidR="00D66351" w:rsidRPr="00D66351" w:rsidRDefault="00D66351" w:rsidP="00D66351">
            <w:pPr>
              <w:widowControl w:val="0"/>
              <w:numPr>
                <w:ilvl w:val="0"/>
                <w:numId w:val="10"/>
              </w:numPr>
              <w:tabs>
                <w:tab w:val="left" w:pos="350"/>
              </w:tabs>
              <w:autoSpaceDE w:val="0"/>
              <w:autoSpaceDN w:val="0"/>
              <w:adjustRightInd w:val="0"/>
              <w:spacing w:before="60" w:after="60"/>
              <w:ind w:left="322" w:hanging="322"/>
              <w:contextualSpacing/>
              <w:jc w:val="both"/>
              <w:rPr>
                <w:rFonts w:eastAsia="Calibri"/>
                <w:color w:val="000000"/>
                <w:lang w:val="id-ID"/>
              </w:rPr>
            </w:pPr>
            <w:r w:rsidRPr="00D66351">
              <w:rPr>
                <w:rFonts w:eastAsia="Calibri"/>
                <w:color w:val="000000"/>
                <w:lang w:val="id-ID"/>
              </w:rPr>
              <w:t xml:space="preserve">mengevaluasi proses </w:t>
            </w:r>
            <w:r w:rsidRPr="00D66351">
              <w:rPr>
                <w:rFonts w:eastAsia="Calibri"/>
                <w:color w:val="000000"/>
                <w:lang w:val="id-ID"/>
              </w:rPr>
              <w:lastRenderedPageBreak/>
              <w:t>pencarian informasi</w:t>
            </w:r>
          </w:p>
        </w:tc>
        <w:tc>
          <w:tcPr>
            <w:tcW w:w="1421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Literasi Informasi</w:t>
            </w:r>
          </w:p>
        </w:tc>
        <w:tc>
          <w:tcPr>
            <w:tcW w:w="1900" w:type="dxa"/>
          </w:tcPr>
          <w:p w:rsidR="00D66351" w:rsidRPr="00D66351" w:rsidRDefault="00D66351" w:rsidP="00D66351">
            <w:pPr>
              <w:ind w:left="220"/>
              <w:contextualSpacing/>
              <w:jc w:val="both"/>
              <w:rPr>
                <w:rFonts w:eastAsia="Calibri"/>
                <w:lang w:val="id-ID"/>
              </w:rPr>
            </w:pPr>
          </w:p>
          <w:p w:rsidR="00D66351" w:rsidRPr="00D66351" w:rsidRDefault="00D66351" w:rsidP="00D66351">
            <w:pPr>
              <w:numPr>
                <w:ilvl w:val="0"/>
                <w:numId w:val="11"/>
              </w:numPr>
              <w:ind w:left="220" w:hanging="247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Pengertian literasi informasi</w:t>
            </w:r>
          </w:p>
          <w:p w:rsidR="00D66351" w:rsidRPr="00D66351" w:rsidRDefault="00D66351" w:rsidP="00D66351">
            <w:pPr>
              <w:numPr>
                <w:ilvl w:val="0"/>
                <w:numId w:val="11"/>
              </w:numPr>
              <w:ind w:left="220" w:hanging="247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Konsep penelusuran informasi</w:t>
            </w:r>
          </w:p>
          <w:p w:rsidR="00D66351" w:rsidRPr="00D66351" w:rsidRDefault="00D66351" w:rsidP="00D66351">
            <w:pPr>
              <w:numPr>
                <w:ilvl w:val="0"/>
                <w:numId w:val="11"/>
              </w:numPr>
              <w:ind w:left="220" w:hanging="247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Evaluasi web</w:t>
            </w:r>
          </w:p>
          <w:p w:rsidR="00D66351" w:rsidRPr="00D66351" w:rsidRDefault="00D66351" w:rsidP="00D66351">
            <w:pPr>
              <w:numPr>
                <w:ilvl w:val="0"/>
                <w:numId w:val="11"/>
              </w:numPr>
              <w:ind w:left="220" w:hanging="247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Plagiarisme</w:t>
            </w:r>
          </w:p>
          <w:p w:rsidR="00D66351" w:rsidRPr="00D66351" w:rsidRDefault="00D66351" w:rsidP="00D66351">
            <w:pPr>
              <w:numPr>
                <w:ilvl w:val="0"/>
                <w:numId w:val="11"/>
              </w:numPr>
              <w:ind w:left="220" w:hanging="247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Penulisan kutipan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</w:tc>
        <w:tc>
          <w:tcPr>
            <w:tcW w:w="2003" w:type="dxa"/>
          </w:tcPr>
          <w:p w:rsidR="00D66351" w:rsidRPr="00D66351" w:rsidRDefault="00D66351" w:rsidP="00D66351">
            <w:pPr>
              <w:ind w:left="181"/>
              <w:contextualSpacing/>
              <w:rPr>
                <w:rFonts w:eastAsia="Calibri"/>
              </w:rPr>
            </w:pPr>
          </w:p>
          <w:p w:rsidR="00D66351" w:rsidRPr="00D66351" w:rsidRDefault="00D66351" w:rsidP="00D66351">
            <w:pPr>
              <w:numPr>
                <w:ilvl w:val="0"/>
                <w:numId w:val="12"/>
              </w:numPr>
              <w:ind w:left="181" w:hanging="141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 xml:space="preserve">Peserta membaca referensi megnenai konsep </w:t>
            </w:r>
            <w:r w:rsidRPr="00D66351">
              <w:rPr>
                <w:rFonts w:eastAsia="Calibri"/>
                <w:lang w:val="en-GB"/>
              </w:rPr>
              <w:t>Literasi Informasi</w:t>
            </w:r>
          </w:p>
          <w:p w:rsidR="00D66351" w:rsidRPr="00D66351" w:rsidRDefault="00D66351" w:rsidP="00D66351">
            <w:pPr>
              <w:ind w:left="90"/>
              <w:contextualSpacing/>
              <w:jc w:val="both"/>
              <w:rPr>
                <w:rFonts w:eastAsia="Calibri"/>
              </w:rPr>
            </w:pPr>
            <w:r w:rsidRPr="00D66351">
              <w:rPr>
                <w:rFonts w:eastAsia="Calibri"/>
              </w:rPr>
              <w:t>Sumber:</w:t>
            </w:r>
          </w:p>
          <w:p w:rsidR="00D66351" w:rsidRPr="00D66351" w:rsidRDefault="00D66351" w:rsidP="00D66351">
            <w:pPr>
              <w:numPr>
                <w:ilvl w:val="0"/>
                <w:numId w:val="8"/>
              </w:numPr>
              <w:ind w:left="396" w:hanging="284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</w:rPr>
              <w:t>Modul online</w:t>
            </w:r>
          </w:p>
          <w:p w:rsidR="00D66351" w:rsidRPr="00D66351" w:rsidRDefault="00D66351" w:rsidP="00D66351">
            <w:pPr>
              <w:numPr>
                <w:ilvl w:val="0"/>
                <w:numId w:val="8"/>
              </w:numPr>
              <w:ind w:left="396" w:hanging="284"/>
              <w:contextualSpacing/>
              <w:rPr>
                <w:rFonts w:eastAsia="Calibri"/>
              </w:rPr>
            </w:pPr>
            <w:r w:rsidRPr="00D66351">
              <w:rPr>
                <w:rFonts w:eastAsia="Calibri"/>
                <w:lang w:val="id-ID"/>
              </w:rPr>
              <w:t xml:space="preserve">Link terkait </w:t>
            </w:r>
          </w:p>
          <w:p w:rsidR="00D66351" w:rsidRPr="00D66351" w:rsidRDefault="00D66351" w:rsidP="00D66351">
            <w:pPr>
              <w:rPr>
                <w:lang w:val="id-ID"/>
              </w:rPr>
            </w:pPr>
          </w:p>
          <w:p w:rsidR="00D66351" w:rsidRPr="00D66351" w:rsidRDefault="00D66351" w:rsidP="00D66351">
            <w:pPr>
              <w:numPr>
                <w:ilvl w:val="0"/>
                <w:numId w:val="13"/>
              </w:numPr>
              <w:tabs>
                <w:tab w:val="left" w:pos="323"/>
              </w:tabs>
              <w:ind w:left="181" w:right="756" w:hanging="141"/>
              <w:contextualSpacing/>
              <w:jc w:val="both"/>
              <w:rPr>
                <w:rFonts w:eastAsia="Calibri"/>
                <w:lang w:val="id-ID"/>
              </w:rPr>
            </w:pPr>
            <w:r w:rsidRPr="00D66351">
              <w:rPr>
                <w:rFonts w:eastAsia="Calibri"/>
                <w:lang w:val="id-ID"/>
              </w:rPr>
              <w:t>Diksusi</w:t>
            </w:r>
          </w:p>
          <w:p w:rsidR="00D66351" w:rsidRPr="00D66351" w:rsidRDefault="00D66351" w:rsidP="00D66351">
            <w:pPr>
              <w:tabs>
                <w:tab w:val="left" w:pos="323"/>
              </w:tabs>
              <w:ind w:right="756"/>
              <w:rPr>
                <w:lang w:val="id-ID"/>
              </w:rPr>
            </w:pPr>
          </w:p>
          <w:p w:rsidR="00D66351" w:rsidRPr="00D66351" w:rsidRDefault="00D66351" w:rsidP="00D66351">
            <w:pPr>
              <w:tabs>
                <w:tab w:val="left" w:pos="323"/>
              </w:tabs>
              <w:ind w:right="756"/>
              <w:rPr>
                <w:lang w:val="id-ID"/>
              </w:rPr>
            </w:pPr>
            <w:r w:rsidRPr="00D66351">
              <w:rPr>
                <w:lang w:val="id-ID"/>
              </w:rPr>
              <w:t>3.Kuis</w:t>
            </w:r>
          </w:p>
          <w:p w:rsidR="00D66351" w:rsidRPr="00D66351" w:rsidRDefault="00D66351" w:rsidP="00D66351">
            <w:pPr>
              <w:tabs>
                <w:tab w:val="left" w:pos="323"/>
              </w:tabs>
              <w:ind w:right="756"/>
              <w:rPr>
                <w:lang w:val="id-ID"/>
              </w:rPr>
            </w:pPr>
          </w:p>
          <w:p w:rsidR="00D66351" w:rsidRPr="00D66351" w:rsidRDefault="00D66351" w:rsidP="00D66351">
            <w:pPr>
              <w:tabs>
                <w:tab w:val="left" w:pos="323"/>
              </w:tabs>
              <w:ind w:right="756"/>
              <w:rPr>
                <w:lang w:val="en-GB"/>
              </w:rPr>
            </w:pPr>
            <w:r w:rsidRPr="00D66351">
              <w:rPr>
                <w:lang w:val="en-GB"/>
              </w:rPr>
              <w:t>4. Tugas</w:t>
            </w:r>
          </w:p>
          <w:p w:rsidR="00D66351" w:rsidRPr="00D66351" w:rsidRDefault="00D66351" w:rsidP="00D66351">
            <w:pPr>
              <w:contextualSpacing/>
              <w:rPr>
                <w:b/>
                <w:color w:val="FF0000"/>
                <w:lang w:val="id-ID"/>
              </w:rPr>
            </w:pPr>
          </w:p>
        </w:tc>
        <w:tc>
          <w:tcPr>
            <w:tcW w:w="1847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8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en-GB"/>
              </w:rPr>
              <w:t>1</w:t>
            </w:r>
            <w:r w:rsidRPr="00D66351">
              <w:rPr>
                <w:lang w:val="id-ID"/>
              </w:rPr>
              <w:t xml:space="preserve">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1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en-GB"/>
              </w:rPr>
            </w:pPr>
            <w:r w:rsidRPr="00D66351">
              <w:rPr>
                <w:lang w:val="en-GB"/>
              </w:rPr>
              <w:t>8 JP</w:t>
            </w: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</w:tc>
        <w:tc>
          <w:tcPr>
            <w:tcW w:w="1863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</w:pPr>
            <w:r w:rsidRPr="00D66351">
              <w:t xml:space="preserve">Chating online </w:t>
            </w:r>
          </w:p>
        </w:tc>
        <w:tc>
          <w:tcPr>
            <w:tcW w:w="1847" w:type="dxa"/>
          </w:tcPr>
          <w:p w:rsidR="00D66351" w:rsidRPr="00D66351" w:rsidRDefault="00D66351" w:rsidP="00D66351">
            <w:pPr>
              <w:contextualSpacing/>
              <w:rPr>
                <w:lang w:val="id-ID"/>
              </w:rPr>
            </w:pPr>
          </w:p>
          <w:p w:rsidR="00D66351" w:rsidRPr="00D66351" w:rsidRDefault="00D66351" w:rsidP="00D66351">
            <w:pPr>
              <w:contextualSpacing/>
              <w:rPr>
                <w:lang w:val="id-ID"/>
              </w:rPr>
            </w:pPr>
            <w:r w:rsidRPr="00D66351">
              <w:rPr>
                <w:lang w:val="id-ID"/>
              </w:rPr>
              <w:t>2 JP</w:t>
            </w:r>
          </w:p>
        </w:tc>
      </w:tr>
    </w:tbl>
    <w:p w:rsidR="00426355" w:rsidRDefault="00426355"/>
    <w:sectPr w:rsidR="00426355" w:rsidSect="00D663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E53D5"/>
    <w:multiLevelType w:val="hybridMultilevel"/>
    <w:tmpl w:val="3872F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0E10"/>
    <w:multiLevelType w:val="hybridMultilevel"/>
    <w:tmpl w:val="C1D49AA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000DE"/>
    <w:multiLevelType w:val="hybridMultilevel"/>
    <w:tmpl w:val="DF0E98C8"/>
    <w:lvl w:ilvl="0" w:tplc="0421000F">
      <w:start w:val="1"/>
      <w:numFmt w:val="decimal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9F308FF"/>
    <w:multiLevelType w:val="hybridMultilevel"/>
    <w:tmpl w:val="9F867E4C"/>
    <w:lvl w:ilvl="0" w:tplc="089209E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3657D0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C802D0"/>
    <w:multiLevelType w:val="hybridMultilevel"/>
    <w:tmpl w:val="26920094"/>
    <w:lvl w:ilvl="0" w:tplc="0421000F">
      <w:start w:val="1"/>
      <w:numFmt w:val="decimal"/>
      <w:lvlText w:val="%1."/>
      <w:lvlJc w:val="left"/>
      <w:pPr>
        <w:ind w:left="3002" w:hanging="360"/>
      </w:pPr>
    </w:lvl>
    <w:lvl w:ilvl="1" w:tplc="04210019" w:tentative="1">
      <w:start w:val="1"/>
      <w:numFmt w:val="lowerLetter"/>
      <w:lvlText w:val="%2."/>
      <w:lvlJc w:val="left"/>
      <w:pPr>
        <w:ind w:left="3722" w:hanging="360"/>
      </w:pPr>
    </w:lvl>
    <w:lvl w:ilvl="2" w:tplc="0421001B" w:tentative="1">
      <w:start w:val="1"/>
      <w:numFmt w:val="lowerRoman"/>
      <w:lvlText w:val="%3."/>
      <w:lvlJc w:val="right"/>
      <w:pPr>
        <w:ind w:left="4442" w:hanging="180"/>
      </w:pPr>
    </w:lvl>
    <w:lvl w:ilvl="3" w:tplc="0421000F" w:tentative="1">
      <w:start w:val="1"/>
      <w:numFmt w:val="decimal"/>
      <w:lvlText w:val="%4."/>
      <w:lvlJc w:val="left"/>
      <w:pPr>
        <w:ind w:left="5162" w:hanging="360"/>
      </w:pPr>
    </w:lvl>
    <w:lvl w:ilvl="4" w:tplc="04210019" w:tentative="1">
      <w:start w:val="1"/>
      <w:numFmt w:val="lowerLetter"/>
      <w:lvlText w:val="%5."/>
      <w:lvlJc w:val="left"/>
      <w:pPr>
        <w:ind w:left="5882" w:hanging="360"/>
      </w:pPr>
    </w:lvl>
    <w:lvl w:ilvl="5" w:tplc="0421001B" w:tentative="1">
      <w:start w:val="1"/>
      <w:numFmt w:val="lowerRoman"/>
      <w:lvlText w:val="%6."/>
      <w:lvlJc w:val="right"/>
      <w:pPr>
        <w:ind w:left="6602" w:hanging="180"/>
      </w:pPr>
    </w:lvl>
    <w:lvl w:ilvl="6" w:tplc="0421000F" w:tentative="1">
      <w:start w:val="1"/>
      <w:numFmt w:val="decimal"/>
      <w:lvlText w:val="%7."/>
      <w:lvlJc w:val="left"/>
      <w:pPr>
        <w:ind w:left="7322" w:hanging="360"/>
      </w:pPr>
    </w:lvl>
    <w:lvl w:ilvl="7" w:tplc="04210019" w:tentative="1">
      <w:start w:val="1"/>
      <w:numFmt w:val="lowerLetter"/>
      <w:lvlText w:val="%8."/>
      <w:lvlJc w:val="left"/>
      <w:pPr>
        <w:ind w:left="8042" w:hanging="360"/>
      </w:pPr>
    </w:lvl>
    <w:lvl w:ilvl="8" w:tplc="0421001B" w:tentative="1">
      <w:start w:val="1"/>
      <w:numFmt w:val="lowerRoman"/>
      <w:lvlText w:val="%9."/>
      <w:lvlJc w:val="right"/>
      <w:pPr>
        <w:ind w:left="8762" w:hanging="180"/>
      </w:pPr>
    </w:lvl>
  </w:abstractNum>
  <w:abstractNum w:abstractNumId="5" w15:restartNumberingAfterBreak="0">
    <w:nsid w:val="34060FDF"/>
    <w:multiLevelType w:val="hybridMultilevel"/>
    <w:tmpl w:val="2286BFF2"/>
    <w:lvl w:ilvl="0" w:tplc="0421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D0D5DF1"/>
    <w:multiLevelType w:val="hybridMultilevel"/>
    <w:tmpl w:val="3872F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D50E7"/>
    <w:multiLevelType w:val="hybridMultilevel"/>
    <w:tmpl w:val="3872F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E7F0B"/>
    <w:multiLevelType w:val="hybridMultilevel"/>
    <w:tmpl w:val="5456CF90"/>
    <w:lvl w:ilvl="0" w:tplc="0421000F">
      <w:start w:val="1"/>
      <w:numFmt w:val="decimal"/>
      <w:lvlText w:val="%1."/>
      <w:lvlJc w:val="left"/>
      <w:pPr>
        <w:ind w:left="2945" w:hanging="360"/>
      </w:pPr>
    </w:lvl>
    <w:lvl w:ilvl="1" w:tplc="04210019" w:tentative="1">
      <w:start w:val="1"/>
      <w:numFmt w:val="lowerLetter"/>
      <w:lvlText w:val="%2."/>
      <w:lvlJc w:val="left"/>
      <w:pPr>
        <w:ind w:left="3665" w:hanging="360"/>
      </w:pPr>
    </w:lvl>
    <w:lvl w:ilvl="2" w:tplc="0421001B" w:tentative="1">
      <w:start w:val="1"/>
      <w:numFmt w:val="lowerRoman"/>
      <w:lvlText w:val="%3."/>
      <w:lvlJc w:val="right"/>
      <w:pPr>
        <w:ind w:left="4385" w:hanging="180"/>
      </w:pPr>
    </w:lvl>
    <w:lvl w:ilvl="3" w:tplc="0421000F" w:tentative="1">
      <w:start w:val="1"/>
      <w:numFmt w:val="decimal"/>
      <w:lvlText w:val="%4."/>
      <w:lvlJc w:val="left"/>
      <w:pPr>
        <w:ind w:left="5105" w:hanging="360"/>
      </w:pPr>
    </w:lvl>
    <w:lvl w:ilvl="4" w:tplc="04210019" w:tentative="1">
      <w:start w:val="1"/>
      <w:numFmt w:val="lowerLetter"/>
      <w:lvlText w:val="%5."/>
      <w:lvlJc w:val="left"/>
      <w:pPr>
        <w:ind w:left="5825" w:hanging="360"/>
      </w:pPr>
    </w:lvl>
    <w:lvl w:ilvl="5" w:tplc="0421001B" w:tentative="1">
      <w:start w:val="1"/>
      <w:numFmt w:val="lowerRoman"/>
      <w:lvlText w:val="%6."/>
      <w:lvlJc w:val="right"/>
      <w:pPr>
        <w:ind w:left="6545" w:hanging="180"/>
      </w:pPr>
    </w:lvl>
    <w:lvl w:ilvl="6" w:tplc="0421000F" w:tentative="1">
      <w:start w:val="1"/>
      <w:numFmt w:val="decimal"/>
      <w:lvlText w:val="%7."/>
      <w:lvlJc w:val="left"/>
      <w:pPr>
        <w:ind w:left="7265" w:hanging="360"/>
      </w:pPr>
    </w:lvl>
    <w:lvl w:ilvl="7" w:tplc="04210019" w:tentative="1">
      <w:start w:val="1"/>
      <w:numFmt w:val="lowerLetter"/>
      <w:lvlText w:val="%8."/>
      <w:lvlJc w:val="left"/>
      <w:pPr>
        <w:ind w:left="7985" w:hanging="360"/>
      </w:pPr>
    </w:lvl>
    <w:lvl w:ilvl="8" w:tplc="0421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9" w15:restartNumberingAfterBreak="0">
    <w:nsid w:val="4C4232E4"/>
    <w:multiLevelType w:val="hybridMultilevel"/>
    <w:tmpl w:val="1B109B9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E090D"/>
    <w:multiLevelType w:val="hybridMultilevel"/>
    <w:tmpl w:val="C1D49AA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D00CE2"/>
    <w:multiLevelType w:val="hybridMultilevel"/>
    <w:tmpl w:val="55A4099A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5A8277FE"/>
    <w:multiLevelType w:val="hybridMultilevel"/>
    <w:tmpl w:val="8BEEC204"/>
    <w:lvl w:ilvl="0" w:tplc="04210019">
      <w:start w:val="1"/>
      <w:numFmt w:val="lowerLetter"/>
      <w:lvlText w:val="%1."/>
      <w:lvlJc w:val="left"/>
      <w:pPr>
        <w:ind w:left="810" w:hanging="360"/>
      </w:p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E5B0951"/>
    <w:multiLevelType w:val="hybridMultilevel"/>
    <w:tmpl w:val="55A4099A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677A7A62"/>
    <w:multiLevelType w:val="hybridMultilevel"/>
    <w:tmpl w:val="9CA875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9258CC"/>
    <w:multiLevelType w:val="hybridMultilevel"/>
    <w:tmpl w:val="91108BD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587DE6"/>
    <w:multiLevelType w:val="hybridMultilevel"/>
    <w:tmpl w:val="8BEEC204"/>
    <w:lvl w:ilvl="0" w:tplc="04210019">
      <w:start w:val="1"/>
      <w:numFmt w:val="lowerLetter"/>
      <w:lvlText w:val="%1."/>
      <w:lvlJc w:val="left"/>
      <w:pPr>
        <w:ind w:left="810" w:hanging="360"/>
      </w:p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7821075"/>
    <w:multiLevelType w:val="hybridMultilevel"/>
    <w:tmpl w:val="707E0FAE"/>
    <w:lvl w:ilvl="0" w:tplc="E3829A1A">
      <w:start w:val="2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3"/>
  </w:num>
  <w:num w:numId="5">
    <w:abstractNumId w:val="16"/>
  </w:num>
  <w:num w:numId="6">
    <w:abstractNumId w:val="1"/>
  </w:num>
  <w:num w:numId="7">
    <w:abstractNumId w:val="6"/>
  </w:num>
  <w:num w:numId="8">
    <w:abstractNumId w:val="11"/>
  </w:num>
  <w:num w:numId="9">
    <w:abstractNumId w:val="12"/>
  </w:num>
  <w:num w:numId="10">
    <w:abstractNumId w:val="5"/>
  </w:num>
  <w:num w:numId="11">
    <w:abstractNumId w:val="9"/>
  </w:num>
  <w:num w:numId="12">
    <w:abstractNumId w:val="0"/>
  </w:num>
  <w:num w:numId="13">
    <w:abstractNumId w:val="17"/>
  </w:num>
  <w:num w:numId="14">
    <w:abstractNumId w:val="8"/>
  </w:num>
  <w:num w:numId="15">
    <w:abstractNumId w:val="2"/>
  </w:num>
  <w:num w:numId="16">
    <w:abstractNumId w:val="4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51"/>
    <w:rsid w:val="00426355"/>
    <w:rsid w:val="00D6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ED73"/>
  <w15:chartTrackingRefBased/>
  <w15:docId w15:val="{9F4319C5-15DE-4FA9-BD29-886EC0D2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351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hikmawati hanurani</dc:creator>
  <cp:keywords/>
  <dc:description/>
  <cp:lastModifiedBy>hikmawati hanurani</cp:lastModifiedBy>
  <cp:revision>1</cp:revision>
  <dcterms:created xsi:type="dcterms:W3CDTF">2020-07-15T02:59:00Z</dcterms:created>
  <dcterms:modified xsi:type="dcterms:W3CDTF">2020-07-15T03:06:00Z</dcterms:modified>
</cp:coreProperties>
</file>