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90C" w:rsidRPr="006A176B" w:rsidRDefault="00093D2F" w:rsidP="006A176B">
      <w:pPr>
        <w:spacing w:after="120" w:line="240" w:lineRule="auto"/>
        <w:jc w:val="center"/>
        <w:rPr>
          <w:rFonts w:asciiTheme="majorBidi" w:hAnsiTheme="majorBidi" w:cstheme="majorBidi"/>
          <w:b/>
          <w:bCs/>
        </w:rPr>
      </w:pPr>
      <w:r w:rsidRPr="006A176B">
        <w:rPr>
          <w:rFonts w:asciiTheme="majorBidi" w:hAnsiTheme="majorBidi" w:cstheme="majorBidi"/>
          <w:b/>
          <w:bCs/>
        </w:rPr>
        <w:t xml:space="preserve">PENGARUH GERAKAN SENAM </w:t>
      </w:r>
      <w:r w:rsidRPr="006A176B">
        <w:rPr>
          <w:rFonts w:asciiTheme="majorBidi" w:hAnsiTheme="majorBidi" w:cstheme="majorBidi"/>
          <w:b/>
          <w:bCs/>
          <w:i/>
          <w:iCs/>
        </w:rPr>
        <w:t xml:space="preserve">CHAIR EXERCISE </w:t>
      </w:r>
      <w:r w:rsidRPr="006A176B">
        <w:rPr>
          <w:rFonts w:asciiTheme="majorBidi" w:hAnsiTheme="majorBidi" w:cstheme="majorBidi"/>
          <w:b/>
          <w:bCs/>
        </w:rPr>
        <w:t xml:space="preserve">BAGI MANULA UNTUK MENCEGAH PENYAKIT DIABETES MELLITUS </w:t>
      </w:r>
      <w:r w:rsidR="00074123">
        <w:rPr>
          <w:rFonts w:asciiTheme="majorBidi" w:hAnsiTheme="majorBidi" w:cstheme="majorBidi"/>
          <w:b/>
          <w:bCs/>
        </w:rPr>
        <w:t xml:space="preserve">(DM) </w:t>
      </w:r>
    </w:p>
    <w:p w:rsidR="00093D2F" w:rsidRDefault="00093D2F" w:rsidP="00093D2F">
      <w:pPr>
        <w:jc w:val="center"/>
        <w:rPr>
          <w:rFonts w:asciiTheme="majorBidi" w:hAnsiTheme="majorBidi" w:cstheme="majorBidi"/>
          <w:b/>
          <w:bCs/>
          <w:sz w:val="24"/>
          <w:szCs w:val="24"/>
        </w:rPr>
      </w:pPr>
    </w:p>
    <w:p w:rsidR="00093D2F" w:rsidRPr="006A176B" w:rsidRDefault="00093D2F" w:rsidP="006A176B">
      <w:pPr>
        <w:pStyle w:val="Default"/>
        <w:spacing w:after="120"/>
        <w:jc w:val="center"/>
        <w:rPr>
          <w:b/>
          <w:bCs/>
        </w:rPr>
      </w:pPr>
      <w:r w:rsidRPr="006A176B">
        <w:rPr>
          <w:b/>
          <w:bCs/>
        </w:rPr>
        <w:t xml:space="preserve">Hendi Imam Fadoli, </w:t>
      </w:r>
      <w:proofErr w:type="gramStart"/>
      <w:r w:rsidRPr="006A176B">
        <w:rPr>
          <w:b/>
          <w:bCs/>
        </w:rPr>
        <w:t>Dwi</w:t>
      </w:r>
      <w:proofErr w:type="gramEnd"/>
      <w:r w:rsidRPr="006A176B">
        <w:rPr>
          <w:b/>
          <w:bCs/>
        </w:rPr>
        <w:t xml:space="preserve"> Indah Sari, Eko Rahmat Budianto</w:t>
      </w:r>
      <w:r w:rsidR="00A56D6C">
        <w:rPr>
          <w:b/>
          <w:bCs/>
        </w:rPr>
        <w:t>, Havid Yusuf</w:t>
      </w:r>
      <w:bookmarkStart w:id="0" w:name="_GoBack"/>
      <w:bookmarkEnd w:id="0"/>
    </w:p>
    <w:p w:rsidR="00093D2F" w:rsidRDefault="00093D2F" w:rsidP="006A176B">
      <w:pPr>
        <w:pStyle w:val="Default"/>
        <w:spacing w:after="120"/>
        <w:jc w:val="center"/>
      </w:pPr>
      <w:r>
        <w:t>Pendidikan Jasmani Kesehatan dan Rekreasi</w:t>
      </w:r>
      <w:r w:rsidR="006A176B">
        <w:t xml:space="preserve">, Fakultas Ilmu Eksakta Dan Keolahragaan, </w:t>
      </w:r>
      <w:r>
        <w:t>IKIP Budi Utomo Malang</w:t>
      </w:r>
      <w:r w:rsidR="006A176B">
        <w:t xml:space="preserve">. </w:t>
      </w:r>
      <w:r>
        <w:t>Email: hendyfadholi@gmail.com</w:t>
      </w:r>
    </w:p>
    <w:p w:rsidR="00093D2F" w:rsidRDefault="00093D2F" w:rsidP="00093D2F">
      <w:pPr>
        <w:pStyle w:val="Default"/>
      </w:pPr>
    </w:p>
    <w:p w:rsidR="006A176B" w:rsidRPr="006A176B" w:rsidRDefault="00093D2F" w:rsidP="00E24237">
      <w:pPr>
        <w:pStyle w:val="Default"/>
        <w:spacing w:before="240" w:after="40"/>
        <w:ind w:left="993" w:right="1089"/>
        <w:jc w:val="center"/>
        <w:rPr>
          <w:b/>
          <w:bCs/>
          <w:sz w:val="20"/>
          <w:szCs w:val="20"/>
        </w:rPr>
      </w:pPr>
      <w:r w:rsidRPr="006A176B">
        <w:rPr>
          <w:b/>
          <w:bCs/>
          <w:sz w:val="20"/>
          <w:szCs w:val="20"/>
        </w:rPr>
        <w:t>Abstrak</w:t>
      </w:r>
    </w:p>
    <w:p w:rsidR="00FD7284" w:rsidRPr="006A176B" w:rsidRDefault="00FD7284" w:rsidP="00E24237">
      <w:pPr>
        <w:pStyle w:val="Default"/>
        <w:spacing w:before="240" w:after="40"/>
        <w:ind w:left="993" w:right="1089"/>
        <w:jc w:val="both"/>
        <w:rPr>
          <w:sz w:val="20"/>
          <w:szCs w:val="20"/>
        </w:rPr>
      </w:pPr>
      <w:r w:rsidRPr="006A176B">
        <w:rPr>
          <w:sz w:val="20"/>
          <w:szCs w:val="20"/>
        </w:rPr>
        <w:t xml:space="preserve">Tujuan dari gerakan Senam Lansia ini adalah memberikan aktivitas gerak pada lansia melalaui aktivitas senam yang diperuntukkan khusus untuk para lansia. Untuk meningkatkan kualitas hidupnya melalui aktivitas gerak yaitu </w:t>
      </w:r>
      <w:r w:rsidRPr="006A176B">
        <w:rPr>
          <w:sz w:val="20"/>
          <w:szCs w:val="20"/>
          <w:lang w:val="sv-SE"/>
        </w:rPr>
        <w:t>aktivitas gerak menggunakan kursi dengan tekanan yang rendah (</w:t>
      </w:r>
      <w:r w:rsidRPr="006A176B">
        <w:rPr>
          <w:rFonts w:eastAsia="Calibri"/>
          <w:sz w:val="20"/>
          <w:szCs w:val="20"/>
        </w:rPr>
        <w:t>C</w:t>
      </w:r>
      <w:r w:rsidRPr="006A176B">
        <w:rPr>
          <w:rFonts w:eastAsia="Calibri"/>
          <w:i/>
          <w:sz w:val="20"/>
          <w:szCs w:val="20"/>
        </w:rPr>
        <w:t>hair</w:t>
      </w:r>
      <w:r w:rsidRPr="006A176B">
        <w:rPr>
          <w:rFonts w:eastAsia="Calibri"/>
          <w:sz w:val="20"/>
          <w:szCs w:val="20"/>
        </w:rPr>
        <w:t xml:space="preserve"> </w:t>
      </w:r>
      <w:r w:rsidRPr="006A176B">
        <w:rPr>
          <w:rFonts w:eastAsia="Calibri"/>
          <w:i/>
          <w:sz w:val="20"/>
          <w:szCs w:val="20"/>
        </w:rPr>
        <w:t>Exercise)</w:t>
      </w:r>
      <w:r w:rsidRPr="006A176B">
        <w:rPr>
          <w:sz w:val="20"/>
          <w:szCs w:val="20"/>
        </w:rPr>
        <w:t>. Gerakan senam lansia ini sebagai salah satu upaya untuk mencegah penyakit yang berbahaya yang sering terjadi pada lansia ya</w:t>
      </w:r>
      <w:r w:rsidR="005948FF">
        <w:rPr>
          <w:sz w:val="20"/>
          <w:szCs w:val="20"/>
        </w:rPr>
        <w:t>itu penyakit Diabetes Mellitus</w:t>
      </w:r>
      <w:r w:rsidRPr="006A176B">
        <w:rPr>
          <w:sz w:val="20"/>
          <w:szCs w:val="20"/>
        </w:rPr>
        <w:t>. Target khusus adalah adanya peningkatan kualitas hidup melalui sudut pandang kesehatan pada manula, sehingga manula dapat melakukan aktivitas sehari-hari dengan mandiri. Tes kesehatan dilakukan dalam mengetahui manfaat gerakan senam lansia</w:t>
      </w:r>
      <w:r w:rsidRPr="006A176B">
        <w:rPr>
          <w:i/>
          <w:sz w:val="20"/>
          <w:szCs w:val="20"/>
        </w:rPr>
        <w:t xml:space="preserve"> </w:t>
      </w:r>
      <w:r w:rsidRPr="006A176B">
        <w:rPr>
          <w:sz w:val="20"/>
          <w:szCs w:val="20"/>
        </w:rPr>
        <w:t xml:space="preserve">dengan </w:t>
      </w:r>
      <w:proofErr w:type="gramStart"/>
      <w:r w:rsidRPr="006A176B">
        <w:rPr>
          <w:sz w:val="20"/>
          <w:szCs w:val="20"/>
        </w:rPr>
        <w:t>cara</w:t>
      </w:r>
      <w:proofErr w:type="gramEnd"/>
      <w:r w:rsidRPr="006A176B">
        <w:rPr>
          <w:sz w:val="20"/>
          <w:szCs w:val="20"/>
        </w:rPr>
        <w:t xml:space="preserve"> melakukan pemeriksaan kesehatan sederhana pada manula, yaitu tes kadar glukosa darah dengan menggunakan alat Glucometer.</w:t>
      </w:r>
    </w:p>
    <w:p w:rsidR="00FD7284" w:rsidRDefault="00FD7284" w:rsidP="00FD7284">
      <w:pPr>
        <w:pStyle w:val="Default"/>
        <w:ind w:left="993" w:right="1089"/>
        <w:jc w:val="both"/>
        <w:rPr>
          <w:b/>
        </w:rPr>
      </w:pPr>
    </w:p>
    <w:p w:rsidR="00FD7284" w:rsidRDefault="00FD7284" w:rsidP="00FD7284">
      <w:pPr>
        <w:pStyle w:val="Default"/>
        <w:ind w:left="993" w:right="1089"/>
        <w:jc w:val="both"/>
      </w:pPr>
      <w:r w:rsidRPr="006A176B">
        <w:rPr>
          <w:b/>
          <w:sz w:val="20"/>
          <w:szCs w:val="20"/>
        </w:rPr>
        <w:t>Kata kunci</w:t>
      </w:r>
      <w:r w:rsidRPr="006A176B">
        <w:rPr>
          <w:sz w:val="20"/>
          <w:szCs w:val="20"/>
        </w:rPr>
        <w:t>:</w:t>
      </w:r>
      <w:r>
        <w:t xml:space="preserve"> gerakan senam lansia, </w:t>
      </w:r>
      <w:r>
        <w:rPr>
          <w:rFonts w:eastAsia="Calibri"/>
        </w:rPr>
        <w:t>penya</w:t>
      </w:r>
      <w:r w:rsidR="005948FF">
        <w:rPr>
          <w:rFonts w:eastAsia="Calibri"/>
        </w:rPr>
        <w:t>kit diabetes mellitus</w:t>
      </w:r>
      <w:r>
        <w:t>, manula.</w:t>
      </w:r>
    </w:p>
    <w:p w:rsidR="00E24237" w:rsidRDefault="00E24237" w:rsidP="00FD7284">
      <w:pPr>
        <w:pStyle w:val="Default"/>
        <w:ind w:left="993" w:right="1089"/>
        <w:jc w:val="both"/>
        <w:rPr>
          <w:b/>
          <w:bCs/>
        </w:rPr>
      </w:pPr>
    </w:p>
    <w:p w:rsidR="00E24237" w:rsidRDefault="00E24237" w:rsidP="00E24237">
      <w:pPr>
        <w:pStyle w:val="Default"/>
        <w:ind w:left="993" w:right="1089"/>
        <w:jc w:val="center"/>
        <w:rPr>
          <w:b/>
          <w:bCs/>
          <w:sz w:val="20"/>
          <w:szCs w:val="20"/>
        </w:rPr>
      </w:pPr>
      <w:r w:rsidRPr="00E24237">
        <w:rPr>
          <w:b/>
          <w:bCs/>
          <w:sz w:val="20"/>
          <w:szCs w:val="20"/>
        </w:rPr>
        <w:t>Abstract</w:t>
      </w:r>
    </w:p>
    <w:p w:rsidR="00D959D8" w:rsidRPr="00D959D8" w:rsidRDefault="00D959D8" w:rsidP="00D959D8">
      <w:pPr>
        <w:pStyle w:val="Default"/>
        <w:ind w:left="993" w:right="1089"/>
        <w:jc w:val="both"/>
        <w:rPr>
          <w:sz w:val="20"/>
          <w:szCs w:val="20"/>
        </w:rPr>
      </w:pPr>
      <w:r w:rsidRPr="00D959D8">
        <w:rPr>
          <w:sz w:val="20"/>
          <w:szCs w:val="20"/>
        </w:rPr>
        <w:t>The purpose of Elderly Gymnastics movement is to provide movement activity in the elderly melalaui gymnastics activities reserved specifically for the elderly. To improve the quality of life through the activity of motion is the activity of motion using a chair with low pressure (Chair Exercise). This elderly gymnastics movement as one effort to prevent dangerous diseases that often occur in elderly is Diab</w:t>
      </w:r>
      <w:r w:rsidR="009D3623">
        <w:rPr>
          <w:sz w:val="20"/>
          <w:szCs w:val="20"/>
        </w:rPr>
        <w:t>etes Mellitus disease</w:t>
      </w:r>
      <w:r w:rsidRPr="00D959D8">
        <w:rPr>
          <w:sz w:val="20"/>
          <w:szCs w:val="20"/>
        </w:rPr>
        <w:t>. A special target is the improvement of the quality of life through a health standpoint in the elderly, so that the elderly can perform daily activities independently. Health test is done in knowing the benefits of elderly gymnastic movement by performing a simple health check on the elderly, which tests blood glucose levels by using a tool Glucometer.</w:t>
      </w:r>
    </w:p>
    <w:p w:rsidR="00D959D8" w:rsidRPr="00D959D8" w:rsidRDefault="00D959D8" w:rsidP="00D959D8">
      <w:pPr>
        <w:pStyle w:val="Default"/>
        <w:ind w:left="993" w:right="1089"/>
        <w:jc w:val="both"/>
        <w:rPr>
          <w:b/>
          <w:bCs/>
          <w:sz w:val="20"/>
          <w:szCs w:val="20"/>
        </w:rPr>
      </w:pPr>
    </w:p>
    <w:p w:rsidR="00D959D8" w:rsidRPr="00D959D8" w:rsidRDefault="00D959D8" w:rsidP="00D959D8">
      <w:pPr>
        <w:pStyle w:val="Default"/>
        <w:ind w:left="993" w:right="1089"/>
        <w:jc w:val="both"/>
        <w:rPr>
          <w:sz w:val="20"/>
          <w:szCs w:val="20"/>
        </w:rPr>
      </w:pPr>
      <w:r w:rsidRPr="00D959D8">
        <w:rPr>
          <w:sz w:val="20"/>
          <w:szCs w:val="20"/>
        </w:rPr>
        <w:t>Keywords: elderly gymnastic moveme</w:t>
      </w:r>
      <w:r w:rsidR="009D3623">
        <w:rPr>
          <w:sz w:val="20"/>
          <w:szCs w:val="20"/>
        </w:rPr>
        <w:t>nt, diabetes mellitus</w:t>
      </w:r>
      <w:r w:rsidRPr="00D959D8">
        <w:rPr>
          <w:sz w:val="20"/>
          <w:szCs w:val="20"/>
        </w:rPr>
        <w:t>, elderly.</w:t>
      </w:r>
    </w:p>
    <w:p w:rsidR="00FD7284" w:rsidRDefault="00FD7284" w:rsidP="00093D2F">
      <w:pPr>
        <w:pStyle w:val="Default"/>
        <w:rPr>
          <w:b/>
          <w:bCs/>
        </w:rPr>
      </w:pPr>
    </w:p>
    <w:p w:rsidR="004326E5" w:rsidRDefault="004326E5" w:rsidP="00E24237">
      <w:pPr>
        <w:spacing w:before="240" w:after="40" w:line="240" w:lineRule="auto"/>
        <w:jc w:val="both"/>
        <w:rPr>
          <w:rFonts w:ascii="Times New Roman" w:eastAsia="Calibri" w:hAnsi="Times New Roman" w:cs="Times New Roman"/>
          <w:b/>
          <w:bCs/>
          <w:sz w:val="20"/>
          <w:szCs w:val="20"/>
        </w:rPr>
        <w:sectPr w:rsidR="004326E5" w:rsidSect="00515BB0">
          <w:pgSz w:w="11907" w:h="16840" w:code="9"/>
          <w:pgMar w:top="1440" w:right="1440" w:bottom="1440" w:left="1440" w:header="720" w:footer="720" w:gutter="0"/>
          <w:cols w:space="720"/>
          <w:docGrid w:linePitch="360"/>
        </w:sectPr>
      </w:pPr>
    </w:p>
    <w:p w:rsidR="00E24237" w:rsidRPr="00E24237" w:rsidRDefault="00E24237" w:rsidP="00E24237">
      <w:pPr>
        <w:spacing w:before="240" w:after="40" w:line="240" w:lineRule="auto"/>
        <w:jc w:val="both"/>
        <w:rPr>
          <w:rFonts w:ascii="Times New Roman" w:eastAsia="Calibri" w:hAnsi="Times New Roman" w:cs="Times New Roman"/>
          <w:b/>
          <w:bCs/>
          <w:sz w:val="20"/>
          <w:szCs w:val="20"/>
        </w:rPr>
      </w:pPr>
      <w:r w:rsidRPr="00E24237">
        <w:rPr>
          <w:rFonts w:ascii="Times New Roman" w:eastAsia="Calibri" w:hAnsi="Times New Roman" w:cs="Times New Roman"/>
          <w:b/>
          <w:bCs/>
          <w:sz w:val="20"/>
          <w:szCs w:val="20"/>
        </w:rPr>
        <w:lastRenderedPageBreak/>
        <w:t>PENDAHULUAN</w:t>
      </w:r>
    </w:p>
    <w:p w:rsidR="00285B8C" w:rsidRDefault="00285B8C" w:rsidP="00E5600E">
      <w:pPr>
        <w:spacing w:before="240" w:after="4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Manula (manusia lanjut </w:t>
      </w:r>
      <w:proofErr w:type="gramStart"/>
      <w:r>
        <w:rPr>
          <w:rFonts w:ascii="Times New Roman" w:eastAsia="Calibri" w:hAnsi="Times New Roman" w:cs="Times New Roman"/>
          <w:sz w:val="24"/>
          <w:szCs w:val="24"/>
        </w:rPr>
        <w:t>usia</w:t>
      </w:r>
      <w:proofErr w:type="gramEnd"/>
      <w:r>
        <w:rPr>
          <w:rFonts w:ascii="Times New Roman" w:eastAsia="Calibri" w:hAnsi="Times New Roman" w:cs="Times New Roman"/>
          <w:sz w:val="24"/>
          <w:szCs w:val="24"/>
        </w:rPr>
        <w:t xml:space="preserve">) merupakan proses tahap akhir perkembangan dari sebuah kehidupan. Manula tiap harinya bertambah, karena </w:t>
      </w:r>
      <w:proofErr w:type="gramStart"/>
      <w:r>
        <w:rPr>
          <w:rFonts w:ascii="Times New Roman" w:eastAsia="Calibri" w:hAnsi="Times New Roman" w:cs="Times New Roman"/>
          <w:sz w:val="24"/>
          <w:szCs w:val="24"/>
        </w:rPr>
        <w:t>usia</w:t>
      </w:r>
      <w:proofErr w:type="gramEnd"/>
      <w:r>
        <w:rPr>
          <w:rFonts w:ascii="Times New Roman" w:eastAsia="Calibri" w:hAnsi="Times New Roman" w:cs="Times New Roman"/>
          <w:sz w:val="24"/>
          <w:szCs w:val="24"/>
        </w:rPr>
        <w:t xml:space="preserve"> lebih dari 60 tahun sudah dikategorikan manula. Keadaan fisiologis manula semakin menurun akibat dari proses penuaan (</w:t>
      </w:r>
      <w:r w:rsidRPr="00EF187D">
        <w:rPr>
          <w:rFonts w:ascii="Times New Roman" w:eastAsia="Calibri" w:hAnsi="Times New Roman" w:cs="Times New Roman"/>
          <w:i/>
          <w:sz w:val="24"/>
          <w:szCs w:val="24"/>
        </w:rPr>
        <w:t>aging process</w:t>
      </w:r>
      <w:r>
        <w:rPr>
          <w:rFonts w:ascii="Times New Roman" w:eastAsia="Calibri" w:hAnsi="Times New Roman" w:cs="Times New Roman"/>
          <w:sz w:val="24"/>
          <w:szCs w:val="24"/>
        </w:rPr>
        <w:t xml:space="preserve">) sehingga banyak penyakit yang diderita para manula. Kondisi tersebut membuat banyak dari manula yang mendirikan perkumpulan </w:t>
      </w:r>
      <w:r>
        <w:rPr>
          <w:rFonts w:ascii="Times New Roman" w:eastAsia="Calibri" w:hAnsi="Times New Roman" w:cs="Times New Roman"/>
          <w:sz w:val="24"/>
          <w:szCs w:val="24"/>
        </w:rPr>
        <w:lastRenderedPageBreak/>
        <w:t xml:space="preserve">senam sehat untuk meningkatkan kebugaran dan kualitas hidup mereka. Tetapi, perlu diingat bahwa aktivitas senam yang dilakukan dengan </w:t>
      </w:r>
      <w:proofErr w:type="gramStart"/>
      <w:r>
        <w:rPr>
          <w:rFonts w:ascii="Times New Roman" w:eastAsia="Calibri" w:hAnsi="Times New Roman" w:cs="Times New Roman"/>
          <w:sz w:val="24"/>
          <w:szCs w:val="24"/>
        </w:rPr>
        <w:t>cara</w:t>
      </w:r>
      <w:proofErr w:type="gramEnd"/>
      <w:r>
        <w:rPr>
          <w:rFonts w:ascii="Times New Roman" w:eastAsia="Calibri" w:hAnsi="Times New Roman" w:cs="Times New Roman"/>
          <w:sz w:val="24"/>
          <w:szCs w:val="24"/>
        </w:rPr>
        <w:t xml:space="preserve"> yang tidak benar (perkenaan sendi yang salah) akan mengakibatkan resiko cedera pada manula.</w:t>
      </w:r>
    </w:p>
    <w:p w:rsidR="00285B8C" w:rsidRDefault="00285B8C" w:rsidP="00074123">
      <w:pPr>
        <w:spacing w:after="0" w:line="276" w:lineRule="auto"/>
        <w:ind w:firstLine="720"/>
        <w:jc w:val="both"/>
        <w:rPr>
          <w:rFonts w:ascii="Times New Roman" w:eastAsia="Calibri" w:hAnsi="Times New Roman" w:cs="Times New Roman"/>
          <w:sz w:val="24"/>
          <w:szCs w:val="24"/>
        </w:rPr>
      </w:pPr>
      <w:r w:rsidRPr="00002B90">
        <w:rPr>
          <w:rFonts w:ascii="Times New Roman" w:eastAsia="Times New Roman" w:hAnsi="Times New Roman" w:cs="Times New Roman"/>
          <w:sz w:val="24"/>
          <w:szCs w:val="24"/>
          <w:bdr w:val="none" w:sz="0" w:space="0" w:color="auto" w:frame="1"/>
        </w:rPr>
        <w:t xml:space="preserve">Semakin tingginya </w:t>
      </w:r>
      <w:proofErr w:type="gramStart"/>
      <w:r w:rsidRPr="00002B90">
        <w:rPr>
          <w:rFonts w:ascii="Times New Roman" w:eastAsia="Times New Roman" w:hAnsi="Times New Roman" w:cs="Times New Roman"/>
          <w:sz w:val="24"/>
          <w:szCs w:val="24"/>
          <w:bdr w:val="none" w:sz="0" w:space="0" w:color="auto" w:frame="1"/>
        </w:rPr>
        <w:t>usia</w:t>
      </w:r>
      <w:proofErr w:type="gramEnd"/>
      <w:r w:rsidRPr="00002B90">
        <w:rPr>
          <w:rFonts w:ascii="Times New Roman" w:eastAsia="Times New Roman" w:hAnsi="Times New Roman" w:cs="Times New Roman"/>
          <w:sz w:val="24"/>
          <w:szCs w:val="24"/>
          <w:bdr w:val="none" w:sz="0" w:space="0" w:color="auto" w:frame="1"/>
        </w:rPr>
        <w:t xml:space="preserve"> harapan hidup, maka semakin tinggi pula faktor resiko terjadinya berbagai masalah kesehatan. Masalah umum yang dialami para lansia adalah rentannya kondisi fisik para lansia terhadap berbagai penyakit karena berkurangnya daya tahan tubuh </w:t>
      </w:r>
      <w:r w:rsidRPr="00002B90">
        <w:rPr>
          <w:rFonts w:ascii="Times New Roman" w:eastAsia="Times New Roman" w:hAnsi="Times New Roman" w:cs="Times New Roman"/>
          <w:sz w:val="24"/>
          <w:szCs w:val="24"/>
          <w:bdr w:val="none" w:sz="0" w:space="0" w:color="auto" w:frame="1"/>
        </w:rPr>
        <w:lastRenderedPageBreak/>
        <w:t>dalam menghadapi pengaruh dari luar serta menurunnya efisiensi mekanisme homeostatis, oleh karena hal tersebut lansia mudah terserang berbagai penyakit.</w:t>
      </w:r>
    </w:p>
    <w:p w:rsidR="00285B8C" w:rsidRDefault="00285B8C" w:rsidP="00074123">
      <w:pPr>
        <w:spacing w:after="0" w:line="276" w:lineRule="auto"/>
        <w:ind w:firstLine="720"/>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Menurut Jubaidi (2008) ada beberapa perubahan fisik pada lansia yang dapat menjadi suatu kondisi lansia terserang penyakit, seperti perubahan kardiovaskuler. Terdapat beberapa macam penyakit yang biasa menimpa para lansia antara lain hipertensi, diabetes mellitus, jatung koroner, stroke, katarak, dan lain sebagainya. </w:t>
      </w:r>
    </w:p>
    <w:p w:rsidR="00285B8C" w:rsidRPr="00285B8C" w:rsidRDefault="00285B8C" w:rsidP="00074123">
      <w:pPr>
        <w:spacing w:after="0" w:line="276" w:lineRule="auto"/>
        <w:ind w:firstLine="720"/>
        <w:jc w:val="both"/>
        <w:rPr>
          <w:rFonts w:ascii="Times New Roman" w:eastAsia="Times New Roman" w:hAnsi="Times New Roman" w:cs="Times New Roman"/>
          <w:sz w:val="24"/>
          <w:szCs w:val="24"/>
          <w:bdr w:val="none" w:sz="0" w:space="0" w:color="auto" w:frame="1"/>
        </w:rPr>
      </w:pPr>
      <w:r>
        <w:rPr>
          <w:rFonts w:ascii="Times New Roman" w:eastAsia="Calibri" w:hAnsi="Times New Roman" w:cs="Times New Roman"/>
          <w:sz w:val="24"/>
          <w:szCs w:val="24"/>
        </w:rPr>
        <w:t xml:space="preserve">Dengan aktivitas gerakan senam lansia dilakukan secara rutin, diharapkan dengan salah satu upaya agar manula bisa bebas beraktivitas sehari-hari sehingga kualitas hidup manula tersebut terjaga. Dalam melakukan aktivitas senam untuk para manula, diperlukan pembimbing supaya gerakan dapat sesuai dan sekalian dapat memberikan motivasi ekstrinsik untuk para manula </w:t>
      </w:r>
      <w:proofErr w:type="gramStart"/>
      <w:r>
        <w:rPr>
          <w:rFonts w:ascii="Times New Roman" w:eastAsia="Calibri" w:hAnsi="Times New Roman" w:cs="Times New Roman"/>
          <w:sz w:val="24"/>
          <w:szCs w:val="24"/>
        </w:rPr>
        <w:t>akan</w:t>
      </w:r>
      <w:proofErr w:type="gramEnd"/>
      <w:r>
        <w:rPr>
          <w:rFonts w:ascii="Times New Roman" w:eastAsia="Calibri" w:hAnsi="Times New Roman" w:cs="Times New Roman"/>
          <w:sz w:val="24"/>
          <w:szCs w:val="24"/>
        </w:rPr>
        <w:t xml:space="preserve"> pentingnya beraktivitas bergerak khususnya gerakan-gerakan senam untuk para manula.</w:t>
      </w:r>
    </w:p>
    <w:p w:rsidR="00093D2F" w:rsidRPr="00E24237" w:rsidRDefault="00093D2F" w:rsidP="00E24237">
      <w:pPr>
        <w:pStyle w:val="Default"/>
        <w:spacing w:before="240" w:after="40"/>
        <w:rPr>
          <w:b/>
          <w:bCs/>
          <w:sz w:val="20"/>
          <w:szCs w:val="20"/>
        </w:rPr>
      </w:pPr>
      <w:r w:rsidRPr="00E24237">
        <w:rPr>
          <w:b/>
          <w:bCs/>
          <w:sz w:val="20"/>
          <w:szCs w:val="20"/>
        </w:rPr>
        <w:t>METODE</w:t>
      </w:r>
    </w:p>
    <w:p w:rsidR="00FD7284" w:rsidRPr="00F81BAA" w:rsidRDefault="00285B8C" w:rsidP="00074123">
      <w:pPr>
        <w:pStyle w:val="Default"/>
        <w:spacing w:before="240" w:after="40" w:line="276" w:lineRule="auto"/>
        <w:ind w:firstLine="720"/>
        <w:jc w:val="both"/>
        <w:rPr>
          <w:iCs/>
        </w:rPr>
      </w:pPr>
      <w:r>
        <w:t xml:space="preserve">Metode yang digunakan dalam penelitin ini yaitu melakukan </w:t>
      </w:r>
      <w:r w:rsidR="00F81BAA">
        <w:t xml:space="preserve">cek </w:t>
      </w:r>
      <w:r>
        <w:t xml:space="preserve">kesehatan berupa tes kadar </w:t>
      </w:r>
      <w:r w:rsidR="00F81BAA">
        <w:t>glucosa</w:t>
      </w:r>
      <w:r>
        <w:t xml:space="preserve"> </w:t>
      </w:r>
      <w:r w:rsidR="00F81BAA">
        <w:t xml:space="preserve">darah bagi manula sebelum diberikan gerakan senam </w:t>
      </w:r>
      <w:r w:rsidR="00F81BAA" w:rsidRPr="007D52D6">
        <w:rPr>
          <w:rFonts w:eastAsia="Calibri"/>
        </w:rPr>
        <w:t>C</w:t>
      </w:r>
      <w:r w:rsidR="00F81BAA" w:rsidRPr="007D52D6">
        <w:rPr>
          <w:rFonts w:eastAsia="Calibri"/>
          <w:i/>
        </w:rPr>
        <w:t>hair</w:t>
      </w:r>
      <w:r w:rsidR="00F81BAA" w:rsidRPr="007D52D6">
        <w:rPr>
          <w:rFonts w:eastAsia="Calibri"/>
        </w:rPr>
        <w:t xml:space="preserve"> </w:t>
      </w:r>
      <w:r w:rsidR="00F81BAA" w:rsidRPr="007D52D6">
        <w:rPr>
          <w:rFonts w:eastAsia="Calibri"/>
          <w:i/>
        </w:rPr>
        <w:t>Exercise</w:t>
      </w:r>
      <w:r w:rsidR="00F81BAA">
        <w:rPr>
          <w:rFonts w:eastAsia="Calibri"/>
          <w:i/>
        </w:rPr>
        <w:t xml:space="preserve"> </w:t>
      </w:r>
      <w:r w:rsidR="00F81BAA">
        <w:rPr>
          <w:rFonts w:eastAsia="Calibri"/>
          <w:iCs/>
        </w:rPr>
        <w:t xml:space="preserve">dan setelah diberikan latihan gerakan senam </w:t>
      </w:r>
      <w:r w:rsidR="00F81BAA" w:rsidRPr="007D52D6">
        <w:rPr>
          <w:rFonts w:eastAsia="Calibri"/>
        </w:rPr>
        <w:t>C</w:t>
      </w:r>
      <w:r w:rsidR="00F81BAA" w:rsidRPr="007D52D6">
        <w:rPr>
          <w:rFonts w:eastAsia="Calibri"/>
          <w:i/>
        </w:rPr>
        <w:t>hair</w:t>
      </w:r>
      <w:r w:rsidR="00F81BAA" w:rsidRPr="007D52D6">
        <w:rPr>
          <w:rFonts w:eastAsia="Calibri"/>
        </w:rPr>
        <w:t xml:space="preserve"> </w:t>
      </w:r>
      <w:r w:rsidR="00F81BAA" w:rsidRPr="007D52D6">
        <w:rPr>
          <w:rFonts w:eastAsia="Calibri"/>
          <w:i/>
        </w:rPr>
        <w:t>Exercise</w:t>
      </w:r>
      <w:r w:rsidR="00F81BAA">
        <w:rPr>
          <w:rFonts w:eastAsia="Calibri"/>
          <w:iCs/>
        </w:rPr>
        <w:t xml:space="preserve"> selam</w:t>
      </w:r>
      <w:r w:rsidR="00F81BAA">
        <w:t xml:space="preserve">a 4 minggu dengan program latihan setiap minggunya sebanyak 2-3 kali latihan. Setelah dilakukan latihan senam </w:t>
      </w:r>
      <w:r w:rsidR="00F81BAA" w:rsidRPr="007D52D6">
        <w:rPr>
          <w:rFonts w:eastAsia="Calibri"/>
        </w:rPr>
        <w:t>C</w:t>
      </w:r>
      <w:r w:rsidR="00F81BAA" w:rsidRPr="007D52D6">
        <w:rPr>
          <w:rFonts w:eastAsia="Calibri"/>
          <w:i/>
        </w:rPr>
        <w:t>hair</w:t>
      </w:r>
      <w:r w:rsidR="00F81BAA" w:rsidRPr="007D52D6">
        <w:rPr>
          <w:rFonts w:eastAsia="Calibri"/>
        </w:rPr>
        <w:t xml:space="preserve"> </w:t>
      </w:r>
      <w:r w:rsidR="00F81BAA" w:rsidRPr="007D52D6">
        <w:rPr>
          <w:rFonts w:eastAsia="Calibri"/>
          <w:i/>
        </w:rPr>
        <w:t>Exercise</w:t>
      </w:r>
      <w:r w:rsidR="00F81BAA">
        <w:rPr>
          <w:rFonts w:eastAsia="Calibri"/>
          <w:iCs/>
        </w:rPr>
        <w:t xml:space="preserve">, para manula di cek kembali kesehatannya berupa tes </w:t>
      </w:r>
      <w:proofErr w:type="gramStart"/>
      <w:r w:rsidR="00F81BAA">
        <w:rPr>
          <w:rFonts w:eastAsia="Calibri"/>
          <w:iCs/>
        </w:rPr>
        <w:t>kadar</w:t>
      </w:r>
      <w:proofErr w:type="gramEnd"/>
      <w:r w:rsidR="00F81BAA">
        <w:rPr>
          <w:rFonts w:eastAsia="Calibri"/>
          <w:iCs/>
        </w:rPr>
        <w:t xml:space="preserve"> glucosa. Teknik ini untuk mengetahui pengaruh gerakan senam </w:t>
      </w:r>
      <w:r w:rsidR="00F81BAA" w:rsidRPr="007D52D6">
        <w:rPr>
          <w:rFonts w:eastAsia="Calibri"/>
        </w:rPr>
        <w:t>C</w:t>
      </w:r>
      <w:r w:rsidR="00F81BAA" w:rsidRPr="007D52D6">
        <w:rPr>
          <w:rFonts w:eastAsia="Calibri"/>
          <w:i/>
        </w:rPr>
        <w:t>hair</w:t>
      </w:r>
      <w:r w:rsidR="00F81BAA" w:rsidRPr="007D52D6">
        <w:rPr>
          <w:rFonts w:eastAsia="Calibri"/>
        </w:rPr>
        <w:t xml:space="preserve"> </w:t>
      </w:r>
      <w:r w:rsidR="00F81BAA" w:rsidRPr="007D52D6">
        <w:rPr>
          <w:rFonts w:eastAsia="Calibri"/>
          <w:i/>
        </w:rPr>
        <w:t>Exercise</w:t>
      </w:r>
      <w:r w:rsidR="00F81BAA">
        <w:rPr>
          <w:rFonts w:eastAsia="Calibri"/>
          <w:i/>
        </w:rPr>
        <w:t xml:space="preserve"> </w:t>
      </w:r>
      <w:r w:rsidR="00F81BAA">
        <w:rPr>
          <w:rFonts w:eastAsia="Calibri"/>
          <w:iCs/>
        </w:rPr>
        <w:t>terhadap mencegah penyakit Diabetes Mellitus</w:t>
      </w:r>
      <w:r w:rsidR="00074123">
        <w:rPr>
          <w:rFonts w:eastAsia="Calibri"/>
          <w:iCs/>
        </w:rPr>
        <w:t xml:space="preserve"> (DM)</w:t>
      </w:r>
      <w:r w:rsidR="009D3623">
        <w:rPr>
          <w:rFonts w:eastAsia="Calibri"/>
          <w:iCs/>
        </w:rPr>
        <w:t>.</w:t>
      </w:r>
    </w:p>
    <w:p w:rsidR="009D3623" w:rsidRDefault="009D3623" w:rsidP="00E24237">
      <w:pPr>
        <w:pStyle w:val="Default"/>
        <w:spacing w:before="240" w:after="40"/>
        <w:rPr>
          <w:b/>
          <w:bCs/>
          <w:sz w:val="20"/>
          <w:szCs w:val="20"/>
        </w:rPr>
      </w:pPr>
    </w:p>
    <w:p w:rsidR="00093D2F" w:rsidRDefault="00093D2F" w:rsidP="00E24237">
      <w:pPr>
        <w:pStyle w:val="Default"/>
        <w:spacing w:before="240" w:after="40"/>
        <w:rPr>
          <w:b/>
          <w:bCs/>
          <w:sz w:val="20"/>
          <w:szCs w:val="20"/>
        </w:rPr>
      </w:pPr>
      <w:r w:rsidRPr="00E24237">
        <w:rPr>
          <w:b/>
          <w:bCs/>
          <w:sz w:val="20"/>
          <w:szCs w:val="20"/>
        </w:rPr>
        <w:lastRenderedPageBreak/>
        <w:t>HASIL</w:t>
      </w:r>
      <w:r w:rsidR="00E24237">
        <w:rPr>
          <w:b/>
          <w:bCs/>
          <w:sz w:val="20"/>
          <w:szCs w:val="20"/>
        </w:rPr>
        <w:t xml:space="preserve"> DAN </w:t>
      </w:r>
      <w:r w:rsidRPr="00E24237">
        <w:rPr>
          <w:b/>
          <w:bCs/>
          <w:sz w:val="20"/>
          <w:szCs w:val="20"/>
        </w:rPr>
        <w:t>PEMBAHASAN</w:t>
      </w:r>
    </w:p>
    <w:p w:rsidR="00E5600E" w:rsidRDefault="00305AC1" w:rsidP="00305AC1">
      <w:pPr>
        <w:pStyle w:val="Default"/>
        <w:spacing w:before="240" w:after="40"/>
        <w:ind w:firstLine="720"/>
        <w:jc w:val="both"/>
      </w:pPr>
      <w:r w:rsidRPr="00305AC1">
        <w:t xml:space="preserve">Setelah </w:t>
      </w:r>
      <w:r>
        <w:t xml:space="preserve">dilakukan pengecekan kesehatan kadar glucosa darah dari 10 manula sebelum dilakukan latihan senam dan sesudah dilakukan </w:t>
      </w:r>
      <w:proofErr w:type="gramStart"/>
      <w:r>
        <w:t xml:space="preserve">senam  </w:t>
      </w:r>
      <w:r>
        <w:rPr>
          <w:i/>
          <w:iCs/>
        </w:rPr>
        <w:t>Chair</w:t>
      </w:r>
      <w:proofErr w:type="gramEnd"/>
      <w:r>
        <w:rPr>
          <w:i/>
          <w:iCs/>
        </w:rPr>
        <w:t xml:space="preserve"> Exercise</w:t>
      </w:r>
      <w:r>
        <w:t xml:space="preserve"> dapat disimpulkan bahwa terdapat penurunan kadar glucasa darah yang dimiliki para manula</w:t>
      </w:r>
      <w:r w:rsidR="00E5600E">
        <w:t>. Aktivitas gerak (</w:t>
      </w:r>
      <w:r w:rsidR="00E5600E" w:rsidRPr="009D1C1B">
        <w:rPr>
          <w:i/>
        </w:rPr>
        <w:t>exercise</w:t>
      </w:r>
      <w:r w:rsidR="00E5600E">
        <w:t>) bisa dilakukan dengan bantuan alat, yaitu kursi (</w:t>
      </w:r>
      <w:r w:rsidR="00E5600E" w:rsidRPr="009D1C1B">
        <w:rPr>
          <w:i/>
        </w:rPr>
        <w:t>chair</w:t>
      </w:r>
      <w:r w:rsidR="00E5600E">
        <w:t>). Aktivitas gerak yang dilakukan di kursi bisa mengurangi tekanan perkenaan (</w:t>
      </w:r>
      <w:r w:rsidR="00E5600E" w:rsidRPr="008C3680">
        <w:rPr>
          <w:i/>
        </w:rPr>
        <w:t>impact</w:t>
      </w:r>
      <w:r w:rsidR="00E5600E">
        <w:t xml:space="preserve">) pada sendi sehingga resiko cedera bisa dihindari. </w:t>
      </w:r>
    </w:p>
    <w:p w:rsidR="00305AC1" w:rsidRPr="00305AC1" w:rsidRDefault="00E5600E" w:rsidP="00305AC1">
      <w:pPr>
        <w:pStyle w:val="Default"/>
        <w:spacing w:before="240" w:after="40"/>
        <w:ind w:firstLine="720"/>
        <w:jc w:val="both"/>
      </w:pPr>
      <w:r>
        <w:t xml:space="preserve">Persendian yang sering bermasalah pada manula adalah persendian, karena aktivitas gerak apapun melibatkan persendian satu dengan yang lain. Dengan </w:t>
      </w:r>
      <w:proofErr w:type="gramStart"/>
      <w:r>
        <w:t>cara</w:t>
      </w:r>
      <w:proofErr w:type="gramEnd"/>
      <w:r>
        <w:t xml:space="preserve"> aktivitas gerak dilakukan di kursi, diharapkan manula bisa bebas beraktivitas olahraga yang mengurangi dampak resiko cedera dan mudah dilakukan oleh manula sehingga kualitas hidup manula tersebut terjaga. Kualitas hidup disini pengertiannya adalah manula dapat lebih bermanfaat dalam hidup di masa tua tanpa ada keluhan kesehatan yang berarti dan lebih mandiri menjaga fisik dan fungsi fisiologisnya. Selain aktivitas gerak, pemeriksaan berkala melalui </w:t>
      </w:r>
      <w:r w:rsidRPr="00D06BB7">
        <w:rPr>
          <w:i/>
        </w:rPr>
        <w:t>medical check up</w:t>
      </w:r>
      <w:r>
        <w:t xml:space="preserve"> harus rutin dilakukan agar </w:t>
      </w:r>
      <w:proofErr w:type="gramStart"/>
      <w:r>
        <w:t>kesehatan  bisa</w:t>
      </w:r>
      <w:proofErr w:type="gramEnd"/>
      <w:r>
        <w:t xml:space="preserve"> terpantau dengan baik.</w:t>
      </w:r>
    </w:p>
    <w:p w:rsidR="00E24237" w:rsidRDefault="00E24237" w:rsidP="00E24237">
      <w:pPr>
        <w:pStyle w:val="Default"/>
        <w:spacing w:before="240" w:after="40"/>
        <w:rPr>
          <w:b/>
          <w:bCs/>
          <w:sz w:val="20"/>
          <w:szCs w:val="20"/>
        </w:rPr>
      </w:pPr>
      <w:r>
        <w:rPr>
          <w:b/>
          <w:bCs/>
          <w:sz w:val="20"/>
          <w:szCs w:val="20"/>
        </w:rPr>
        <w:t>Singkatan dan Akronim</w:t>
      </w:r>
    </w:p>
    <w:p w:rsidR="006F5A48" w:rsidRDefault="00DB351A" w:rsidP="00DB351A">
      <w:pPr>
        <w:pStyle w:val="Default"/>
        <w:spacing w:before="240" w:after="40"/>
        <w:ind w:firstLine="720"/>
        <w:jc w:val="both"/>
      </w:pPr>
      <w:r>
        <w:t>D</w:t>
      </w:r>
      <w:r w:rsidR="006F5A48">
        <w:t>alam</w:t>
      </w:r>
      <w:r w:rsidR="00EB17FF">
        <w:t xml:space="preserve"> artikel ini hanya terdapat beberapa</w:t>
      </w:r>
      <w:r w:rsidR="006F5A48">
        <w:t xml:space="preserve"> singkatan yaitu DM atau yang biasa digunakan dalam penyebutan penyakit Diabetes Mellitus</w:t>
      </w:r>
      <w:r w:rsidR="00EB17FF">
        <w:t xml:space="preserve"> dan Manula atau biasa disebut dengan manuasia lanjut </w:t>
      </w:r>
      <w:proofErr w:type="gramStart"/>
      <w:r w:rsidR="00EB17FF">
        <w:t>usia</w:t>
      </w:r>
      <w:proofErr w:type="gramEnd"/>
      <w:r w:rsidR="00EB17FF">
        <w:t>.</w:t>
      </w:r>
    </w:p>
    <w:p w:rsidR="004326E5" w:rsidRDefault="004326E5" w:rsidP="006F5A48">
      <w:pPr>
        <w:pStyle w:val="Default"/>
        <w:spacing w:before="240" w:after="40"/>
        <w:jc w:val="both"/>
      </w:pPr>
    </w:p>
    <w:p w:rsidR="009D3623" w:rsidRDefault="009D3623" w:rsidP="006F5A48">
      <w:pPr>
        <w:pStyle w:val="Default"/>
        <w:spacing w:before="240" w:after="40"/>
        <w:jc w:val="both"/>
      </w:pPr>
    </w:p>
    <w:p w:rsidR="009D3623" w:rsidRDefault="009D3623" w:rsidP="006F5A48">
      <w:pPr>
        <w:pStyle w:val="Default"/>
        <w:spacing w:before="240" w:after="40"/>
        <w:jc w:val="both"/>
      </w:pPr>
    </w:p>
    <w:p w:rsidR="009D3623" w:rsidRDefault="009D3623" w:rsidP="006F5A48">
      <w:pPr>
        <w:pStyle w:val="Default"/>
        <w:spacing w:before="240" w:after="40"/>
        <w:jc w:val="both"/>
      </w:pPr>
    </w:p>
    <w:p w:rsidR="009D3623" w:rsidRPr="006F5A48" w:rsidRDefault="009D3623" w:rsidP="006F5A48">
      <w:pPr>
        <w:pStyle w:val="Default"/>
        <w:spacing w:before="240" w:after="40"/>
        <w:jc w:val="both"/>
      </w:pPr>
    </w:p>
    <w:p w:rsidR="00E24237" w:rsidRDefault="00E24237" w:rsidP="00E24237">
      <w:pPr>
        <w:pStyle w:val="Default"/>
        <w:spacing w:before="240" w:after="40"/>
        <w:rPr>
          <w:b/>
          <w:bCs/>
          <w:sz w:val="20"/>
          <w:szCs w:val="20"/>
        </w:rPr>
      </w:pPr>
      <w:r>
        <w:rPr>
          <w:b/>
          <w:bCs/>
          <w:sz w:val="20"/>
          <w:szCs w:val="20"/>
        </w:rPr>
        <w:lastRenderedPageBreak/>
        <w:t>Gambar dan Tabel</w:t>
      </w:r>
    </w:p>
    <w:p w:rsidR="00DB351A" w:rsidRPr="00DB351A" w:rsidRDefault="00DB351A" w:rsidP="00DB351A">
      <w:pPr>
        <w:pStyle w:val="Default"/>
        <w:spacing w:before="240" w:after="40"/>
        <w:jc w:val="center"/>
        <w:rPr>
          <w:b/>
          <w:bCs/>
        </w:rPr>
      </w:pPr>
      <w:r w:rsidRPr="00DB351A">
        <w:rPr>
          <w:b/>
          <w:bCs/>
        </w:rPr>
        <w:t>Table 1. Hasil Cek Kesehatan</w:t>
      </w:r>
    </w:p>
    <w:tbl>
      <w:tblPr>
        <w:tblStyle w:val="TableGrid"/>
        <w:tblW w:w="0" w:type="auto"/>
        <w:tblLayout w:type="fixed"/>
        <w:tblLook w:val="04A0" w:firstRow="1" w:lastRow="0" w:firstColumn="1" w:lastColumn="0" w:noHBand="0" w:noVBand="1"/>
      </w:tblPr>
      <w:tblGrid>
        <w:gridCol w:w="1130"/>
        <w:gridCol w:w="1700"/>
        <w:gridCol w:w="1313"/>
      </w:tblGrid>
      <w:tr w:rsidR="00DB351A" w:rsidRPr="00DB351A" w:rsidTr="009D3623">
        <w:trPr>
          <w:trHeight w:val="569"/>
        </w:trPr>
        <w:tc>
          <w:tcPr>
            <w:tcW w:w="1130" w:type="dxa"/>
            <w:vMerge w:val="restart"/>
          </w:tcPr>
          <w:p w:rsidR="00DB351A" w:rsidRPr="00DB351A" w:rsidRDefault="005948FF" w:rsidP="005948FF">
            <w:pPr>
              <w:pStyle w:val="Default"/>
              <w:jc w:val="center"/>
              <w:rPr>
                <w:b/>
                <w:bCs/>
              </w:rPr>
            </w:pPr>
            <w:r>
              <w:rPr>
                <w:b/>
                <w:bCs/>
              </w:rPr>
              <w:t xml:space="preserve">Nama </w:t>
            </w:r>
          </w:p>
        </w:tc>
        <w:tc>
          <w:tcPr>
            <w:tcW w:w="3013" w:type="dxa"/>
            <w:gridSpan w:val="2"/>
          </w:tcPr>
          <w:p w:rsidR="00DB351A" w:rsidRPr="00DB351A" w:rsidRDefault="00DB351A" w:rsidP="005948FF">
            <w:pPr>
              <w:pStyle w:val="Default"/>
              <w:jc w:val="center"/>
              <w:rPr>
                <w:b/>
                <w:bCs/>
              </w:rPr>
            </w:pPr>
            <w:r w:rsidRPr="00DB351A">
              <w:rPr>
                <w:b/>
                <w:bCs/>
              </w:rPr>
              <w:t xml:space="preserve">Hasil </w:t>
            </w:r>
            <w:r w:rsidR="005C3EAA">
              <w:rPr>
                <w:b/>
                <w:bCs/>
              </w:rPr>
              <w:t xml:space="preserve">Cek </w:t>
            </w:r>
            <w:r w:rsidRPr="00DB351A">
              <w:rPr>
                <w:b/>
                <w:bCs/>
              </w:rPr>
              <w:t>Kesehatan</w:t>
            </w:r>
            <w:r w:rsidR="005C3EAA">
              <w:rPr>
                <w:b/>
                <w:bCs/>
              </w:rPr>
              <w:t xml:space="preserve"> Kadar Glucosa</w:t>
            </w:r>
          </w:p>
        </w:tc>
      </w:tr>
      <w:tr w:rsidR="00DB351A" w:rsidRPr="00DB351A" w:rsidTr="009D3623">
        <w:trPr>
          <w:trHeight w:val="569"/>
        </w:trPr>
        <w:tc>
          <w:tcPr>
            <w:tcW w:w="1130" w:type="dxa"/>
            <w:vMerge/>
          </w:tcPr>
          <w:p w:rsidR="00DB351A" w:rsidRPr="00DB351A" w:rsidRDefault="00DB351A" w:rsidP="005948FF">
            <w:pPr>
              <w:pStyle w:val="Default"/>
              <w:jc w:val="center"/>
              <w:rPr>
                <w:b/>
                <w:bCs/>
              </w:rPr>
            </w:pPr>
          </w:p>
        </w:tc>
        <w:tc>
          <w:tcPr>
            <w:tcW w:w="1700" w:type="dxa"/>
          </w:tcPr>
          <w:p w:rsidR="00DB351A" w:rsidRPr="00DB351A" w:rsidRDefault="00DB351A" w:rsidP="005948FF">
            <w:pPr>
              <w:pStyle w:val="Default"/>
              <w:jc w:val="center"/>
              <w:rPr>
                <w:b/>
                <w:bCs/>
              </w:rPr>
            </w:pPr>
            <w:r w:rsidRPr="00DB351A">
              <w:rPr>
                <w:b/>
                <w:bCs/>
              </w:rPr>
              <w:t>Pree-Test</w:t>
            </w:r>
          </w:p>
        </w:tc>
        <w:tc>
          <w:tcPr>
            <w:tcW w:w="1313" w:type="dxa"/>
          </w:tcPr>
          <w:p w:rsidR="00DB351A" w:rsidRPr="00DB351A" w:rsidRDefault="00DB351A" w:rsidP="005948FF">
            <w:pPr>
              <w:pStyle w:val="Default"/>
              <w:jc w:val="center"/>
              <w:rPr>
                <w:b/>
                <w:bCs/>
              </w:rPr>
            </w:pPr>
            <w:r w:rsidRPr="00DB351A">
              <w:rPr>
                <w:b/>
                <w:bCs/>
              </w:rPr>
              <w:t>Post-Test</w:t>
            </w:r>
          </w:p>
        </w:tc>
      </w:tr>
      <w:tr w:rsidR="005948FF" w:rsidTr="009D3623">
        <w:trPr>
          <w:trHeight w:val="569"/>
        </w:trPr>
        <w:tc>
          <w:tcPr>
            <w:tcW w:w="1130" w:type="dxa"/>
          </w:tcPr>
          <w:p w:rsidR="005948FF" w:rsidRDefault="005948FF" w:rsidP="005948FF">
            <w:pPr>
              <w:rPr>
                <w:rFonts w:asciiTheme="majorBidi" w:hAnsiTheme="majorBidi" w:cstheme="majorBidi"/>
                <w:sz w:val="24"/>
                <w:szCs w:val="24"/>
              </w:rPr>
            </w:pPr>
            <w:r>
              <w:rPr>
                <w:rFonts w:asciiTheme="majorBidi" w:hAnsiTheme="majorBidi" w:cstheme="majorBidi"/>
                <w:sz w:val="24"/>
                <w:szCs w:val="24"/>
              </w:rPr>
              <w:t>Mursini</w:t>
            </w:r>
          </w:p>
        </w:tc>
        <w:tc>
          <w:tcPr>
            <w:tcW w:w="1700" w:type="dxa"/>
          </w:tcPr>
          <w:p w:rsidR="005948FF" w:rsidRDefault="005948FF" w:rsidP="005948FF">
            <w:pPr>
              <w:jc w:val="center"/>
              <w:rPr>
                <w:rFonts w:asciiTheme="majorBidi" w:hAnsiTheme="majorBidi" w:cstheme="majorBidi"/>
                <w:sz w:val="24"/>
                <w:szCs w:val="24"/>
              </w:rPr>
            </w:pPr>
            <w:r>
              <w:rPr>
                <w:rFonts w:asciiTheme="majorBidi" w:hAnsiTheme="majorBidi" w:cstheme="majorBidi"/>
                <w:sz w:val="24"/>
                <w:szCs w:val="24"/>
              </w:rPr>
              <w:t>127 ml/dL</w:t>
            </w:r>
          </w:p>
        </w:tc>
        <w:tc>
          <w:tcPr>
            <w:tcW w:w="1313" w:type="dxa"/>
          </w:tcPr>
          <w:p w:rsidR="005948FF" w:rsidRPr="0054360A" w:rsidRDefault="005948FF" w:rsidP="005948FF">
            <w:pPr>
              <w:jc w:val="center"/>
              <w:rPr>
                <w:rFonts w:asciiTheme="majorBidi" w:hAnsiTheme="majorBidi" w:cstheme="majorBidi"/>
                <w:sz w:val="24"/>
                <w:szCs w:val="24"/>
              </w:rPr>
            </w:pPr>
            <w:r>
              <w:rPr>
                <w:rFonts w:asciiTheme="majorBidi" w:hAnsiTheme="majorBidi" w:cstheme="majorBidi"/>
                <w:sz w:val="24"/>
                <w:szCs w:val="24"/>
              </w:rPr>
              <w:t>117 mg/dL</w:t>
            </w:r>
          </w:p>
        </w:tc>
      </w:tr>
      <w:tr w:rsidR="005948FF" w:rsidTr="009D3623">
        <w:trPr>
          <w:trHeight w:val="569"/>
        </w:trPr>
        <w:tc>
          <w:tcPr>
            <w:tcW w:w="1130" w:type="dxa"/>
          </w:tcPr>
          <w:p w:rsidR="005948FF" w:rsidRDefault="005948FF" w:rsidP="005948FF">
            <w:pPr>
              <w:rPr>
                <w:rFonts w:asciiTheme="majorBidi" w:hAnsiTheme="majorBidi" w:cstheme="majorBidi"/>
                <w:sz w:val="24"/>
                <w:szCs w:val="24"/>
              </w:rPr>
            </w:pPr>
            <w:r>
              <w:rPr>
                <w:rFonts w:asciiTheme="majorBidi" w:hAnsiTheme="majorBidi" w:cstheme="majorBidi"/>
                <w:sz w:val="24"/>
                <w:szCs w:val="24"/>
              </w:rPr>
              <w:t>Suminah</w:t>
            </w:r>
          </w:p>
        </w:tc>
        <w:tc>
          <w:tcPr>
            <w:tcW w:w="1700" w:type="dxa"/>
          </w:tcPr>
          <w:p w:rsidR="005948FF" w:rsidRDefault="005948FF" w:rsidP="005948FF">
            <w:pPr>
              <w:jc w:val="center"/>
              <w:rPr>
                <w:rFonts w:asciiTheme="majorBidi" w:hAnsiTheme="majorBidi" w:cstheme="majorBidi"/>
                <w:sz w:val="24"/>
                <w:szCs w:val="24"/>
              </w:rPr>
            </w:pPr>
            <w:r>
              <w:rPr>
                <w:rFonts w:asciiTheme="majorBidi" w:hAnsiTheme="majorBidi" w:cstheme="majorBidi"/>
                <w:sz w:val="24"/>
                <w:szCs w:val="24"/>
              </w:rPr>
              <w:t>295 mg/dL</w:t>
            </w:r>
          </w:p>
        </w:tc>
        <w:tc>
          <w:tcPr>
            <w:tcW w:w="1313" w:type="dxa"/>
          </w:tcPr>
          <w:p w:rsidR="005948FF" w:rsidRPr="0054360A" w:rsidRDefault="005948FF" w:rsidP="005948FF">
            <w:pPr>
              <w:jc w:val="center"/>
              <w:rPr>
                <w:rFonts w:asciiTheme="majorBidi" w:hAnsiTheme="majorBidi" w:cstheme="majorBidi"/>
                <w:sz w:val="24"/>
                <w:szCs w:val="24"/>
              </w:rPr>
            </w:pPr>
            <w:r>
              <w:rPr>
                <w:rFonts w:asciiTheme="majorBidi" w:hAnsiTheme="majorBidi" w:cstheme="majorBidi"/>
                <w:sz w:val="24"/>
                <w:szCs w:val="24"/>
              </w:rPr>
              <w:t>275 mg/dL</w:t>
            </w:r>
          </w:p>
        </w:tc>
      </w:tr>
      <w:tr w:rsidR="005948FF" w:rsidTr="009D3623">
        <w:trPr>
          <w:trHeight w:val="569"/>
        </w:trPr>
        <w:tc>
          <w:tcPr>
            <w:tcW w:w="1130" w:type="dxa"/>
          </w:tcPr>
          <w:p w:rsidR="005948FF" w:rsidRDefault="005948FF" w:rsidP="005948FF">
            <w:pPr>
              <w:rPr>
                <w:rFonts w:asciiTheme="majorBidi" w:hAnsiTheme="majorBidi" w:cstheme="majorBidi"/>
                <w:sz w:val="24"/>
                <w:szCs w:val="24"/>
              </w:rPr>
            </w:pPr>
            <w:r>
              <w:rPr>
                <w:rFonts w:asciiTheme="majorBidi" w:hAnsiTheme="majorBidi" w:cstheme="majorBidi"/>
                <w:sz w:val="24"/>
                <w:szCs w:val="24"/>
              </w:rPr>
              <w:t>Asmiati</w:t>
            </w:r>
          </w:p>
        </w:tc>
        <w:tc>
          <w:tcPr>
            <w:tcW w:w="1700" w:type="dxa"/>
          </w:tcPr>
          <w:p w:rsidR="005948FF" w:rsidRDefault="005948FF" w:rsidP="005948FF">
            <w:pPr>
              <w:jc w:val="center"/>
              <w:rPr>
                <w:rFonts w:asciiTheme="majorBidi" w:hAnsiTheme="majorBidi" w:cstheme="majorBidi"/>
                <w:sz w:val="24"/>
                <w:szCs w:val="24"/>
              </w:rPr>
            </w:pPr>
            <w:r>
              <w:rPr>
                <w:rFonts w:asciiTheme="majorBidi" w:hAnsiTheme="majorBidi" w:cstheme="majorBidi"/>
                <w:sz w:val="24"/>
                <w:szCs w:val="24"/>
              </w:rPr>
              <w:t>221 mg/dL</w:t>
            </w:r>
          </w:p>
        </w:tc>
        <w:tc>
          <w:tcPr>
            <w:tcW w:w="1313" w:type="dxa"/>
          </w:tcPr>
          <w:p w:rsidR="005948FF" w:rsidRPr="0054360A" w:rsidRDefault="005948FF" w:rsidP="005948FF">
            <w:pPr>
              <w:jc w:val="center"/>
              <w:rPr>
                <w:rFonts w:asciiTheme="majorBidi" w:hAnsiTheme="majorBidi" w:cstheme="majorBidi"/>
                <w:sz w:val="24"/>
                <w:szCs w:val="24"/>
              </w:rPr>
            </w:pPr>
            <w:r>
              <w:rPr>
                <w:rFonts w:asciiTheme="majorBidi" w:hAnsiTheme="majorBidi" w:cstheme="majorBidi"/>
                <w:sz w:val="24"/>
                <w:szCs w:val="24"/>
              </w:rPr>
              <w:t>114 mg/dL</w:t>
            </w:r>
          </w:p>
        </w:tc>
      </w:tr>
      <w:tr w:rsidR="005948FF" w:rsidTr="009D3623">
        <w:trPr>
          <w:trHeight w:val="569"/>
        </w:trPr>
        <w:tc>
          <w:tcPr>
            <w:tcW w:w="1130" w:type="dxa"/>
          </w:tcPr>
          <w:p w:rsidR="005948FF" w:rsidRDefault="005948FF" w:rsidP="005948FF">
            <w:pPr>
              <w:rPr>
                <w:rFonts w:asciiTheme="majorBidi" w:hAnsiTheme="majorBidi" w:cstheme="majorBidi"/>
                <w:sz w:val="24"/>
                <w:szCs w:val="24"/>
              </w:rPr>
            </w:pPr>
            <w:r>
              <w:rPr>
                <w:rFonts w:asciiTheme="majorBidi" w:hAnsiTheme="majorBidi" w:cstheme="majorBidi"/>
                <w:sz w:val="24"/>
                <w:szCs w:val="24"/>
              </w:rPr>
              <w:t>Satuni</w:t>
            </w:r>
          </w:p>
        </w:tc>
        <w:tc>
          <w:tcPr>
            <w:tcW w:w="1700" w:type="dxa"/>
          </w:tcPr>
          <w:p w:rsidR="005948FF" w:rsidRPr="008C5B6D" w:rsidRDefault="005948FF" w:rsidP="009D3623">
            <w:pPr>
              <w:ind w:left="947" w:hanging="772"/>
              <w:rPr>
                <w:rFonts w:asciiTheme="majorBidi" w:hAnsiTheme="majorBidi" w:cstheme="majorBidi"/>
                <w:sz w:val="24"/>
                <w:szCs w:val="24"/>
              </w:rPr>
            </w:pPr>
            <w:r>
              <w:rPr>
                <w:rFonts w:asciiTheme="majorBidi" w:hAnsiTheme="majorBidi" w:cstheme="majorBidi"/>
                <w:sz w:val="24"/>
                <w:szCs w:val="24"/>
              </w:rPr>
              <w:t>152 mg/dL</w:t>
            </w:r>
          </w:p>
        </w:tc>
        <w:tc>
          <w:tcPr>
            <w:tcW w:w="1313" w:type="dxa"/>
          </w:tcPr>
          <w:p w:rsidR="005948FF" w:rsidRPr="0054360A" w:rsidRDefault="005948FF" w:rsidP="005948FF">
            <w:pPr>
              <w:jc w:val="center"/>
              <w:rPr>
                <w:rFonts w:asciiTheme="majorBidi" w:hAnsiTheme="majorBidi" w:cstheme="majorBidi"/>
                <w:sz w:val="24"/>
                <w:szCs w:val="24"/>
              </w:rPr>
            </w:pPr>
            <w:r>
              <w:rPr>
                <w:rFonts w:asciiTheme="majorBidi" w:hAnsiTheme="majorBidi" w:cstheme="majorBidi"/>
                <w:sz w:val="24"/>
                <w:szCs w:val="24"/>
              </w:rPr>
              <w:t>138 mg/dL</w:t>
            </w:r>
          </w:p>
        </w:tc>
      </w:tr>
      <w:tr w:rsidR="005948FF" w:rsidTr="009D3623">
        <w:trPr>
          <w:trHeight w:val="569"/>
        </w:trPr>
        <w:tc>
          <w:tcPr>
            <w:tcW w:w="1130" w:type="dxa"/>
          </w:tcPr>
          <w:p w:rsidR="005948FF" w:rsidRDefault="005948FF" w:rsidP="005948FF">
            <w:pPr>
              <w:rPr>
                <w:rFonts w:asciiTheme="majorBidi" w:hAnsiTheme="majorBidi" w:cstheme="majorBidi"/>
                <w:sz w:val="24"/>
                <w:szCs w:val="24"/>
              </w:rPr>
            </w:pPr>
            <w:r>
              <w:rPr>
                <w:rFonts w:asciiTheme="majorBidi" w:hAnsiTheme="majorBidi" w:cstheme="majorBidi"/>
                <w:sz w:val="24"/>
                <w:szCs w:val="24"/>
              </w:rPr>
              <w:t>Muriah</w:t>
            </w:r>
          </w:p>
        </w:tc>
        <w:tc>
          <w:tcPr>
            <w:tcW w:w="1700" w:type="dxa"/>
          </w:tcPr>
          <w:p w:rsidR="005948FF" w:rsidRDefault="005948FF" w:rsidP="005948FF">
            <w:pPr>
              <w:jc w:val="center"/>
              <w:rPr>
                <w:rFonts w:asciiTheme="majorBidi" w:hAnsiTheme="majorBidi" w:cstheme="majorBidi"/>
                <w:sz w:val="24"/>
                <w:szCs w:val="24"/>
              </w:rPr>
            </w:pPr>
            <w:r>
              <w:rPr>
                <w:rFonts w:asciiTheme="majorBidi" w:hAnsiTheme="majorBidi" w:cstheme="majorBidi"/>
                <w:sz w:val="24"/>
                <w:szCs w:val="24"/>
              </w:rPr>
              <w:t>177 mg/dL</w:t>
            </w:r>
          </w:p>
        </w:tc>
        <w:tc>
          <w:tcPr>
            <w:tcW w:w="1313" w:type="dxa"/>
          </w:tcPr>
          <w:p w:rsidR="005948FF" w:rsidRPr="0054360A" w:rsidRDefault="005948FF" w:rsidP="005948FF">
            <w:pPr>
              <w:jc w:val="center"/>
              <w:rPr>
                <w:rFonts w:asciiTheme="majorBidi" w:hAnsiTheme="majorBidi" w:cstheme="majorBidi"/>
                <w:sz w:val="24"/>
                <w:szCs w:val="24"/>
              </w:rPr>
            </w:pPr>
            <w:r>
              <w:rPr>
                <w:rFonts w:asciiTheme="majorBidi" w:hAnsiTheme="majorBidi" w:cstheme="majorBidi"/>
                <w:sz w:val="24"/>
                <w:szCs w:val="24"/>
              </w:rPr>
              <w:t>210 mg/dL</w:t>
            </w:r>
          </w:p>
        </w:tc>
      </w:tr>
      <w:tr w:rsidR="005948FF" w:rsidTr="009D3623">
        <w:trPr>
          <w:trHeight w:val="569"/>
        </w:trPr>
        <w:tc>
          <w:tcPr>
            <w:tcW w:w="1130" w:type="dxa"/>
          </w:tcPr>
          <w:p w:rsidR="005948FF" w:rsidRDefault="005948FF" w:rsidP="005948FF">
            <w:pPr>
              <w:rPr>
                <w:rFonts w:asciiTheme="majorBidi" w:hAnsiTheme="majorBidi" w:cstheme="majorBidi"/>
                <w:sz w:val="24"/>
                <w:szCs w:val="24"/>
              </w:rPr>
            </w:pPr>
            <w:r>
              <w:rPr>
                <w:rFonts w:asciiTheme="majorBidi" w:hAnsiTheme="majorBidi" w:cstheme="majorBidi"/>
                <w:sz w:val="24"/>
                <w:szCs w:val="24"/>
              </w:rPr>
              <w:t>Rusmini</w:t>
            </w:r>
          </w:p>
        </w:tc>
        <w:tc>
          <w:tcPr>
            <w:tcW w:w="1700" w:type="dxa"/>
          </w:tcPr>
          <w:p w:rsidR="005948FF" w:rsidRDefault="005948FF" w:rsidP="005948FF">
            <w:pPr>
              <w:jc w:val="center"/>
              <w:rPr>
                <w:rFonts w:asciiTheme="majorBidi" w:hAnsiTheme="majorBidi" w:cstheme="majorBidi"/>
                <w:sz w:val="24"/>
                <w:szCs w:val="24"/>
              </w:rPr>
            </w:pPr>
            <w:r>
              <w:rPr>
                <w:rFonts w:asciiTheme="majorBidi" w:hAnsiTheme="majorBidi" w:cstheme="majorBidi"/>
                <w:sz w:val="24"/>
                <w:szCs w:val="24"/>
              </w:rPr>
              <w:t>145 mg/dL</w:t>
            </w:r>
          </w:p>
        </w:tc>
        <w:tc>
          <w:tcPr>
            <w:tcW w:w="1313" w:type="dxa"/>
          </w:tcPr>
          <w:p w:rsidR="005948FF" w:rsidRPr="0054360A" w:rsidRDefault="005948FF" w:rsidP="005948FF">
            <w:pPr>
              <w:jc w:val="center"/>
              <w:rPr>
                <w:rFonts w:asciiTheme="majorBidi" w:hAnsiTheme="majorBidi" w:cstheme="majorBidi"/>
                <w:sz w:val="24"/>
                <w:szCs w:val="24"/>
              </w:rPr>
            </w:pPr>
            <w:r>
              <w:rPr>
                <w:rFonts w:asciiTheme="majorBidi" w:hAnsiTheme="majorBidi" w:cstheme="majorBidi"/>
                <w:sz w:val="24"/>
                <w:szCs w:val="24"/>
              </w:rPr>
              <w:t>120 mg/dL</w:t>
            </w:r>
          </w:p>
        </w:tc>
      </w:tr>
      <w:tr w:rsidR="005948FF" w:rsidTr="009D3623">
        <w:trPr>
          <w:trHeight w:val="569"/>
        </w:trPr>
        <w:tc>
          <w:tcPr>
            <w:tcW w:w="1130" w:type="dxa"/>
          </w:tcPr>
          <w:p w:rsidR="005948FF" w:rsidRDefault="005948FF" w:rsidP="005948FF">
            <w:pPr>
              <w:rPr>
                <w:rFonts w:asciiTheme="majorBidi" w:hAnsiTheme="majorBidi" w:cstheme="majorBidi"/>
                <w:sz w:val="24"/>
                <w:szCs w:val="24"/>
              </w:rPr>
            </w:pPr>
            <w:r>
              <w:rPr>
                <w:rFonts w:asciiTheme="majorBidi" w:hAnsiTheme="majorBidi" w:cstheme="majorBidi"/>
                <w:sz w:val="24"/>
                <w:szCs w:val="24"/>
              </w:rPr>
              <w:t>Hartati</w:t>
            </w:r>
          </w:p>
        </w:tc>
        <w:tc>
          <w:tcPr>
            <w:tcW w:w="1700" w:type="dxa"/>
          </w:tcPr>
          <w:p w:rsidR="005948FF" w:rsidRDefault="005948FF" w:rsidP="005948FF">
            <w:pPr>
              <w:jc w:val="center"/>
              <w:rPr>
                <w:rFonts w:asciiTheme="majorBidi" w:hAnsiTheme="majorBidi" w:cstheme="majorBidi"/>
                <w:sz w:val="24"/>
                <w:szCs w:val="24"/>
              </w:rPr>
            </w:pPr>
            <w:r>
              <w:rPr>
                <w:rFonts w:asciiTheme="majorBidi" w:hAnsiTheme="majorBidi" w:cstheme="majorBidi"/>
                <w:sz w:val="24"/>
                <w:szCs w:val="24"/>
              </w:rPr>
              <w:t>208 mg/dL</w:t>
            </w:r>
          </w:p>
        </w:tc>
        <w:tc>
          <w:tcPr>
            <w:tcW w:w="1313" w:type="dxa"/>
          </w:tcPr>
          <w:p w:rsidR="005948FF" w:rsidRPr="0054360A" w:rsidRDefault="005948FF" w:rsidP="005948FF">
            <w:pPr>
              <w:jc w:val="center"/>
              <w:rPr>
                <w:rFonts w:asciiTheme="majorBidi" w:hAnsiTheme="majorBidi" w:cstheme="majorBidi"/>
                <w:sz w:val="24"/>
                <w:szCs w:val="24"/>
              </w:rPr>
            </w:pPr>
            <w:r>
              <w:rPr>
                <w:rFonts w:asciiTheme="majorBidi" w:hAnsiTheme="majorBidi" w:cstheme="majorBidi"/>
                <w:sz w:val="24"/>
                <w:szCs w:val="24"/>
              </w:rPr>
              <w:t>143 mg/dL</w:t>
            </w:r>
          </w:p>
        </w:tc>
      </w:tr>
      <w:tr w:rsidR="005948FF" w:rsidTr="009D3623">
        <w:trPr>
          <w:trHeight w:val="569"/>
        </w:trPr>
        <w:tc>
          <w:tcPr>
            <w:tcW w:w="1130" w:type="dxa"/>
          </w:tcPr>
          <w:p w:rsidR="005948FF" w:rsidRDefault="005948FF" w:rsidP="005948FF">
            <w:pPr>
              <w:rPr>
                <w:rFonts w:asciiTheme="majorBidi" w:hAnsiTheme="majorBidi" w:cstheme="majorBidi"/>
                <w:sz w:val="24"/>
                <w:szCs w:val="24"/>
              </w:rPr>
            </w:pPr>
            <w:r>
              <w:rPr>
                <w:rFonts w:asciiTheme="majorBidi" w:hAnsiTheme="majorBidi" w:cstheme="majorBidi"/>
                <w:sz w:val="24"/>
                <w:szCs w:val="24"/>
              </w:rPr>
              <w:t>Pujiman</w:t>
            </w:r>
          </w:p>
        </w:tc>
        <w:tc>
          <w:tcPr>
            <w:tcW w:w="1700" w:type="dxa"/>
          </w:tcPr>
          <w:p w:rsidR="005948FF" w:rsidRDefault="005948FF" w:rsidP="005948FF">
            <w:pPr>
              <w:jc w:val="center"/>
              <w:rPr>
                <w:rFonts w:asciiTheme="majorBidi" w:hAnsiTheme="majorBidi" w:cstheme="majorBidi"/>
                <w:sz w:val="24"/>
                <w:szCs w:val="24"/>
              </w:rPr>
            </w:pPr>
            <w:r>
              <w:rPr>
                <w:rFonts w:asciiTheme="majorBidi" w:hAnsiTheme="majorBidi" w:cstheme="majorBidi"/>
                <w:sz w:val="24"/>
                <w:szCs w:val="24"/>
              </w:rPr>
              <w:t>131 mg/dL</w:t>
            </w:r>
          </w:p>
        </w:tc>
        <w:tc>
          <w:tcPr>
            <w:tcW w:w="1313" w:type="dxa"/>
          </w:tcPr>
          <w:p w:rsidR="005948FF" w:rsidRPr="001C367F" w:rsidRDefault="005948FF" w:rsidP="005948FF">
            <w:pPr>
              <w:jc w:val="center"/>
              <w:rPr>
                <w:rFonts w:asciiTheme="majorBidi" w:hAnsiTheme="majorBidi" w:cstheme="majorBidi"/>
                <w:sz w:val="24"/>
                <w:szCs w:val="24"/>
              </w:rPr>
            </w:pPr>
            <w:r>
              <w:rPr>
                <w:rFonts w:asciiTheme="majorBidi" w:hAnsiTheme="majorBidi" w:cstheme="majorBidi"/>
                <w:sz w:val="24"/>
                <w:szCs w:val="24"/>
              </w:rPr>
              <w:t>125 mg/dL</w:t>
            </w:r>
          </w:p>
        </w:tc>
      </w:tr>
      <w:tr w:rsidR="005948FF" w:rsidTr="009D3623">
        <w:trPr>
          <w:trHeight w:val="569"/>
        </w:trPr>
        <w:tc>
          <w:tcPr>
            <w:tcW w:w="1130" w:type="dxa"/>
          </w:tcPr>
          <w:p w:rsidR="005948FF" w:rsidRDefault="005948FF" w:rsidP="005948FF">
            <w:pPr>
              <w:rPr>
                <w:rFonts w:asciiTheme="majorBidi" w:hAnsiTheme="majorBidi" w:cstheme="majorBidi"/>
                <w:sz w:val="24"/>
                <w:szCs w:val="24"/>
              </w:rPr>
            </w:pPr>
            <w:r>
              <w:rPr>
                <w:rFonts w:asciiTheme="majorBidi" w:hAnsiTheme="majorBidi" w:cstheme="majorBidi"/>
                <w:sz w:val="24"/>
                <w:szCs w:val="24"/>
              </w:rPr>
              <w:t>Ratmi</w:t>
            </w:r>
          </w:p>
        </w:tc>
        <w:tc>
          <w:tcPr>
            <w:tcW w:w="1700" w:type="dxa"/>
          </w:tcPr>
          <w:p w:rsidR="005948FF" w:rsidRDefault="005948FF" w:rsidP="005948FF">
            <w:pPr>
              <w:jc w:val="center"/>
              <w:rPr>
                <w:rFonts w:asciiTheme="majorBidi" w:hAnsiTheme="majorBidi" w:cstheme="majorBidi"/>
                <w:sz w:val="24"/>
                <w:szCs w:val="24"/>
              </w:rPr>
            </w:pPr>
            <w:r>
              <w:rPr>
                <w:rFonts w:asciiTheme="majorBidi" w:hAnsiTheme="majorBidi" w:cstheme="majorBidi"/>
                <w:sz w:val="24"/>
                <w:szCs w:val="24"/>
              </w:rPr>
              <w:t>121 mg/dL</w:t>
            </w:r>
          </w:p>
        </w:tc>
        <w:tc>
          <w:tcPr>
            <w:tcW w:w="1313" w:type="dxa"/>
          </w:tcPr>
          <w:p w:rsidR="005948FF" w:rsidRPr="001C367F" w:rsidRDefault="005948FF" w:rsidP="005948FF">
            <w:pPr>
              <w:jc w:val="center"/>
              <w:rPr>
                <w:rFonts w:asciiTheme="majorBidi" w:hAnsiTheme="majorBidi" w:cstheme="majorBidi"/>
                <w:sz w:val="24"/>
                <w:szCs w:val="24"/>
              </w:rPr>
            </w:pPr>
            <w:r>
              <w:rPr>
                <w:rFonts w:asciiTheme="majorBidi" w:hAnsiTheme="majorBidi" w:cstheme="majorBidi"/>
                <w:sz w:val="24"/>
                <w:szCs w:val="24"/>
              </w:rPr>
              <w:t>112 mg/dL</w:t>
            </w:r>
          </w:p>
        </w:tc>
      </w:tr>
      <w:tr w:rsidR="005948FF" w:rsidTr="009D3623">
        <w:trPr>
          <w:trHeight w:val="569"/>
        </w:trPr>
        <w:tc>
          <w:tcPr>
            <w:tcW w:w="1130" w:type="dxa"/>
          </w:tcPr>
          <w:p w:rsidR="005948FF" w:rsidRDefault="005948FF" w:rsidP="005948FF">
            <w:pPr>
              <w:rPr>
                <w:rFonts w:asciiTheme="majorBidi" w:hAnsiTheme="majorBidi" w:cstheme="majorBidi"/>
                <w:sz w:val="24"/>
                <w:szCs w:val="24"/>
              </w:rPr>
            </w:pPr>
            <w:r>
              <w:rPr>
                <w:rFonts w:asciiTheme="majorBidi" w:hAnsiTheme="majorBidi" w:cstheme="majorBidi"/>
                <w:sz w:val="24"/>
                <w:szCs w:val="24"/>
              </w:rPr>
              <w:t>Sugiarti</w:t>
            </w:r>
          </w:p>
        </w:tc>
        <w:tc>
          <w:tcPr>
            <w:tcW w:w="1700" w:type="dxa"/>
          </w:tcPr>
          <w:p w:rsidR="005948FF" w:rsidRDefault="005948FF" w:rsidP="005948FF">
            <w:pPr>
              <w:jc w:val="center"/>
              <w:rPr>
                <w:rFonts w:asciiTheme="majorBidi" w:hAnsiTheme="majorBidi" w:cstheme="majorBidi"/>
                <w:sz w:val="24"/>
                <w:szCs w:val="24"/>
              </w:rPr>
            </w:pPr>
            <w:r>
              <w:rPr>
                <w:rFonts w:asciiTheme="majorBidi" w:hAnsiTheme="majorBidi" w:cstheme="majorBidi"/>
                <w:sz w:val="24"/>
                <w:szCs w:val="24"/>
              </w:rPr>
              <w:t>148 mg/dL</w:t>
            </w:r>
          </w:p>
        </w:tc>
        <w:tc>
          <w:tcPr>
            <w:tcW w:w="1313" w:type="dxa"/>
          </w:tcPr>
          <w:p w:rsidR="005948FF" w:rsidRPr="001C367F" w:rsidRDefault="005948FF" w:rsidP="005948FF">
            <w:pPr>
              <w:jc w:val="center"/>
              <w:rPr>
                <w:rFonts w:asciiTheme="majorBidi" w:hAnsiTheme="majorBidi" w:cstheme="majorBidi"/>
                <w:sz w:val="24"/>
                <w:szCs w:val="24"/>
              </w:rPr>
            </w:pPr>
            <w:r>
              <w:rPr>
                <w:rFonts w:asciiTheme="majorBidi" w:hAnsiTheme="majorBidi" w:cstheme="majorBidi"/>
                <w:sz w:val="24"/>
                <w:szCs w:val="24"/>
              </w:rPr>
              <w:t>160 mg/dL</w:t>
            </w:r>
          </w:p>
        </w:tc>
      </w:tr>
      <w:tr w:rsidR="005948FF" w:rsidTr="009D3623">
        <w:trPr>
          <w:trHeight w:val="569"/>
        </w:trPr>
        <w:tc>
          <w:tcPr>
            <w:tcW w:w="1130" w:type="dxa"/>
          </w:tcPr>
          <w:p w:rsidR="005948FF" w:rsidRDefault="005948FF" w:rsidP="005948FF">
            <w:pPr>
              <w:rPr>
                <w:rFonts w:asciiTheme="majorBidi" w:hAnsiTheme="majorBidi" w:cstheme="majorBidi"/>
                <w:sz w:val="24"/>
                <w:szCs w:val="24"/>
              </w:rPr>
            </w:pPr>
            <w:r>
              <w:rPr>
                <w:rFonts w:asciiTheme="majorBidi" w:hAnsiTheme="majorBidi" w:cstheme="majorBidi"/>
                <w:sz w:val="24"/>
                <w:szCs w:val="24"/>
              </w:rPr>
              <w:t>Mursini</w:t>
            </w:r>
          </w:p>
        </w:tc>
        <w:tc>
          <w:tcPr>
            <w:tcW w:w="1700" w:type="dxa"/>
          </w:tcPr>
          <w:p w:rsidR="005948FF" w:rsidRDefault="005948FF" w:rsidP="005948FF">
            <w:pPr>
              <w:jc w:val="center"/>
              <w:rPr>
                <w:rFonts w:asciiTheme="majorBidi" w:hAnsiTheme="majorBidi" w:cstheme="majorBidi"/>
                <w:sz w:val="24"/>
                <w:szCs w:val="24"/>
              </w:rPr>
            </w:pPr>
            <w:r>
              <w:rPr>
                <w:rFonts w:asciiTheme="majorBidi" w:hAnsiTheme="majorBidi" w:cstheme="majorBidi"/>
                <w:sz w:val="24"/>
                <w:szCs w:val="24"/>
              </w:rPr>
              <w:t>127 ml/dL</w:t>
            </w:r>
          </w:p>
        </w:tc>
        <w:tc>
          <w:tcPr>
            <w:tcW w:w="1313" w:type="dxa"/>
          </w:tcPr>
          <w:p w:rsidR="005948FF" w:rsidRPr="0054360A" w:rsidRDefault="005948FF" w:rsidP="005948FF">
            <w:pPr>
              <w:jc w:val="center"/>
              <w:rPr>
                <w:rFonts w:asciiTheme="majorBidi" w:hAnsiTheme="majorBidi" w:cstheme="majorBidi"/>
                <w:sz w:val="24"/>
                <w:szCs w:val="24"/>
              </w:rPr>
            </w:pPr>
            <w:r>
              <w:rPr>
                <w:rFonts w:asciiTheme="majorBidi" w:hAnsiTheme="majorBidi" w:cstheme="majorBidi"/>
                <w:sz w:val="24"/>
                <w:szCs w:val="24"/>
              </w:rPr>
              <w:t>117 mg/dL</w:t>
            </w:r>
          </w:p>
        </w:tc>
      </w:tr>
      <w:tr w:rsidR="005948FF" w:rsidTr="009D3623">
        <w:trPr>
          <w:trHeight w:val="569"/>
        </w:trPr>
        <w:tc>
          <w:tcPr>
            <w:tcW w:w="1130" w:type="dxa"/>
          </w:tcPr>
          <w:p w:rsidR="005948FF" w:rsidRDefault="005948FF" w:rsidP="005948FF">
            <w:pPr>
              <w:rPr>
                <w:rFonts w:asciiTheme="majorBidi" w:hAnsiTheme="majorBidi" w:cstheme="majorBidi"/>
                <w:sz w:val="24"/>
                <w:szCs w:val="24"/>
              </w:rPr>
            </w:pPr>
            <w:r>
              <w:rPr>
                <w:rFonts w:asciiTheme="majorBidi" w:hAnsiTheme="majorBidi" w:cstheme="majorBidi"/>
                <w:sz w:val="24"/>
                <w:szCs w:val="24"/>
              </w:rPr>
              <w:t>Suminah</w:t>
            </w:r>
          </w:p>
        </w:tc>
        <w:tc>
          <w:tcPr>
            <w:tcW w:w="1700" w:type="dxa"/>
          </w:tcPr>
          <w:p w:rsidR="005948FF" w:rsidRDefault="005948FF" w:rsidP="005948FF">
            <w:pPr>
              <w:jc w:val="center"/>
              <w:rPr>
                <w:rFonts w:asciiTheme="majorBidi" w:hAnsiTheme="majorBidi" w:cstheme="majorBidi"/>
                <w:sz w:val="24"/>
                <w:szCs w:val="24"/>
              </w:rPr>
            </w:pPr>
            <w:r>
              <w:rPr>
                <w:rFonts w:asciiTheme="majorBidi" w:hAnsiTheme="majorBidi" w:cstheme="majorBidi"/>
                <w:sz w:val="24"/>
                <w:szCs w:val="24"/>
              </w:rPr>
              <w:t>295 mg/dL</w:t>
            </w:r>
          </w:p>
        </w:tc>
        <w:tc>
          <w:tcPr>
            <w:tcW w:w="1313" w:type="dxa"/>
          </w:tcPr>
          <w:p w:rsidR="005948FF" w:rsidRPr="0054360A" w:rsidRDefault="005948FF" w:rsidP="005948FF">
            <w:pPr>
              <w:jc w:val="center"/>
              <w:rPr>
                <w:rFonts w:asciiTheme="majorBidi" w:hAnsiTheme="majorBidi" w:cstheme="majorBidi"/>
                <w:sz w:val="24"/>
                <w:szCs w:val="24"/>
              </w:rPr>
            </w:pPr>
            <w:r>
              <w:rPr>
                <w:rFonts w:asciiTheme="majorBidi" w:hAnsiTheme="majorBidi" w:cstheme="majorBidi"/>
                <w:sz w:val="24"/>
                <w:szCs w:val="24"/>
              </w:rPr>
              <w:t>275 mg/dL</w:t>
            </w:r>
          </w:p>
        </w:tc>
      </w:tr>
      <w:tr w:rsidR="005948FF" w:rsidTr="009D3623">
        <w:trPr>
          <w:trHeight w:val="569"/>
        </w:trPr>
        <w:tc>
          <w:tcPr>
            <w:tcW w:w="1130" w:type="dxa"/>
          </w:tcPr>
          <w:p w:rsidR="005948FF" w:rsidRPr="005948FF" w:rsidRDefault="005948FF" w:rsidP="005948FF">
            <w:pPr>
              <w:pStyle w:val="Default"/>
              <w:jc w:val="center"/>
              <w:rPr>
                <w:b/>
                <w:bCs/>
              </w:rPr>
            </w:pPr>
            <w:r>
              <w:rPr>
                <w:b/>
                <w:bCs/>
              </w:rPr>
              <w:t>Rata-Rata</w:t>
            </w:r>
          </w:p>
        </w:tc>
        <w:tc>
          <w:tcPr>
            <w:tcW w:w="1700" w:type="dxa"/>
          </w:tcPr>
          <w:p w:rsidR="005948FF" w:rsidRPr="005948FF" w:rsidRDefault="005948FF" w:rsidP="005948FF">
            <w:pPr>
              <w:pStyle w:val="Default"/>
              <w:jc w:val="center"/>
              <w:rPr>
                <w:b/>
                <w:bCs/>
              </w:rPr>
            </w:pPr>
            <w:r>
              <w:rPr>
                <w:b/>
                <w:bCs/>
              </w:rPr>
              <w:t>179</w:t>
            </w:r>
            <w:r w:rsidRPr="005948FF">
              <w:rPr>
                <w:b/>
                <w:bCs/>
              </w:rPr>
              <w:t xml:space="preserve"> </w:t>
            </w:r>
            <w:r w:rsidRPr="005948FF">
              <w:rPr>
                <w:rFonts w:asciiTheme="majorBidi" w:hAnsiTheme="majorBidi" w:cstheme="majorBidi"/>
                <w:b/>
                <w:bCs/>
              </w:rPr>
              <w:t>mg/dL</w:t>
            </w:r>
          </w:p>
        </w:tc>
        <w:tc>
          <w:tcPr>
            <w:tcW w:w="1313" w:type="dxa"/>
          </w:tcPr>
          <w:p w:rsidR="005948FF" w:rsidRPr="005948FF" w:rsidRDefault="005948FF" w:rsidP="005948FF">
            <w:pPr>
              <w:pStyle w:val="Default"/>
              <w:jc w:val="center"/>
              <w:rPr>
                <w:b/>
                <w:bCs/>
              </w:rPr>
            </w:pPr>
            <w:r>
              <w:rPr>
                <w:b/>
                <w:bCs/>
              </w:rPr>
              <w:t>159</w:t>
            </w:r>
            <w:r w:rsidRPr="005948FF">
              <w:rPr>
                <w:b/>
                <w:bCs/>
              </w:rPr>
              <w:t xml:space="preserve"> </w:t>
            </w:r>
            <w:r w:rsidRPr="005948FF">
              <w:rPr>
                <w:rFonts w:asciiTheme="majorBidi" w:hAnsiTheme="majorBidi" w:cstheme="majorBidi"/>
                <w:b/>
                <w:bCs/>
              </w:rPr>
              <w:t>mg/dL</w:t>
            </w:r>
          </w:p>
        </w:tc>
      </w:tr>
    </w:tbl>
    <w:p w:rsidR="005C3EAA" w:rsidRPr="005C3EAA" w:rsidRDefault="005C3EAA" w:rsidP="002A389E">
      <w:pPr>
        <w:pStyle w:val="Default"/>
        <w:spacing w:before="240" w:after="40"/>
        <w:ind w:firstLine="720"/>
        <w:jc w:val="both"/>
      </w:pPr>
      <w:r>
        <w:t>Berdasarkan tabel diatas</w:t>
      </w:r>
      <w:r w:rsidR="00550AD1">
        <w:t xml:space="preserve"> dengan sempel pengecekan kesehatan kadar glucosa pada manula yang terdapat di pondok Al-Ishlah sebanyak 10 </w:t>
      </w:r>
      <w:proofErr w:type="gramStart"/>
      <w:r w:rsidR="00550AD1">
        <w:t xml:space="preserve">orang  </w:t>
      </w:r>
      <w:r>
        <w:t>,</w:t>
      </w:r>
      <w:proofErr w:type="gramEnd"/>
      <w:r>
        <w:t xml:space="preserve"> dapat disimpulkan bahwa setelah dilakukan latihan senam  </w:t>
      </w:r>
      <w:r>
        <w:rPr>
          <w:i/>
          <w:iCs/>
        </w:rPr>
        <w:t>Chair Exercise</w:t>
      </w:r>
      <w:r>
        <w:t xml:space="preserve"> </w:t>
      </w:r>
      <w:r w:rsidR="002A389E">
        <w:t>dapat menekan kadar glucosa bagi manula, sehingga para manula kualitas kesehatannya lebih meningkat.</w:t>
      </w:r>
    </w:p>
    <w:p w:rsidR="00DB351A" w:rsidRPr="002A389E" w:rsidRDefault="00DB351A" w:rsidP="002A389E">
      <w:pPr>
        <w:pStyle w:val="Default"/>
        <w:spacing w:before="240" w:after="40"/>
        <w:ind w:firstLine="720"/>
        <w:rPr>
          <w:i/>
          <w:iCs/>
        </w:rPr>
      </w:pPr>
      <w:r>
        <w:t>Berikut merupakan beberapa gambar hasil dari pe</w:t>
      </w:r>
      <w:r w:rsidR="00491CAF">
        <w:t>n</w:t>
      </w:r>
      <w:r w:rsidR="002A389E">
        <w:t xml:space="preserve">elitian yang sudah dilakukan diantaranya pengecekan kesehatan </w:t>
      </w:r>
      <w:proofErr w:type="gramStart"/>
      <w:r w:rsidR="002A389E">
        <w:t>kadar</w:t>
      </w:r>
      <w:proofErr w:type="gramEnd"/>
      <w:r w:rsidR="002A389E">
        <w:t xml:space="preserve"> glucosa dan latihan senam </w:t>
      </w:r>
      <w:r w:rsidR="002A389E">
        <w:rPr>
          <w:i/>
          <w:iCs/>
        </w:rPr>
        <w:t>Chair Exercise.</w:t>
      </w:r>
    </w:p>
    <w:p w:rsidR="00DB351A" w:rsidRDefault="00491CAF" w:rsidP="00491CAF">
      <w:pPr>
        <w:pStyle w:val="Default"/>
        <w:spacing w:before="240" w:after="40"/>
        <w:jc w:val="center"/>
      </w:pPr>
      <w:r>
        <w:rPr>
          <w:noProof/>
        </w:rPr>
        <w:lastRenderedPageBreak/>
        <w:drawing>
          <wp:inline distT="0" distB="0" distL="0" distR="0" wp14:anchorId="7D3B8F71" wp14:editId="70FAEED7">
            <wp:extent cx="2628900" cy="1543050"/>
            <wp:effectExtent l="0" t="0" r="0" b="0"/>
            <wp:docPr id="12" name="Picture 12" descr="E:\numpang\pondok lansia\Pondok Al-Ishlah\IMG_20170519_084952.jpg"/>
            <wp:cNvGraphicFramePr/>
            <a:graphic xmlns:a="http://schemas.openxmlformats.org/drawingml/2006/main">
              <a:graphicData uri="http://schemas.openxmlformats.org/drawingml/2006/picture">
                <pic:pic xmlns:pic="http://schemas.openxmlformats.org/drawingml/2006/picture">
                  <pic:nvPicPr>
                    <pic:cNvPr id="12" name="Picture 12" descr="E:\numpang\pondok lansia\Pondok Al-Ishlah\IMG_20170519_084952.jpg"/>
                    <pic:cNvPicPr/>
                  </pic:nvPicPr>
                  <pic:blipFill>
                    <a:blip r:embed="rId4" cstate="email">
                      <a:extLst>
                        <a:ext uri="{28A0092B-C50C-407E-A947-70E740481C1C}">
                          <a14:useLocalDpi xmlns:a14="http://schemas.microsoft.com/office/drawing/2010/main"/>
                        </a:ext>
                      </a:extLst>
                    </a:blip>
                    <a:srcRect/>
                    <a:stretch>
                      <a:fillRect/>
                    </a:stretch>
                  </pic:blipFill>
                  <pic:spPr bwMode="auto">
                    <a:xfrm>
                      <a:off x="0" y="0"/>
                      <a:ext cx="2628900" cy="1543050"/>
                    </a:xfrm>
                    <a:prstGeom prst="rect">
                      <a:avLst/>
                    </a:prstGeom>
                    <a:noFill/>
                    <a:ln>
                      <a:noFill/>
                    </a:ln>
                  </pic:spPr>
                </pic:pic>
              </a:graphicData>
            </a:graphic>
          </wp:inline>
        </w:drawing>
      </w:r>
    </w:p>
    <w:p w:rsidR="00491CAF" w:rsidRPr="00491CAF" w:rsidRDefault="00491CAF" w:rsidP="00491CAF">
      <w:pPr>
        <w:pStyle w:val="Default"/>
        <w:spacing w:before="240" w:after="40"/>
        <w:jc w:val="center"/>
        <w:rPr>
          <w:i/>
          <w:iCs/>
          <w:sz w:val="20"/>
          <w:szCs w:val="20"/>
        </w:rPr>
      </w:pPr>
      <w:r w:rsidRPr="00491CAF">
        <w:rPr>
          <w:i/>
          <w:iCs/>
          <w:sz w:val="20"/>
          <w:szCs w:val="20"/>
        </w:rPr>
        <w:t>Gambar 1. Cek Kesehatan Kadar Glucosa</w:t>
      </w:r>
    </w:p>
    <w:p w:rsidR="00491CAF" w:rsidRDefault="00491CAF" w:rsidP="00491CAF">
      <w:pPr>
        <w:pStyle w:val="Default"/>
        <w:spacing w:before="240" w:after="40"/>
        <w:jc w:val="center"/>
      </w:pPr>
      <w:r w:rsidRPr="00491CAF">
        <w:rPr>
          <w:noProof/>
        </w:rPr>
        <w:drawing>
          <wp:inline distT="0" distB="0" distL="0" distR="0">
            <wp:extent cx="2574369" cy="1447800"/>
            <wp:effectExtent l="0" t="0" r="0" b="0"/>
            <wp:docPr id="1" name="Picture 1" descr="E:\numpang\pondok lansia\pondok\IMG_20170422_095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umpang\pondok lansia\pondok\IMG_20170422_09523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85441" cy="1454027"/>
                    </a:xfrm>
                    <a:prstGeom prst="rect">
                      <a:avLst/>
                    </a:prstGeom>
                    <a:noFill/>
                    <a:ln>
                      <a:noFill/>
                    </a:ln>
                  </pic:spPr>
                </pic:pic>
              </a:graphicData>
            </a:graphic>
          </wp:inline>
        </w:drawing>
      </w:r>
    </w:p>
    <w:p w:rsidR="00491CAF" w:rsidRPr="00491CAF" w:rsidRDefault="00491CAF" w:rsidP="00491CAF">
      <w:pPr>
        <w:pStyle w:val="Default"/>
        <w:spacing w:before="240" w:after="40"/>
        <w:jc w:val="center"/>
        <w:rPr>
          <w:i/>
          <w:iCs/>
          <w:sz w:val="20"/>
          <w:szCs w:val="20"/>
        </w:rPr>
      </w:pPr>
      <w:r w:rsidRPr="00491CAF">
        <w:rPr>
          <w:i/>
          <w:iCs/>
          <w:sz w:val="20"/>
          <w:szCs w:val="20"/>
        </w:rPr>
        <w:t>Gambar 2. Latihan Senam Chair Exercise</w:t>
      </w:r>
    </w:p>
    <w:p w:rsidR="004326E5" w:rsidRDefault="004326E5" w:rsidP="00E5600E">
      <w:pPr>
        <w:pStyle w:val="Default"/>
        <w:spacing w:before="240" w:after="40"/>
        <w:rPr>
          <w:b/>
          <w:bCs/>
          <w:sz w:val="20"/>
          <w:szCs w:val="20"/>
        </w:rPr>
      </w:pPr>
    </w:p>
    <w:p w:rsidR="00093D2F" w:rsidRDefault="00E24237" w:rsidP="00E5600E">
      <w:pPr>
        <w:pStyle w:val="Default"/>
        <w:spacing w:before="240" w:after="40"/>
        <w:rPr>
          <w:b/>
          <w:bCs/>
          <w:sz w:val="20"/>
          <w:szCs w:val="20"/>
        </w:rPr>
      </w:pPr>
      <w:r>
        <w:rPr>
          <w:b/>
          <w:bCs/>
          <w:sz w:val="20"/>
          <w:szCs w:val="20"/>
        </w:rPr>
        <w:t>Kutipan dan Acuan</w:t>
      </w:r>
    </w:p>
    <w:p w:rsidR="002A389E" w:rsidRDefault="002A389E" w:rsidP="002A389E">
      <w:pPr>
        <w:spacing w:after="0" w:line="23" w:lineRule="atLeast"/>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Senam Lansia adalah satu bentuk latihan fisik yang memberikan pengaruh baik terhadap tingkat kemampuan fisik manusia, bila dilaksanakan dengan baik dan benar. Senam atau latihan fisik sering diidentifikasi sebagai suatu kegiatan yang meliputi aktifitas fisik yang teratur dalam jangka waktu dan intensitas tertentu. Senam merupakan bagian dari usaha menjaga kebugaran termasuk kesehatan jantung dan pembuluh darah, dan sebagai bagian dari program retabilitas bagi mereka yang telah menderita (Puslitbang Depkes RI</w:t>
      </w:r>
      <w:proofErr w:type="gramStart"/>
      <w:r>
        <w:rPr>
          <w:rFonts w:asciiTheme="majorBidi" w:eastAsia="Times New Roman" w:hAnsiTheme="majorBidi" w:cstheme="majorBidi"/>
          <w:sz w:val="24"/>
          <w:szCs w:val="24"/>
        </w:rPr>
        <w:t>,2003:6</w:t>
      </w:r>
      <w:proofErr w:type="gramEnd"/>
      <w:r>
        <w:rPr>
          <w:rFonts w:asciiTheme="majorBidi" w:eastAsia="Times New Roman" w:hAnsiTheme="majorBidi" w:cstheme="majorBidi"/>
          <w:sz w:val="24"/>
          <w:szCs w:val="24"/>
        </w:rPr>
        <w:t>).</w:t>
      </w:r>
    </w:p>
    <w:p w:rsidR="002A389E" w:rsidRDefault="002A389E" w:rsidP="002A389E">
      <w:pPr>
        <w:spacing w:after="0" w:line="23" w:lineRule="atLeast"/>
        <w:ind w:firstLine="720"/>
        <w:jc w:val="both"/>
        <w:rPr>
          <w:rFonts w:asciiTheme="majorBidi" w:eastAsia="Times New Roman" w:hAnsiTheme="majorBidi" w:cstheme="majorBidi"/>
          <w:sz w:val="24"/>
          <w:szCs w:val="24"/>
          <w:lang w:val="nb-NO"/>
        </w:rPr>
      </w:pPr>
      <w:r>
        <w:rPr>
          <w:rFonts w:asciiTheme="majorBidi" w:eastAsia="Times New Roman" w:hAnsiTheme="majorBidi" w:cstheme="majorBidi"/>
          <w:sz w:val="24"/>
          <w:szCs w:val="24"/>
          <w:lang w:val="nb-NO"/>
        </w:rPr>
        <w:t>Senam lansia merupakan bagian dari latihan fisik. Latihan fisik adalah segala upaya yang dilaksanakan untuk meningkatkan kebugaran jasmani dan kondisi fisik lansia (Sri Surini, 2003).</w:t>
      </w:r>
    </w:p>
    <w:p w:rsidR="002A389E" w:rsidRDefault="002A389E" w:rsidP="002A389E">
      <w:pPr>
        <w:spacing w:after="0" w:line="23" w:lineRule="atLeast"/>
        <w:ind w:firstLine="720"/>
        <w:jc w:val="both"/>
        <w:rPr>
          <w:rFonts w:asciiTheme="majorBidi" w:eastAsia="Times New Roman" w:hAnsiTheme="majorBidi" w:cstheme="majorBidi"/>
          <w:sz w:val="24"/>
          <w:szCs w:val="24"/>
        </w:rPr>
      </w:pPr>
      <w:r w:rsidRPr="0019351F">
        <w:rPr>
          <w:rFonts w:ascii="Times New Roman" w:eastAsia="Calibri" w:hAnsi="Times New Roman" w:cs="Times New Roman"/>
          <w:sz w:val="24"/>
          <w:szCs w:val="24"/>
        </w:rPr>
        <w:t xml:space="preserve">Diabetes mellitus adalah sindrom metabolik kronis atau gangguan yang mencegah tubuh untuk memanfaatkan glukosa sepenuhnya atau sebagian. Diabetes dikenal sebagai gangguan karbohidrat dimetabolisme ditandai dengan tingkat tinggi gula darah (hiperglikemia) </w:t>
      </w:r>
      <w:r w:rsidRPr="0019351F">
        <w:rPr>
          <w:rFonts w:ascii="Times New Roman" w:eastAsia="Calibri" w:hAnsi="Times New Roman" w:cs="Times New Roman"/>
          <w:sz w:val="24"/>
          <w:szCs w:val="24"/>
        </w:rPr>
        <w:lastRenderedPageBreak/>
        <w:t xml:space="preserve">dan tingkat tinggi glukosa dalam urin (glikosuria). Hal ini disertai dalam banyak kasus oleh perubahan sekunder di dan metabolisme protein, yang mengakibatkan arry dari gangguan fisik. Diabetes mellitus disebabkan oleh kekurangan insulin sel mensekresi ¯âcells”di pankreas. Karena pekerjaan yang tidak tepat insulin reseptor yang pergantian metabolisme </w:t>
      </w:r>
      <w:proofErr w:type="gramStart"/>
      <w:r w:rsidRPr="0019351F">
        <w:rPr>
          <w:rFonts w:ascii="Times New Roman" w:eastAsia="Calibri" w:hAnsi="Times New Roman" w:cs="Times New Roman"/>
          <w:sz w:val="24"/>
          <w:szCs w:val="24"/>
        </w:rPr>
        <w:t>akan</w:t>
      </w:r>
      <w:proofErr w:type="gramEnd"/>
      <w:r w:rsidRPr="0019351F">
        <w:rPr>
          <w:rFonts w:ascii="Times New Roman" w:eastAsia="Calibri" w:hAnsi="Times New Roman" w:cs="Times New Roman"/>
          <w:sz w:val="24"/>
          <w:szCs w:val="24"/>
        </w:rPr>
        <w:t xml:space="preserve"> terjadi - karbohidrat (glukosa), protein (membuang-buang otot), lemak (produksi tubuh keto atau ketoasidosis).</w:t>
      </w:r>
    </w:p>
    <w:p w:rsidR="002A389E" w:rsidRDefault="002A389E" w:rsidP="002A389E">
      <w:pPr>
        <w:spacing w:after="0" w:line="23" w:lineRule="atLeast"/>
        <w:ind w:firstLine="720"/>
        <w:jc w:val="both"/>
        <w:rPr>
          <w:rFonts w:ascii="Times New Roman" w:eastAsia="Calibri" w:hAnsi="Times New Roman" w:cs="Times New Roman"/>
          <w:sz w:val="24"/>
          <w:szCs w:val="24"/>
        </w:rPr>
      </w:pPr>
      <w:r w:rsidRPr="0019351F">
        <w:rPr>
          <w:rFonts w:ascii="Times New Roman" w:eastAsia="Calibri" w:hAnsi="Times New Roman" w:cs="Times New Roman"/>
          <w:sz w:val="24"/>
          <w:szCs w:val="24"/>
        </w:rPr>
        <w:t>Diabetes mellitus (DM) didefinisikan sebagai gangguan metabolisme dari beberapa etiologi, ditandai dengan hiperglikemia kronik dengan gangguan karbohidrat, lemak dan metabolisme protein. Ini hasil dari cacat pada sekresi insulin, kerja insulin (resistensi)</w:t>
      </w:r>
      <w:r>
        <w:rPr>
          <w:rFonts w:ascii="Times New Roman" w:eastAsia="Calibri" w:hAnsi="Times New Roman" w:cs="Times New Roman"/>
          <w:sz w:val="24"/>
          <w:szCs w:val="24"/>
        </w:rPr>
        <w:t xml:space="preserve">, atau keduanya. </w:t>
      </w:r>
      <w:r w:rsidRPr="0019351F">
        <w:rPr>
          <w:rFonts w:ascii="Times New Roman" w:eastAsia="Calibri" w:hAnsi="Times New Roman" w:cs="Times New Roman"/>
          <w:sz w:val="24"/>
          <w:szCs w:val="24"/>
        </w:rPr>
        <w:t>Transisi dari menular ke penyakit tidak menular tiba d</w:t>
      </w:r>
      <w:r>
        <w:rPr>
          <w:rFonts w:ascii="Times New Roman" w:eastAsia="Calibri" w:hAnsi="Times New Roman" w:cs="Times New Roman"/>
          <w:sz w:val="24"/>
          <w:szCs w:val="24"/>
        </w:rPr>
        <w:t xml:space="preserve">i tumit transisi demografi, </w:t>
      </w:r>
      <w:r w:rsidRPr="0019351F">
        <w:rPr>
          <w:rFonts w:ascii="Times New Roman" w:eastAsia="Calibri" w:hAnsi="Times New Roman" w:cs="Times New Roman"/>
          <w:sz w:val="24"/>
          <w:szCs w:val="24"/>
        </w:rPr>
        <w:t xml:space="preserve">dan menyebabkan pergeseran besar dalam paradigma kesehatan dan penyakit. </w:t>
      </w:r>
      <w:proofErr w:type="gramStart"/>
      <w:r w:rsidRPr="0019351F">
        <w:rPr>
          <w:rFonts w:ascii="Times New Roman" w:eastAsia="Calibri" w:hAnsi="Times New Roman" w:cs="Times New Roman"/>
          <w:sz w:val="24"/>
          <w:szCs w:val="24"/>
        </w:rPr>
        <w:t>negara-negara</w:t>
      </w:r>
      <w:proofErr w:type="gramEnd"/>
      <w:r w:rsidRPr="0019351F">
        <w:rPr>
          <w:rFonts w:ascii="Times New Roman" w:eastAsia="Calibri" w:hAnsi="Times New Roman" w:cs="Times New Roman"/>
          <w:sz w:val="24"/>
          <w:szCs w:val="24"/>
        </w:rPr>
        <w:t xml:space="preserve"> berkembang lainnya telah mengikuti, di mana transisi demografi dan epidemiologi telah jauh lebih cepat daripada yang diantisipasi. Pandemi diabetes merupakan contoh luar biasa: perkiraan jumlah pasien diabetes di seluruh dunia adalah 171 juta pada tahun 2000, yang diperkirakan akan meningkat menjadi 366 juta pada 2030, dan persentase penderita</w:t>
      </w:r>
      <w:r>
        <w:rPr>
          <w:rFonts w:ascii="Times New Roman" w:eastAsia="Calibri" w:hAnsi="Times New Roman" w:cs="Times New Roman"/>
          <w:sz w:val="24"/>
          <w:szCs w:val="24"/>
        </w:rPr>
        <w:t xml:space="preserve"> </w:t>
      </w:r>
      <w:r w:rsidRPr="0019351F">
        <w:rPr>
          <w:rFonts w:ascii="Times New Roman" w:eastAsia="Calibri" w:hAnsi="Times New Roman" w:cs="Times New Roman"/>
          <w:sz w:val="24"/>
          <w:szCs w:val="24"/>
        </w:rPr>
        <w:t>diabetes yang tinggal di negara-negara berkembang diproyeksikan meningkat dari 74% pada tah</w:t>
      </w:r>
      <w:r>
        <w:rPr>
          <w:rFonts w:ascii="Times New Roman" w:eastAsia="Calibri" w:hAnsi="Times New Roman" w:cs="Times New Roman"/>
          <w:sz w:val="24"/>
          <w:szCs w:val="24"/>
        </w:rPr>
        <w:t>un 2000 81% pada tahun 2030.</w:t>
      </w:r>
    </w:p>
    <w:p w:rsidR="004326E5" w:rsidRPr="002A389E" w:rsidRDefault="004326E5" w:rsidP="002A389E">
      <w:pPr>
        <w:spacing w:after="0" w:line="23" w:lineRule="atLeast"/>
        <w:ind w:firstLine="720"/>
        <w:jc w:val="both"/>
        <w:rPr>
          <w:rFonts w:asciiTheme="majorBidi" w:eastAsia="Times New Roman" w:hAnsiTheme="majorBidi" w:cstheme="majorBidi"/>
          <w:sz w:val="24"/>
          <w:szCs w:val="24"/>
          <w:lang w:val="nb-NO"/>
        </w:rPr>
      </w:pPr>
    </w:p>
    <w:p w:rsidR="009773C1" w:rsidRDefault="009773C1" w:rsidP="00E24237">
      <w:pPr>
        <w:pStyle w:val="Default"/>
        <w:spacing w:before="240" w:after="40"/>
        <w:rPr>
          <w:b/>
          <w:bCs/>
          <w:sz w:val="20"/>
          <w:szCs w:val="20"/>
        </w:rPr>
      </w:pPr>
      <w:r>
        <w:rPr>
          <w:b/>
          <w:bCs/>
          <w:sz w:val="20"/>
          <w:szCs w:val="20"/>
        </w:rPr>
        <w:t>Ucapan Terima Kasih</w:t>
      </w:r>
    </w:p>
    <w:p w:rsidR="00EB17FF" w:rsidRPr="00491CAF" w:rsidRDefault="00491CAF" w:rsidP="004326E5">
      <w:pPr>
        <w:pStyle w:val="Default"/>
        <w:spacing w:before="240" w:after="40"/>
        <w:ind w:firstLine="720"/>
        <w:jc w:val="both"/>
      </w:pPr>
      <w:r>
        <w:t xml:space="preserve">Kami ucapkan terima kasih kepada Pengurus Pondok Lansia Al-Ishlah, yang telah memberikan kami izin untuk melakukan penelitan bagi para manula yang terdapat di pondok Al-Ishlah. </w:t>
      </w:r>
    </w:p>
    <w:p w:rsidR="009D3623" w:rsidRDefault="009D3623" w:rsidP="00E24237">
      <w:pPr>
        <w:pStyle w:val="Default"/>
        <w:spacing w:before="240" w:after="40"/>
        <w:rPr>
          <w:b/>
          <w:bCs/>
          <w:sz w:val="20"/>
          <w:szCs w:val="20"/>
        </w:rPr>
      </w:pPr>
    </w:p>
    <w:p w:rsidR="009D3623" w:rsidRDefault="009D3623" w:rsidP="00E24237">
      <w:pPr>
        <w:pStyle w:val="Default"/>
        <w:spacing w:before="240" w:after="40"/>
        <w:rPr>
          <w:b/>
          <w:bCs/>
          <w:sz w:val="20"/>
          <w:szCs w:val="20"/>
        </w:rPr>
      </w:pPr>
    </w:p>
    <w:p w:rsidR="009D3623" w:rsidRDefault="009D3623" w:rsidP="00E24237">
      <w:pPr>
        <w:pStyle w:val="Default"/>
        <w:spacing w:before="240" w:after="40"/>
        <w:rPr>
          <w:b/>
          <w:bCs/>
          <w:sz w:val="20"/>
          <w:szCs w:val="20"/>
        </w:rPr>
      </w:pPr>
    </w:p>
    <w:p w:rsidR="009773C1" w:rsidRDefault="009773C1" w:rsidP="00E24237">
      <w:pPr>
        <w:pStyle w:val="Default"/>
        <w:spacing w:before="240" w:after="40"/>
        <w:rPr>
          <w:b/>
          <w:bCs/>
          <w:sz w:val="20"/>
          <w:szCs w:val="20"/>
        </w:rPr>
      </w:pPr>
      <w:r>
        <w:rPr>
          <w:b/>
          <w:bCs/>
          <w:sz w:val="20"/>
          <w:szCs w:val="20"/>
        </w:rPr>
        <w:lastRenderedPageBreak/>
        <w:t>PENUTUP</w:t>
      </w:r>
    </w:p>
    <w:p w:rsidR="009773C1" w:rsidRDefault="009773C1" w:rsidP="00E24237">
      <w:pPr>
        <w:pStyle w:val="Default"/>
        <w:spacing w:before="240" w:after="40"/>
        <w:rPr>
          <w:b/>
          <w:bCs/>
          <w:sz w:val="20"/>
          <w:szCs w:val="20"/>
        </w:rPr>
      </w:pPr>
      <w:r>
        <w:rPr>
          <w:b/>
          <w:bCs/>
          <w:sz w:val="20"/>
          <w:szCs w:val="20"/>
        </w:rPr>
        <w:t>Simpulan</w:t>
      </w:r>
    </w:p>
    <w:p w:rsidR="00550AD1" w:rsidRDefault="00EB17FF" w:rsidP="004326E5">
      <w:pPr>
        <w:pStyle w:val="Default"/>
        <w:spacing w:before="240" w:after="40"/>
        <w:ind w:firstLine="720"/>
        <w:jc w:val="both"/>
      </w:pPr>
      <w:r>
        <w:t xml:space="preserve">Dalam pelaksanaan latihan gerakan senam </w:t>
      </w:r>
      <w:r>
        <w:rPr>
          <w:i/>
          <w:iCs/>
        </w:rPr>
        <w:t xml:space="preserve">Chair Exercise </w:t>
      </w:r>
      <w:r>
        <w:t>pada manula, s</w:t>
      </w:r>
      <w:r w:rsidRPr="00305AC1">
        <w:t xml:space="preserve">etelah </w:t>
      </w:r>
      <w:r>
        <w:t xml:space="preserve">dilakukan pengecekan kesehatan kadar glucosa darah dari 10 manula sebelum dilakukan latihan senam dan sesudah dilakukan </w:t>
      </w:r>
      <w:proofErr w:type="gramStart"/>
      <w:r>
        <w:t xml:space="preserve">senam  </w:t>
      </w:r>
      <w:r>
        <w:rPr>
          <w:i/>
          <w:iCs/>
        </w:rPr>
        <w:t>Chair</w:t>
      </w:r>
      <w:proofErr w:type="gramEnd"/>
      <w:r>
        <w:rPr>
          <w:i/>
          <w:iCs/>
        </w:rPr>
        <w:t xml:space="preserve"> Exercise</w:t>
      </w:r>
      <w:r>
        <w:t xml:space="preserve"> dapat disimpulkan bahwa terdapat penurunan kadar glucasa darah yang dimiliki para manula. Hal ini menandakan bahwa terdapat manfaat bagi para manula setelah melakukan aktivitas gerak (</w:t>
      </w:r>
      <w:r w:rsidRPr="009D1C1B">
        <w:rPr>
          <w:i/>
        </w:rPr>
        <w:t>exercise</w:t>
      </w:r>
      <w:r>
        <w:t>) bisa dilakukan dengan bantuan alat, yaitu kursi (</w:t>
      </w:r>
      <w:r w:rsidRPr="009D1C1B">
        <w:rPr>
          <w:i/>
        </w:rPr>
        <w:t>chair</w:t>
      </w:r>
      <w:r>
        <w:t>). Aktivitas gerak yang dilakukan di kursi bisa mengurangi tekanan perkenaan (</w:t>
      </w:r>
      <w:r w:rsidRPr="008C3680">
        <w:rPr>
          <w:i/>
        </w:rPr>
        <w:t>impact</w:t>
      </w:r>
      <w:r>
        <w:t>) pada sendi sehingga resiko cedera bisa dihindari dan dapat meningkatkan kesehatan bagi para manula yang tinggal di pondok Al-Ishlah.</w:t>
      </w:r>
    </w:p>
    <w:p w:rsidR="009773C1" w:rsidRDefault="009773C1" w:rsidP="00E24237">
      <w:pPr>
        <w:pStyle w:val="Default"/>
        <w:spacing w:before="240" w:after="40"/>
        <w:rPr>
          <w:b/>
          <w:bCs/>
          <w:sz w:val="20"/>
          <w:szCs w:val="20"/>
        </w:rPr>
      </w:pPr>
      <w:r>
        <w:rPr>
          <w:b/>
          <w:bCs/>
          <w:sz w:val="20"/>
          <w:szCs w:val="20"/>
        </w:rPr>
        <w:t>Saran</w:t>
      </w:r>
    </w:p>
    <w:p w:rsidR="002A389E" w:rsidRPr="00550AD1" w:rsidRDefault="000C6FD9" w:rsidP="00550AD1">
      <w:pPr>
        <w:pStyle w:val="Default"/>
        <w:spacing w:before="240" w:after="40"/>
        <w:ind w:firstLine="720"/>
        <w:jc w:val="both"/>
      </w:pPr>
      <w:r w:rsidRPr="000C6FD9">
        <w:t xml:space="preserve">Diharapkan </w:t>
      </w:r>
      <w:r w:rsidR="00550AD1">
        <w:t xml:space="preserve">setelah dilakukan latihan gerakan senam, para manula dapat melakukan </w:t>
      </w:r>
      <w:proofErr w:type="gramStart"/>
      <w:r w:rsidR="00550AD1">
        <w:t>dengan  mandiri</w:t>
      </w:r>
      <w:proofErr w:type="gramEnd"/>
      <w:r w:rsidR="00550AD1">
        <w:t xml:space="preserve"> secara rutin, agar kesehatan para manula tetap terjaga melalui aktivitas gerakan senam </w:t>
      </w:r>
      <w:r w:rsidR="00550AD1">
        <w:rPr>
          <w:i/>
          <w:iCs/>
        </w:rPr>
        <w:t>Chair Exercise.</w:t>
      </w:r>
      <w:r w:rsidR="00550AD1">
        <w:t xml:space="preserve"> </w:t>
      </w:r>
    </w:p>
    <w:p w:rsidR="001B7CC4" w:rsidRDefault="001B7CC4" w:rsidP="00E24237">
      <w:pPr>
        <w:pStyle w:val="Default"/>
        <w:spacing w:before="240" w:after="40"/>
        <w:rPr>
          <w:b/>
          <w:bCs/>
          <w:sz w:val="20"/>
          <w:szCs w:val="20"/>
        </w:rPr>
      </w:pPr>
    </w:p>
    <w:p w:rsidR="009773C1" w:rsidRDefault="009773C1" w:rsidP="00E24237">
      <w:pPr>
        <w:pStyle w:val="Default"/>
        <w:spacing w:before="240" w:after="40"/>
        <w:rPr>
          <w:b/>
          <w:bCs/>
          <w:sz w:val="20"/>
          <w:szCs w:val="20"/>
        </w:rPr>
      </w:pPr>
      <w:r>
        <w:rPr>
          <w:b/>
          <w:bCs/>
          <w:sz w:val="20"/>
          <w:szCs w:val="20"/>
        </w:rPr>
        <w:t>DAFTAR PUSTAKA</w:t>
      </w:r>
    </w:p>
    <w:p w:rsidR="006F5A48" w:rsidRDefault="006F5A48" w:rsidP="00E24237">
      <w:pPr>
        <w:pStyle w:val="Default"/>
        <w:spacing w:before="240" w:after="40"/>
        <w:rPr>
          <w:b/>
          <w:bCs/>
          <w:sz w:val="20"/>
          <w:szCs w:val="20"/>
        </w:rPr>
      </w:pPr>
    </w:p>
    <w:p w:rsidR="004326E5" w:rsidRDefault="006F5A48" w:rsidP="001B7CC4">
      <w:pPr>
        <w:autoSpaceDE w:val="0"/>
        <w:autoSpaceDN w:val="0"/>
        <w:adjustRightInd w:val="0"/>
        <w:spacing w:before="120" w:after="120" w:line="240" w:lineRule="auto"/>
        <w:rPr>
          <w:rFonts w:ascii="Times New Roman" w:hAnsi="Times New Roman" w:cs="Times New Roman"/>
          <w:i/>
          <w:iCs/>
          <w:sz w:val="24"/>
          <w:szCs w:val="24"/>
        </w:rPr>
      </w:pPr>
      <w:r>
        <w:rPr>
          <w:rFonts w:ascii="Times New Roman" w:hAnsi="Times New Roman" w:cs="Times New Roman"/>
          <w:sz w:val="24"/>
          <w:szCs w:val="24"/>
        </w:rPr>
        <w:t xml:space="preserve">Afriza, (2011). </w:t>
      </w:r>
      <w:r w:rsidR="004326E5">
        <w:rPr>
          <w:rFonts w:ascii="Times New Roman" w:hAnsi="Times New Roman" w:cs="Times New Roman"/>
          <w:i/>
          <w:iCs/>
          <w:sz w:val="24"/>
          <w:szCs w:val="24"/>
        </w:rPr>
        <w:t>Pengaruh senam diabetes</w:t>
      </w:r>
    </w:p>
    <w:p w:rsidR="004326E5" w:rsidRDefault="006F5A48" w:rsidP="004326E5">
      <w:pPr>
        <w:autoSpaceDE w:val="0"/>
        <w:autoSpaceDN w:val="0"/>
        <w:adjustRightInd w:val="0"/>
        <w:spacing w:before="120" w:after="120" w:line="240" w:lineRule="auto"/>
        <w:ind w:firstLine="284"/>
        <w:rPr>
          <w:rFonts w:ascii="Times New Roman" w:hAnsi="Times New Roman" w:cs="Times New Roman"/>
          <w:i/>
          <w:iCs/>
          <w:sz w:val="24"/>
          <w:szCs w:val="24"/>
        </w:rPr>
      </w:pPr>
      <w:proofErr w:type="gramStart"/>
      <w:r>
        <w:rPr>
          <w:rFonts w:ascii="Times New Roman" w:hAnsi="Times New Roman" w:cs="Times New Roman"/>
          <w:i/>
          <w:iCs/>
          <w:sz w:val="24"/>
          <w:szCs w:val="24"/>
        </w:rPr>
        <w:t>jogi</w:t>
      </w:r>
      <w:r w:rsidR="004326E5">
        <w:rPr>
          <w:rFonts w:ascii="Times New Roman" w:hAnsi="Times New Roman" w:cs="Times New Roman"/>
          <w:i/>
          <w:iCs/>
          <w:sz w:val="24"/>
          <w:szCs w:val="24"/>
        </w:rPr>
        <w:t>ng</w:t>
      </w:r>
      <w:proofErr w:type="gramEnd"/>
      <w:r w:rsidR="004326E5">
        <w:rPr>
          <w:rFonts w:ascii="Times New Roman" w:hAnsi="Times New Roman" w:cs="Times New Roman"/>
          <w:i/>
          <w:iCs/>
          <w:sz w:val="24"/>
          <w:szCs w:val="24"/>
        </w:rPr>
        <w:t xml:space="preserve"> dan bersepeda terhadap kadar</w:t>
      </w:r>
    </w:p>
    <w:p w:rsidR="006F5A48" w:rsidRPr="004326E5" w:rsidRDefault="006F5A48" w:rsidP="004326E5">
      <w:pPr>
        <w:autoSpaceDE w:val="0"/>
        <w:autoSpaceDN w:val="0"/>
        <w:adjustRightInd w:val="0"/>
        <w:spacing w:before="120" w:after="120" w:line="240" w:lineRule="auto"/>
        <w:ind w:firstLine="284"/>
        <w:rPr>
          <w:rFonts w:ascii="Times New Roman" w:hAnsi="Times New Roman" w:cs="Times New Roman"/>
          <w:i/>
          <w:iCs/>
          <w:sz w:val="24"/>
          <w:szCs w:val="24"/>
        </w:rPr>
      </w:pPr>
      <w:proofErr w:type="gramStart"/>
      <w:r>
        <w:rPr>
          <w:rFonts w:ascii="Times New Roman" w:hAnsi="Times New Roman" w:cs="Times New Roman"/>
          <w:i/>
          <w:iCs/>
          <w:sz w:val="24"/>
          <w:szCs w:val="24"/>
        </w:rPr>
        <w:t>gula</w:t>
      </w:r>
      <w:proofErr w:type="gramEnd"/>
      <w:r w:rsidR="004326E5">
        <w:rPr>
          <w:rFonts w:ascii="Times New Roman" w:hAnsi="Times New Roman" w:cs="Times New Roman"/>
          <w:i/>
          <w:iCs/>
          <w:sz w:val="24"/>
          <w:szCs w:val="24"/>
        </w:rPr>
        <w:t xml:space="preserve"> </w:t>
      </w:r>
      <w:r>
        <w:rPr>
          <w:rFonts w:ascii="Times New Roman" w:hAnsi="Times New Roman" w:cs="Times New Roman"/>
          <w:i/>
          <w:iCs/>
          <w:sz w:val="24"/>
          <w:szCs w:val="24"/>
        </w:rPr>
        <w:t>darah</w:t>
      </w:r>
      <w:r>
        <w:rPr>
          <w:rFonts w:ascii="Times New Roman" w:hAnsi="Times New Roman" w:cs="Times New Roman"/>
          <w:sz w:val="24"/>
          <w:szCs w:val="24"/>
        </w:rPr>
        <w:t>. Universitas</w:t>
      </w:r>
      <w:r>
        <w:rPr>
          <w:rFonts w:ascii="Times New Roman" w:hAnsi="Times New Roman" w:cs="Times New Roman"/>
          <w:i/>
          <w:iCs/>
          <w:sz w:val="24"/>
          <w:szCs w:val="24"/>
        </w:rPr>
        <w:t xml:space="preserve"> </w:t>
      </w:r>
      <w:r>
        <w:rPr>
          <w:rFonts w:ascii="Times New Roman" w:hAnsi="Times New Roman" w:cs="Times New Roman"/>
          <w:sz w:val="24"/>
          <w:szCs w:val="24"/>
        </w:rPr>
        <w:t>Negeri Padang.</w:t>
      </w:r>
    </w:p>
    <w:p w:rsidR="004326E5" w:rsidRDefault="006F5A48" w:rsidP="001B7CC4">
      <w:pPr>
        <w:pStyle w:val="Default"/>
        <w:spacing w:before="120" w:after="120"/>
        <w:rPr>
          <w:rFonts w:asciiTheme="majorBidi" w:hAnsiTheme="majorBidi" w:cstheme="majorBidi"/>
          <w:i/>
          <w:iCs/>
        </w:rPr>
      </w:pPr>
      <w:r w:rsidRPr="00AB3432">
        <w:rPr>
          <w:rFonts w:asciiTheme="majorBidi" w:hAnsiTheme="majorBidi" w:cstheme="majorBidi"/>
        </w:rPr>
        <w:t>Chandramohan</w:t>
      </w:r>
      <w:r>
        <w:rPr>
          <w:rFonts w:asciiTheme="majorBidi" w:hAnsiTheme="majorBidi" w:cstheme="majorBidi"/>
        </w:rPr>
        <w:t xml:space="preserve">. Sriram. </w:t>
      </w:r>
      <w:r w:rsidR="004326E5">
        <w:rPr>
          <w:rFonts w:asciiTheme="majorBidi" w:hAnsiTheme="majorBidi" w:cstheme="majorBidi"/>
          <w:i/>
          <w:iCs/>
        </w:rPr>
        <w:t xml:space="preserve"> A Current Status</w:t>
      </w:r>
    </w:p>
    <w:p w:rsidR="004326E5" w:rsidRDefault="006F5A48" w:rsidP="004326E5">
      <w:pPr>
        <w:pStyle w:val="Default"/>
        <w:spacing w:before="120" w:after="120"/>
        <w:ind w:firstLine="284"/>
        <w:rPr>
          <w:rFonts w:asciiTheme="majorBidi" w:hAnsiTheme="majorBidi" w:cstheme="majorBidi"/>
          <w:i/>
          <w:iCs/>
        </w:rPr>
      </w:pPr>
      <w:proofErr w:type="gramStart"/>
      <w:r w:rsidRPr="00AB3432">
        <w:rPr>
          <w:rFonts w:asciiTheme="majorBidi" w:hAnsiTheme="majorBidi" w:cstheme="majorBidi"/>
          <w:i/>
          <w:iCs/>
        </w:rPr>
        <w:t>of</w:t>
      </w:r>
      <w:proofErr w:type="gramEnd"/>
      <w:r w:rsidRPr="00AB3432">
        <w:rPr>
          <w:rFonts w:asciiTheme="majorBidi" w:hAnsiTheme="majorBidi" w:cstheme="majorBidi"/>
          <w:i/>
          <w:iCs/>
        </w:rPr>
        <w:t xml:space="preserve"> Diabetes M</w:t>
      </w:r>
      <w:r w:rsidR="004326E5">
        <w:rPr>
          <w:rFonts w:asciiTheme="majorBidi" w:hAnsiTheme="majorBidi" w:cstheme="majorBidi"/>
          <w:i/>
          <w:iCs/>
        </w:rPr>
        <w:t>ellitus and Its Risk</w:t>
      </w:r>
    </w:p>
    <w:p w:rsidR="004326E5" w:rsidRDefault="006F5A48" w:rsidP="004326E5">
      <w:pPr>
        <w:pStyle w:val="Default"/>
        <w:spacing w:before="120" w:after="120"/>
        <w:ind w:firstLine="284"/>
        <w:rPr>
          <w:rFonts w:asciiTheme="majorBidi" w:hAnsiTheme="majorBidi" w:cstheme="majorBidi"/>
        </w:rPr>
      </w:pPr>
      <w:r>
        <w:rPr>
          <w:rFonts w:asciiTheme="majorBidi" w:hAnsiTheme="majorBidi" w:cstheme="majorBidi"/>
          <w:i/>
          <w:iCs/>
        </w:rPr>
        <w:t>Factors in</w:t>
      </w:r>
      <w:r w:rsidR="004326E5">
        <w:rPr>
          <w:rFonts w:asciiTheme="majorBidi" w:hAnsiTheme="majorBidi" w:cstheme="majorBidi"/>
          <w:i/>
          <w:iCs/>
        </w:rPr>
        <w:t xml:space="preserve"> </w:t>
      </w:r>
      <w:r w:rsidRPr="00AB3432">
        <w:rPr>
          <w:rFonts w:asciiTheme="majorBidi" w:hAnsiTheme="majorBidi" w:cstheme="majorBidi"/>
          <w:i/>
          <w:iCs/>
        </w:rPr>
        <w:t>Saudi Arabia</w:t>
      </w:r>
      <w:r w:rsidR="004326E5">
        <w:rPr>
          <w:rFonts w:asciiTheme="majorBidi" w:hAnsiTheme="majorBidi" w:cstheme="majorBidi"/>
        </w:rPr>
        <w:t>. International</w:t>
      </w:r>
    </w:p>
    <w:p w:rsidR="004326E5" w:rsidRDefault="006F5A48" w:rsidP="004326E5">
      <w:pPr>
        <w:pStyle w:val="Default"/>
        <w:spacing w:before="120" w:after="120"/>
        <w:ind w:firstLine="284"/>
      </w:pPr>
      <w:r w:rsidRPr="00AB3432">
        <w:rPr>
          <w:rFonts w:asciiTheme="majorBidi" w:hAnsiTheme="majorBidi" w:cstheme="majorBidi"/>
        </w:rPr>
        <w:t>Journal of Health Sciences &amp; Research</w:t>
      </w:r>
      <w:r>
        <w:rPr>
          <w:rFonts w:asciiTheme="majorBidi" w:hAnsiTheme="majorBidi" w:cstheme="majorBidi"/>
        </w:rPr>
        <w:t>.</w:t>
      </w:r>
    </w:p>
    <w:p w:rsidR="006F5A48" w:rsidRPr="004326E5" w:rsidRDefault="006F5A48" w:rsidP="004326E5">
      <w:pPr>
        <w:pStyle w:val="Default"/>
        <w:spacing w:before="120" w:after="120"/>
        <w:ind w:firstLine="284"/>
        <w:rPr>
          <w:rFonts w:asciiTheme="majorBidi" w:hAnsiTheme="majorBidi" w:cstheme="majorBidi"/>
          <w:i/>
          <w:iCs/>
        </w:rPr>
      </w:pPr>
      <w:r>
        <w:t>ISSN:</w:t>
      </w:r>
      <w:r w:rsidR="004326E5">
        <w:rPr>
          <w:rFonts w:asciiTheme="majorBidi" w:hAnsiTheme="majorBidi" w:cstheme="majorBidi"/>
          <w:i/>
          <w:iCs/>
        </w:rPr>
        <w:t xml:space="preserve"> </w:t>
      </w:r>
      <w:r w:rsidRPr="00AB3432">
        <w:t>2249-9571</w:t>
      </w:r>
    </w:p>
    <w:p w:rsidR="004326E5" w:rsidRDefault="001B7CC4" w:rsidP="001B7CC4">
      <w:pPr>
        <w:pStyle w:val="Default"/>
        <w:spacing w:before="120" w:after="120"/>
      </w:pPr>
      <w:r>
        <w:t>Jubaid</w:t>
      </w:r>
      <w:r w:rsidR="004326E5">
        <w:t xml:space="preserve">i A. et al. 2008. Mengenal </w:t>
      </w:r>
      <w:proofErr w:type="gramStart"/>
      <w:r w:rsidR="004326E5">
        <w:t>usia</w:t>
      </w:r>
      <w:proofErr w:type="gramEnd"/>
    </w:p>
    <w:p w:rsidR="004326E5" w:rsidRDefault="001B7CC4" w:rsidP="004326E5">
      <w:pPr>
        <w:pStyle w:val="Default"/>
        <w:spacing w:before="120" w:after="120"/>
        <w:ind w:firstLine="284"/>
      </w:pPr>
      <w:proofErr w:type="gramStart"/>
      <w:r>
        <w:t>la</w:t>
      </w:r>
      <w:r w:rsidR="004326E5">
        <w:t>njut</w:t>
      </w:r>
      <w:proofErr w:type="gramEnd"/>
      <w:r w:rsidR="004326E5">
        <w:t xml:space="preserve"> dan perawatannya. Jakarta:</w:t>
      </w:r>
    </w:p>
    <w:p w:rsidR="001B7CC4" w:rsidRDefault="001B7CC4" w:rsidP="004326E5">
      <w:pPr>
        <w:pStyle w:val="Default"/>
        <w:spacing w:before="120" w:after="120"/>
        <w:ind w:firstLine="284"/>
      </w:pPr>
      <w:r>
        <w:lastRenderedPageBreak/>
        <w:t>Salemba Medika</w:t>
      </w:r>
    </w:p>
    <w:p w:rsidR="004326E5" w:rsidRDefault="001B7CC4" w:rsidP="001B7CC4">
      <w:pPr>
        <w:pStyle w:val="Default"/>
        <w:spacing w:before="120" w:after="120"/>
        <w:rPr>
          <w:i/>
          <w:iCs/>
        </w:rPr>
      </w:pPr>
      <w:r>
        <w:t xml:space="preserve">Pudjiastuti Sri Surini. 2003. </w:t>
      </w:r>
      <w:r w:rsidR="004326E5">
        <w:rPr>
          <w:i/>
          <w:iCs/>
        </w:rPr>
        <w:t>Fisioterapi</w:t>
      </w:r>
    </w:p>
    <w:p w:rsidR="001B7CC4" w:rsidRDefault="001B7CC4" w:rsidP="004326E5">
      <w:pPr>
        <w:pStyle w:val="Default"/>
        <w:spacing w:before="120" w:after="120"/>
        <w:ind w:firstLine="284"/>
        <w:rPr>
          <w:rFonts w:asciiTheme="majorBidi" w:eastAsia="Times New Roman" w:hAnsiTheme="majorBidi" w:cstheme="majorBidi"/>
        </w:rPr>
      </w:pPr>
      <w:proofErr w:type="gramStart"/>
      <w:r>
        <w:rPr>
          <w:i/>
          <w:iCs/>
        </w:rPr>
        <w:t>pada</w:t>
      </w:r>
      <w:proofErr w:type="gramEnd"/>
      <w:r>
        <w:rPr>
          <w:i/>
          <w:iCs/>
        </w:rPr>
        <w:t xml:space="preserve"> lansia</w:t>
      </w:r>
      <w:r>
        <w:t>. Jakarta: EGC</w:t>
      </w:r>
    </w:p>
    <w:p w:rsidR="004326E5" w:rsidRDefault="00EB17FF" w:rsidP="001B7CC4">
      <w:pPr>
        <w:pStyle w:val="Default"/>
        <w:spacing w:before="120" w:after="120"/>
        <w:rPr>
          <w:rFonts w:asciiTheme="majorBidi" w:eastAsia="Times New Roman" w:hAnsiTheme="majorBidi" w:cstheme="majorBidi"/>
          <w:i/>
          <w:iCs/>
        </w:rPr>
      </w:pPr>
      <w:r>
        <w:rPr>
          <w:rFonts w:asciiTheme="majorBidi" w:eastAsia="Times New Roman" w:hAnsiTheme="majorBidi" w:cstheme="majorBidi"/>
        </w:rPr>
        <w:t>Puslitbang Depkes RI</w:t>
      </w:r>
      <w:proofErr w:type="gramStart"/>
      <w:r>
        <w:rPr>
          <w:rFonts w:asciiTheme="majorBidi" w:eastAsia="Times New Roman" w:hAnsiTheme="majorBidi" w:cstheme="majorBidi"/>
        </w:rPr>
        <w:t>,2003:6</w:t>
      </w:r>
      <w:proofErr w:type="gramEnd"/>
      <w:r>
        <w:rPr>
          <w:rFonts w:asciiTheme="majorBidi" w:eastAsia="Times New Roman" w:hAnsiTheme="majorBidi" w:cstheme="majorBidi"/>
        </w:rPr>
        <w:t xml:space="preserve">. </w:t>
      </w:r>
      <w:r w:rsidR="004326E5">
        <w:rPr>
          <w:rFonts w:asciiTheme="majorBidi" w:eastAsia="Times New Roman" w:hAnsiTheme="majorBidi" w:cstheme="majorBidi"/>
          <w:i/>
          <w:iCs/>
        </w:rPr>
        <w:t>Konsep</w:t>
      </w:r>
    </w:p>
    <w:p w:rsidR="003D7DDB" w:rsidRDefault="00EB17FF" w:rsidP="004326E5">
      <w:pPr>
        <w:pStyle w:val="Default"/>
        <w:spacing w:before="120" w:after="120"/>
        <w:ind w:firstLine="284"/>
        <w:rPr>
          <w:rFonts w:asciiTheme="majorBidi" w:eastAsia="Times New Roman" w:hAnsiTheme="majorBidi" w:cstheme="majorBidi"/>
        </w:rPr>
      </w:pPr>
      <w:r>
        <w:rPr>
          <w:rFonts w:asciiTheme="majorBidi" w:eastAsia="Times New Roman" w:hAnsiTheme="majorBidi" w:cstheme="majorBidi"/>
          <w:i/>
          <w:iCs/>
        </w:rPr>
        <w:lastRenderedPageBreak/>
        <w:t>Dasar Teori Senam Lansia.</w:t>
      </w:r>
      <w:r w:rsidR="001B7CC4">
        <w:rPr>
          <w:rFonts w:asciiTheme="majorBidi" w:eastAsia="Times New Roman" w:hAnsiTheme="majorBidi" w:cstheme="majorBidi"/>
          <w:i/>
          <w:iCs/>
        </w:rPr>
        <w:t xml:space="preserve"> </w:t>
      </w:r>
      <w:r w:rsidR="003D7DDB">
        <w:rPr>
          <w:rFonts w:asciiTheme="majorBidi" w:eastAsia="Times New Roman" w:hAnsiTheme="majorBidi" w:cstheme="majorBidi"/>
        </w:rPr>
        <w:t>Jakarta:</w:t>
      </w:r>
    </w:p>
    <w:p w:rsidR="006F5A48" w:rsidRPr="001B7CC4" w:rsidRDefault="003D7DDB" w:rsidP="004326E5">
      <w:pPr>
        <w:pStyle w:val="Default"/>
        <w:spacing w:before="120" w:after="120"/>
        <w:ind w:firstLine="284"/>
        <w:rPr>
          <w:b/>
          <w:bCs/>
        </w:rPr>
      </w:pPr>
      <w:r>
        <w:rPr>
          <w:rFonts w:asciiTheme="majorBidi" w:eastAsia="Times New Roman" w:hAnsiTheme="majorBidi" w:cstheme="majorBidi"/>
        </w:rPr>
        <w:t>Rineka Cipta</w:t>
      </w:r>
    </w:p>
    <w:p w:rsidR="00093D2F" w:rsidRDefault="00093D2F" w:rsidP="00093D2F">
      <w:pPr>
        <w:pStyle w:val="Default"/>
        <w:rPr>
          <w:color w:val="auto"/>
        </w:rPr>
      </w:pPr>
    </w:p>
    <w:p w:rsidR="00093D2F" w:rsidRPr="00093D2F" w:rsidRDefault="00093D2F" w:rsidP="00093D2F">
      <w:pPr>
        <w:pStyle w:val="Default"/>
        <w:rPr>
          <w:rFonts w:asciiTheme="majorBidi" w:hAnsiTheme="majorBidi" w:cstheme="majorBidi"/>
          <w:b/>
          <w:bCs/>
        </w:rPr>
      </w:pPr>
      <w:r>
        <w:rPr>
          <w:color w:val="auto"/>
        </w:rPr>
        <w:t xml:space="preserve"> </w:t>
      </w:r>
    </w:p>
    <w:p w:rsidR="004326E5" w:rsidRDefault="004326E5" w:rsidP="00093D2F">
      <w:pPr>
        <w:jc w:val="center"/>
        <w:rPr>
          <w:rFonts w:asciiTheme="majorBidi" w:hAnsiTheme="majorBidi" w:cstheme="majorBidi"/>
          <w:b/>
          <w:bCs/>
          <w:sz w:val="24"/>
          <w:szCs w:val="24"/>
        </w:rPr>
        <w:sectPr w:rsidR="004326E5" w:rsidSect="009D3623">
          <w:type w:val="continuous"/>
          <w:pgSz w:w="11907" w:h="16840" w:code="9"/>
          <w:pgMar w:top="1440" w:right="1440" w:bottom="1440" w:left="1440" w:header="720" w:footer="720" w:gutter="0"/>
          <w:cols w:num="2" w:space="720"/>
          <w:docGrid w:linePitch="360"/>
        </w:sectPr>
      </w:pPr>
    </w:p>
    <w:p w:rsidR="009D3623" w:rsidRDefault="009D3623" w:rsidP="00093D2F">
      <w:pPr>
        <w:jc w:val="center"/>
        <w:rPr>
          <w:rFonts w:asciiTheme="majorBidi" w:hAnsiTheme="majorBidi" w:cstheme="majorBidi"/>
          <w:b/>
          <w:bCs/>
          <w:sz w:val="24"/>
          <w:szCs w:val="24"/>
        </w:rPr>
        <w:sectPr w:rsidR="009D3623" w:rsidSect="00515BB0">
          <w:type w:val="continuous"/>
          <w:pgSz w:w="11907" w:h="16840" w:code="9"/>
          <w:pgMar w:top="1440" w:right="1440" w:bottom="1440" w:left="1440" w:header="720" w:footer="720" w:gutter="0"/>
          <w:cols w:space="720"/>
          <w:docGrid w:linePitch="360"/>
        </w:sectPr>
      </w:pPr>
    </w:p>
    <w:p w:rsidR="00093D2F" w:rsidRPr="00093D2F" w:rsidRDefault="00093D2F" w:rsidP="00093D2F">
      <w:pPr>
        <w:jc w:val="center"/>
        <w:rPr>
          <w:rFonts w:asciiTheme="majorBidi" w:hAnsiTheme="majorBidi" w:cstheme="majorBidi"/>
          <w:b/>
          <w:bCs/>
          <w:sz w:val="24"/>
          <w:szCs w:val="24"/>
        </w:rPr>
      </w:pPr>
    </w:p>
    <w:sectPr w:rsidR="00093D2F" w:rsidRPr="00093D2F" w:rsidSect="00515BB0">
      <w:type w:val="continuous"/>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D2F"/>
    <w:rsid w:val="00074123"/>
    <w:rsid w:val="00093D2F"/>
    <w:rsid w:val="000C6FD9"/>
    <w:rsid w:val="001B7CC4"/>
    <w:rsid w:val="00285B8C"/>
    <w:rsid w:val="002A389E"/>
    <w:rsid w:val="00305AC1"/>
    <w:rsid w:val="003D7DDB"/>
    <w:rsid w:val="004326E5"/>
    <w:rsid w:val="00491CAF"/>
    <w:rsid w:val="00515BB0"/>
    <w:rsid w:val="00550AD1"/>
    <w:rsid w:val="005948FF"/>
    <w:rsid w:val="005C3EAA"/>
    <w:rsid w:val="006A176B"/>
    <w:rsid w:val="006F5A48"/>
    <w:rsid w:val="00724950"/>
    <w:rsid w:val="009773C1"/>
    <w:rsid w:val="009D3623"/>
    <w:rsid w:val="00A56D6C"/>
    <w:rsid w:val="00AA390C"/>
    <w:rsid w:val="00D41F38"/>
    <w:rsid w:val="00D959D8"/>
    <w:rsid w:val="00DB351A"/>
    <w:rsid w:val="00E24237"/>
    <w:rsid w:val="00E5600E"/>
    <w:rsid w:val="00EB17FF"/>
    <w:rsid w:val="00EF1356"/>
    <w:rsid w:val="00F81BAA"/>
    <w:rsid w:val="00FD72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F9270-CCCB-400A-817B-884808E0C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3D2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93D2F"/>
    <w:rPr>
      <w:color w:val="0563C1" w:themeColor="hyperlink"/>
      <w:u w:val="single"/>
    </w:rPr>
  </w:style>
  <w:style w:type="table" w:styleId="TableGrid">
    <w:name w:val="Table Grid"/>
    <w:basedOn w:val="TableNormal"/>
    <w:uiPriority w:val="39"/>
    <w:rsid w:val="00DB35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660</TotalTime>
  <Pages>1</Pages>
  <Words>1623</Words>
  <Characters>9255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16</cp:revision>
  <dcterms:created xsi:type="dcterms:W3CDTF">2017-06-04T15:27:00Z</dcterms:created>
  <dcterms:modified xsi:type="dcterms:W3CDTF">2017-06-29T12:51:00Z</dcterms:modified>
</cp:coreProperties>
</file>