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E6" w:rsidRPr="007C00D1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0" w:name="_Toc40043731"/>
      <w:proofErr w:type="spellStart"/>
      <w:r w:rsidRPr="007C00D1">
        <w:rPr>
          <w:b/>
          <w:bCs/>
          <w:i w:val="0"/>
          <w:iCs w:val="0"/>
        </w:rPr>
        <w:t>Statistik</w:t>
      </w:r>
      <w:proofErr w:type="spellEnd"/>
      <w:r w:rsidRPr="007C00D1">
        <w:rPr>
          <w:b/>
          <w:bCs/>
          <w:i w:val="0"/>
          <w:iCs w:val="0"/>
        </w:rPr>
        <w:t xml:space="preserve"> </w:t>
      </w:r>
      <w:proofErr w:type="spellStart"/>
      <w:r w:rsidRPr="007C00D1">
        <w:rPr>
          <w:b/>
          <w:bCs/>
          <w:i w:val="0"/>
          <w:iCs w:val="0"/>
        </w:rPr>
        <w:t>Deskriptif</w:t>
      </w:r>
      <w:proofErr w:type="spellEnd"/>
      <w:r w:rsidRPr="007C00D1">
        <w:rPr>
          <w:b/>
          <w:bCs/>
          <w:i w:val="0"/>
          <w:iCs w:val="0"/>
        </w:rPr>
        <w:t xml:space="preserve"> </w:t>
      </w:r>
      <w:proofErr w:type="spellStart"/>
      <w:r w:rsidRPr="007C00D1">
        <w:rPr>
          <w:b/>
          <w:bCs/>
          <w:i w:val="0"/>
          <w:iCs w:val="0"/>
        </w:rPr>
        <w:t>Variabel</w:t>
      </w:r>
      <w:bookmarkEnd w:id="0"/>
      <w:proofErr w:type="spellEnd"/>
    </w:p>
    <w:tbl>
      <w:tblPr>
        <w:tblW w:w="6715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9F54E6" w:rsidRPr="00806850" w:rsidTr="004F69A0"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i/>
                <w:iCs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i/>
                <w:iCs/>
                <w:color w:val="010205"/>
                <w:sz w:val="20"/>
                <w:szCs w:val="20"/>
              </w:rPr>
              <w:t>Job Crafting</w:t>
            </w:r>
          </w:p>
        </w:tc>
      </w:tr>
      <w:tr w:rsidR="009F54E6" w:rsidRPr="00806850" w:rsidTr="004F69A0"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50.9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50.9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50.9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49.1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49.1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806850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E6" w:rsidRPr="00806850" w:rsidRDefault="009F54E6" w:rsidP="009F54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715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9F54E6" w:rsidRPr="00806850" w:rsidTr="004F69A0"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i/>
                <w:iCs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i/>
                <w:iCs/>
                <w:color w:val="010205"/>
                <w:sz w:val="20"/>
                <w:szCs w:val="20"/>
              </w:rPr>
              <w:t>Psychological Meaningfulness</w:t>
            </w:r>
          </w:p>
        </w:tc>
      </w:tr>
      <w:tr w:rsidR="009F54E6" w:rsidRPr="00806850" w:rsidTr="004F69A0"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81.8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81.8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806850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E6" w:rsidRPr="006F665F" w:rsidRDefault="009F54E6" w:rsidP="009F54E6">
      <w:pPr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i/>
          <w:iCs/>
          <w:sz w:val="24"/>
          <w:szCs w:val="24"/>
        </w:rPr>
      </w:pPr>
    </w:p>
    <w:tbl>
      <w:tblPr>
        <w:tblW w:w="6715" w:type="dxa"/>
        <w:tblInd w:w="-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933"/>
        <w:gridCol w:w="1163"/>
        <w:gridCol w:w="1024"/>
        <w:gridCol w:w="1392"/>
        <w:gridCol w:w="1469"/>
      </w:tblGrid>
      <w:tr w:rsidR="009F54E6" w:rsidRPr="006F665F" w:rsidTr="004F69A0">
        <w:trPr>
          <w:cantSplit/>
        </w:trPr>
        <w:tc>
          <w:tcPr>
            <w:tcW w:w="67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i/>
                <w:iCs/>
                <w:color w:val="010205"/>
              </w:rPr>
            </w:pPr>
            <w:r w:rsidRPr="006F665F">
              <w:rPr>
                <w:rFonts w:ascii="Book Antiqua" w:hAnsi="Book Antiqua"/>
                <w:b/>
                <w:bCs/>
                <w:i/>
                <w:iCs/>
                <w:color w:val="010205"/>
              </w:rPr>
              <w:t>Work Engagement</w:t>
            </w:r>
          </w:p>
        </w:tc>
      </w:tr>
      <w:tr w:rsidR="009F54E6" w:rsidRPr="00806850" w:rsidTr="004F69A0">
        <w:trPr>
          <w:cantSplit/>
        </w:trPr>
        <w:tc>
          <w:tcPr>
            <w:tcW w:w="166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3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sedang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48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87.3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87.3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87.3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tinggi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12.7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12.7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806850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806850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806850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806850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806850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E6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:rsidR="009F54E6" w:rsidRPr="007C00D1" w:rsidRDefault="009F54E6" w:rsidP="009F54E6">
      <w:pPr>
        <w:pStyle w:val="Caption"/>
        <w:jc w:val="left"/>
        <w:rPr>
          <w:b/>
          <w:bCs/>
          <w:i w:val="0"/>
          <w:iCs w:val="0"/>
          <w:szCs w:val="22"/>
        </w:rPr>
      </w:pPr>
      <w:bookmarkStart w:id="1" w:name="_Toc40043732"/>
      <w:proofErr w:type="spellStart"/>
      <w:r w:rsidRPr="007C00D1">
        <w:rPr>
          <w:b/>
          <w:bCs/>
          <w:i w:val="0"/>
          <w:iCs w:val="0"/>
        </w:rPr>
        <w:lastRenderedPageBreak/>
        <w:t>Statistik</w:t>
      </w:r>
      <w:proofErr w:type="spellEnd"/>
      <w:r w:rsidRPr="007C00D1">
        <w:rPr>
          <w:b/>
          <w:bCs/>
          <w:i w:val="0"/>
          <w:iCs w:val="0"/>
        </w:rPr>
        <w:t xml:space="preserve"> </w:t>
      </w:r>
      <w:proofErr w:type="spellStart"/>
      <w:r w:rsidRPr="007C00D1">
        <w:rPr>
          <w:b/>
          <w:bCs/>
          <w:i w:val="0"/>
          <w:iCs w:val="0"/>
        </w:rPr>
        <w:t>Deskriptif</w:t>
      </w:r>
      <w:proofErr w:type="spellEnd"/>
      <w:r w:rsidRPr="007C00D1">
        <w:rPr>
          <w:b/>
          <w:bCs/>
          <w:i w:val="0"/>
          <w:iCs w:val="0"/>
        </w:rPr>
        <w:t xml:space="preserve"> </w:t>
      </w:r>
      <w:proofErr w:type="spellStart"/>
      <w:r w:rsidRPr="007C00D1">
        <w:rPr>
          <w:b/>
          <w:bCs/>
          <w:i w:val="0"/>
          <w:iCs w:val="0"/>
        </w:rPr>
        <w:t>Karakteristik</w:t>
      </w:r>
      <w:proofErr w:type="spellEnd"/>
      <w:r w:rsidRPr="007C00D1">
        <w:rPr>
          <w:b/>
          <w:bCs/>
          <w:i w:val="0"/>
          <w:iCs w:val="0"/>
        </w:rPr>
        <w:t xml:space="preserve"> </w:t>
      </w:r>
      <w:proofErr w:type="spellStart"/>
      <w:r w:rsidRPr="007C00D1">
        <w:rPr>
          <w:b/>
          <w:bCs/>
          <w:i w:val="0"/>
          <w:iCs w:val="0"/>
        </w:rPr>
        <w:t>Responden</w:t>
      </w:r>
      <w:bookmarkEnd w:id="1"/>
      <w:proofErr w:type="spellEnd"/>
    </w:p>
    <w:tbl>
      <w:tblPr>
        <w:tblW w:w="7176" w:type="dxa"/>
        <w:tblInd w:w="-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394"/>
        <w:gridCol w:w="1163"/>
        <w:gridCol w:w="1025"/>
        <w:gridCol w:w="1392"/>
        <w:gridCol w:w="1469"/>
      </w:tblGrid>
      <w:tr w:rsidR="009F54E6" w:rsidRPr="003743F3" w:rsidTr="004F69A0">
        <w:trPr>
          <w:cantSplit/>
        </w:trPr>
        <w:tc>
          <w:tcPr>
            <w:tcW w:w="71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color w:val="010205"/>
                <w:sz w:val="20"/>
                <w:szCs w:val="20"/>
              </w:rPr>
              <w:t>Usia</w:t>
            </w:r>
          </w:p>
        </w:tc>
      </w:tr>
      <w:tr w:rsidR="009F54E6" w:rsidRPr="003743F3" w:rsidTr="004F69A0">
        <w:trPr>
          <w:cantSplit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39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20-25 tahun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26-30 tahun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36.4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36.4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38.2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31-35 tahun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16.4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16.4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54.5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36-40 tahun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63.6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diatas 40 tahun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36.4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36.4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6F665F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Book Antiqua" w:hAnsi="Book Antiqua" w:cs="Times New Roman"/>
          <w:sz w:val="20"/>
          <w:szCs w:val="20"/>
        </w:rPr>
      </w:pPr>
    </w:p>
    <w:tbl>
      <w:tblPr>
        <w:tblW w:w="7067" w:type="dxa"/>
        <w:tblInd w:w="-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5"/>
        <w:gridCol w:w="1163"/>
        <w:gridCol w:w="1025"/>
        <w:gridCol w:w="1392"/>
        <w:gridCol w:w="1469"/>
      </w:tblGrid>
      <w:tr w:rsidR="009F54E6" w:rsidRPr="006F665F" w:rsidTr="004F69A0">
        <w:trPr>
          <w:cantSplit/>
        </w:trPr>
        <w:tc>
          <w:tcPr>
            <w:tcW w:w="70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color w:val="010205"/>
                <w:sz w:val="20"/>
                <w:szCs w:val="20"/>
              </w:rPr>
              <w:t>Jenis_Kelamin</w:t>
            </w:r>
          </w:p>
        </w:tc>
      </w:tr>
      <w:tr w:rsidR="009F54E6" w:rsidRPr="003743F3" w:rsidTr="004F69A0"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6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28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Laki-Laki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38</w:t>
            </w:r>
          </w:p>
        </w:tc>
        <w:tc>
          <w:tcPr>
            <w:tcW w:w="102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69.1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69.1</w:t>
            </w:r>
          </w:p>
        </w:tc>
        <w:tc>
          <w:tcPr>
            <w:tcW w:w="146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69.1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Perempuan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30.9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30.9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3743F3" w:rsidTr="004F69A0">
        <w:trPr>
          <w:cantSplit/>
        </w:trPr>
        <w:tc>
          <w:tcPr>
            <w:tcW w:w="733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6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3743F3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7374" w:type="dxa"/>
        <w:tblInd w:w="-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"/>
        <w:gridCol w:w="570"/>
        <w:gridCol w:w="164"/>
        <w:gridCol w:w="1163"/>
        <w:gridCol w:w="157"/>
        <w:gridCol w:w="867"/>
        <w:gridCol w:w="295"/>
        <w:gridCol w:w="1024"/>
        <w:gridCol w:w="73"/>
        <w:gridCol w:w="1320"/>
        <w:gridCol w:w="438"/>
        <w:gridCol w:w="711"/>
      </w:tblGrid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</w:trPr>
        <w:tc>
          <w:tcPr>
            <w:tcW w:w="60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color w:val="010205"/>
                <w:sz w:val="20"/>
                <w:szCs w:val="20"/>
              </w:rPr>
              <w:t>Pendidikan_Terakhir</w:t>
            </w:r>
          </w:p>
        </w:tc>
      </w:tr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</w:trPr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2" w:type="dxa"/>
            <w:gridSpan w:val="3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758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</w:trPr>
        <w:tc>
          <w:tcPr>
            <w:tcW w:w="25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734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S1</w:t>
            </w:r>
          </w:p>
        </w:tc>
        <w:tc>
          <w:tcPr>
            <w:tcW w:w="116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53</w:t>
            </w:r>
          </w:p>
        </w:tc>
        <w:tc>
          <w:tcPr>
            <w:tcW w:w="1024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96.4</w:t>
            </w:r>
          </w:p>
        </w:tc>
        <w:tc>
          <w:tcPr>
            <w:tcW w:w="1392" w:type="dxa"/>
            <w:gridSpan w:val="3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96.4</w:t>
            </w:r>
          </w:p>
        </w:tc>
        <w:tc>
          <w:tcPr>
            <w:tcW w:w="1758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96.4</w:t>
            </w:r>
          </w:p>
        </w:tc>
      </w:tr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</w:trPr>
        <w:tc>
          <w:tcPr>
            <w:tcW w:w="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S2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39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75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98.2</w:t>
            </w:r>
          </w:p>
        </w:tc>
      </w:tr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</w:trPr>
        <w:tc>
          <w:tcPr>
            <w:tcW w:w="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D3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39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75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3743F3" w:rsidTr="004F69A0">
        <w:trPr>
          <w:gridBefore w:val="1"/>
          <w:gridAfter w:val="1"/>
          <w:wBefore w:w="567" w:type="dxa"/>
          <w:wAfter w:w="711" w:type="dxa"/>
          <w:cantSplit/>
          <w:trHeight w:val="170"/>
        </w:trPr>
        <w:tc>
          <w:tcPr>
            <w:tcW w:w="25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73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2" w:type="dxa"/>
            <w:gridSpan w:val="3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758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4E6" w:rsidRPr="003743F3" w:rsidTr="004F69A0">
        <w:trPr>
          <w:cantSplit/>
        </w:trPr>
        <w:tc>
          <w:tcPr>
            <w:tcW w:w="73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b/>
                <w:bCs/>
                <w:color w:val="010205"/>
              </w:rPr>
            </w:pPr>
          </w:p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color w:val="010205"/>
                <w:sz w:val="20"/>
                <w:szCs w:val="20"/>
              </w:rPr>
              <w:t>Masa_Kerja</w:t>
            </w:r>
          </w:p>
        </w:tc>
      </w:tr>
      <w:tr w:rsidR="009F54E6" w:rsidRPr="003743F3" w:rsidTr="004F69A0">
        <w:trPr>
          <w:cantSplit/>
        </w:trPr>
        <w:tc>
          <w:tcPr>
            <w:tcW w:w="2646" w:type="dxa"/>
            <w:gridSpan w:val="6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3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149" w:type="dxa"/>
            <w:gridSpan w:val="2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3743F3" w:rsidTr="004F69A0">
        <w:trPr>
          <w:cantSplit/>
        </w:trPr>
        <w:tc>
          <w:tcPr>
            <w:tcW w:w="1162" w:type="dxa"/>
            <w:gridSpan w:val="3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484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4-5 tahun</w:t>
            </w:r>
          </w:p>
        </w:tc>
        <w:tc>
          <w:tcPr>
            <w:tcW w:w="1162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  <w:tc>
          <w:tcPr>
            <w:tcW w:w="1393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  <w:tc>
          <w:tcPr>
            <w:tcW w:w="1149" w:type="dxa"/>
            <w:gridSpan w:val="2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18.2</w:t>
            </w:r>
          </w:p>
        </w:tc>
      </w:tr>
      <w:tr w:rsidR="009F54E6" w:rsidRPr="003743F3" w:rsidTr="004F69A0">
        <w:trPr>
          <w:cantSplit/>
        </w:trPr>
        <w:tc>
          <w:tcPr>
            <w:tcW w:w="1162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diatas 5 tahun</w:t>
            </w:r>
          </w:p>
        </w:tc>
        <w:tc>
          <w:tcPr>
            <w:tcW w:w="1162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81.8</w:t>
            </w:r>
          </w:p>
        </w:tc>
        <w:tc>
          <w:tcPr>
            <w:tcW w:w="139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81.8</w:t>
            </w:r>
          </w:p>
        </w:tc>
        <w:tc>
          <w:tcPr>
            <w:tcW w:w="114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3743F3" w:rsidTr="004F69A0">
        <w:trPr>
          <w:cantSplit/>
        </w:trPr>
        <w:tc>
          <w:tcPr>
            <w:tcW w:w="1162" w:type="dxa"/>
            <w:gridSpan w:val="3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1484" w:type="dxa"/>
            <w:gridSpan w:val="3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2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3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149" w:type="dxa"/>
            <w:gridSpan w:val="2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3743F3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6805" w:type="dxa"/>
        <w:tblInd w:w="-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2243"/>
        <w:gridCol w:w="992"/>
        <w:gridCol w:w="851"/>
        <w:gridCol w:w="850"/>
        <w:gridCol w:w="1135"/>
      </w:tblGrid>
      <w:tr w:rsidR="009F54E6" w:rsidRPr="003743F3" w:rsidTr="004F69A0">
        <w:trPr>
          <w:cantSplit/>
        </w:trPr>
        <w:tc>
          <w:tcPr>
            <w:tcW w:w="6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F54E6" w:rsidRPr="006F665F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Book Antiqua" w:hAnsi="Book Antiqua"/>
                <w:color w:val="010205"/>
                <w:sz w:val="20"/>
                <w:szCs w:val="20"/>
              </w:rPr>
            </w:pPr>
            <w:r w:rsidRPr="006F665F">
              <w:rPr>
                <w:rFonts w:ascii="Book Antiqua" w:hAnsi="Book Antiqua"/>
                <w:b/>
                <w:bCs/>
                <w:color w:val="010205"/>
                <w:sz w:val="20"/>
                <w:szCs w:val="20"/>
              </w:rPr>
              <w:t>Divisi</w:t>
            </w:r>
          </w:p>
        </w:tc>
      </w:tr>
      <w:tr w:rsidR="009F54E6" w:rsidRPr="003743F3" w:rsidTr="004F69A0">
        <w:trPr>
          <w:cantSplit/>
        </w:trPr>
        <w:tc>
          <w:tcPr>
            <w:tcW w:w="297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13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24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sumber daya manusia</w:t>
            </w:r>
          </w:p>
        </w:tc>
        <w:tc>
          <w:tcPr>
            <w:tcW w:w="99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Penjualan dan Pemasaran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12.7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21.8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Satuan Pengawas Internal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3.6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3.6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25.5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Manajemen Produksi dan Jasa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32.7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32.7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58.2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Sekretaris Perusahaan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14.5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72.7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Operasional dan Restrukturisasi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5.5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5.5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78.2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Manajemen Pemeliharaan dan Supply Chain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1.8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80.0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Pengadaan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10.9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90.9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Keuangan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9.1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</w:tr>
      <w:tr w:rsidR="009F54E6" w:rsidRPr="003743F3" w:rsidTr="004F69A0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  <w:color w:val="010205"/>
                <w:sz w:val="18"/>
                <w:szCs w:val="18"/>
              </w:rPr>
            </w:pPr>
          </w:p>
        </w:tc>
        <w:tc>
          <w:tcPr>
            <w:tcW w:w="224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/>
                <w:color w:val="264A60"/>
                <w:sz w:val="18"/>
                <w:szCs w:val="18"/>
              </w:rPr>
            </w:pPr>
            <w:r w:rsidRPr="003743F3">
              <w:rPr>
                <w:rFonts w:ascii="Arial" w:hAnsi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/>
                <w:color w:val="010205"/>
                <w:sz w:val="18"/>
                <w:szCs w:val="18"/>
              </w:rPr>
            </w:pPr>
            <w:r w:rsidRPr="003743F3">
              <w:rPr>
                <w:rFonts w:ascii="Arial" w:hAnsi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9F54E6" w:rsidRPr="003743F3" w:rsidRDefault="009F54E6" w:rsidP="004F6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4E6" w:rsidRPr="003743F3" w:rsidRDefault="009F54E6" w:rsidP="009F54E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F54E6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:rsidR="009F54E6" w:rsidRPr="007C00D1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2" w:name="_Toc40043733"/>
      <w:r w:rsidRPr="007C00D1">
        <w:rPr>
          <w:b/>
          <w:bCs/>
        </w:rPr>
        <w:lastRenderedPageBreak/>
        <w:t>Outer Loading</w:t>
      </w:r>
      <w:bookmarkEnd w:id="2"/>
    </w:p>
    <w:p w:rsidR="009F54E6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6DDFF494" wp14:editId="43B6CAB3">
            <wp:extent cx="3383280" cy="3017520"/>
            <wp:effectExtent l="0" t="0" r="7620" b="0"/>
            <wp:docPr id="52" name="Picture 52" descr="outter lo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outter loa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51" t="18401" r="43443" b="33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Pr="003F2DEC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3" w:name="_Toc40043734"/>
      <w:r w:rsidRPr="003F2DEC">
        <w:rPr>
          <w:b/>
          <w:bCs/>
        </w:rPr>
        <w:t>Construct Validity and Reliability</w:t>
      </w:r>
      <w:bookmarkEnd w:id="3"/>
    </w:p>
    <w:p w:rsidR="009F54E6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568B1576" wp14:editId="30C320F1">
            <wp:extent cx="3499485" cy="933450"/>
            <wp:effectExtent l="0" t="0" r="5715" b="0"/>
            <wp:docPr id="51" name="Picture 51" descr="ave, cronbach alpha dan composite reliabi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ave, cronbach alpha dan composite reliabil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97" t="16594" r="20493" b="585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br w:type="page"/>
      </w:r>
    </w:p>
    <w:p w:rsidR="009F54E6" w:rsidRPr="003F2DEC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4" w:name="_Toc40043735"/>
      <w:r w:rsidRPr="003F2DEC">
        <w:rPr>
          <w:b/>
          <w:bCs/>
          <w:i w:val="0"/>
          <w:iCs w:val="0"/>
        </w:rPr>
        <w:lastRenderedPageBreak/>
        <w:t>R-Square</w:t>
      </w:r>
      <w:bookmarkEnd w:id="4"/>
    </w:p>
    <w:p w:rsidR="009F54E6" w:rsidRPr="003F2DEC" w:rsidRDefault="009F54E6" w:rsidP="009F54E6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48D3858F" wp14:editId="75B787C7">
            <wp:extent cx="2834640" cy="1463040"/>
            <wp:effectExtent l="0" t="0" r="3810" b="3810"/>
            <wp:docPr id="50" name="Picture 50" descr="R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R Squa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67" t="18329" r="51093" b="59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Pr="003F2DEC" w:rsidRDefault="009F54E6" w:rsidP="009F54E6">
      <w:pPr>
        <w:pStyle w:val="Caption"/>
        <w:keepNext/>
        <w:jc w:val="both"/>
        <w:rPr>
          <w:b/>
          <w:bCs/>
          <w:i w:val="0"/>
          <w:iCs w:val="0"/>
        </w:rPr>
      </w:pPr>
      <w:bookmarkStart w:id="5" w:name="_Toc40043736"/>
      <w:r w:rsidRPr="003F2DEC">
        <w:rPr>
          <w:b/>
          <w:bCs/>
        </w:rPr>
        <w:t>Path Coefficients</w:t>
      </w:r>
      <w:bookmarkEnd w:id="5"/>
    </w:p>
    <w:p w:rsidR="009F54E6" w:rsidRDefault="009F54E6" w:rsidP="009F54E6">
      <w:pPr>
        <w:spacing w:after="0"/>
        <w:ind w:left="90"/>
        <w:jc w:val="both"/>
        <w:rPr>
          <w:rFonts w:ascii="Book Antiqua" w:hAnsi="Book Antiqua"/>
          <w:sz w:val="20"/>
        </w:rPr>
      </w:pPr>
    </w:p>
    <w:p w:rsidR="009F54E6" w:rsidRDefault="009F54E6" w:rsidP="009F54E6">
      <w:pPr>
        <w:ind w:hanging="567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1CE0CC6A" wp14:editId="770EC05E">
            <wp:extent cx="3499485" cy="928370"/>
            <wp:effectExtent l="0" t="0" r="5715" b="5080"/>
            <wp:docPr id="49" name="Picture 49" descr="path coef bootstra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path coef bootstra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8" t="16383" r="1637" b="54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Pr="003F2DEC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6" w:name="_Toc40043737"/>
      <w:r w:rsidRPr="003F2DEC">
        <w:rPr>
          <w:b/>
          <w:bCs/>
        </w:rPr>
        <w:t>Indirect Effect</w:t>
      </w:r>
      <w:bookmarkEnd w:id="6"/>
    </w:p>
    <w:p w:rsidR="009F54E6" w:rsidRDefault="009F54E6" w:rsidP="009F54E6">
      <w:pPr>
        <w:ind w:hanging="567"/>
        <w:rPr>
          <w:rFonts w:ascii="Book Antiqua" w:hAnsi="Book Antiqua"/>
          <w:sz w:val="20"/>
          <w:szCs w:val="20"/>
        </w:rPr>
      </w:pPr>
      <w:r>
        <w:rPr>
          <w:i/>
          <w:noProof/>
          <w:lang w:val="en-US"/>
        </w:rPr>
        <w:drawing>
          <wp:inline distT="0" distB="0" distL="0" distR="0" wp14:anchorId="0BF6C964" wp14:editId="1598C2E5">
            <wp:extent cx="4252849" cy="777766"/>
            <wp:effectExtent l="0" t="0" r="0" b="3810"/>
            <wp:docPr id="46" name="Picture 46" descr="C:\Users\aan09\AppData\Local\Microsoft\Windows\INetCache\Content.Word\indirect effe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an09\AppData\Local\Microsoft\Windows\INetCache\Content.Word\indirect effec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07" t="17402" r="2407" b="60867"/>
                    <a:stretch/>
                  </pic:blipFill>
                  <pic:spPr bwMode="auto">
                    <a:xfrm>
                      <a:off x="0" y="0"/>
                      <a:ext cx="4303315" cy="78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sz w:val="20"/>
          <w:szCs w:val="20"/>
        </w:rPr>
        <w:br w:type="page"/>
      </w:r>
    </w:p>
    <w:p w:rsidR="009F54E6" w:rsidRPr="003F2DEC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7" w:name="_Toc40043738"/>
      <w:r w:rsidRPr="003F2DEC">
        <w:rPr>
          <w:b/>
          <w:bCs/>
          <w:i w:val="0"/>
          <w:iCs w:val="0"/>
        </w:rPr>
        <w:lastRenderedPageBreak/>
        <w:t xml:space="preserve"> </w:t>
      </w:r>
      <w:proofErr w:type="spellStart"/>
      <w:r w:rsidRPr="003F2DEC">
        <w:rPr>
          <w:b/>
          <w:bCs/>
          <w:i w:val="0"/>
          <w:iCs w:val="0"/>
        </w:rPr>
        <w:t>Uji</w:t>
      </w:r>
      <w:proofErr w:type="spellEnd"/>
      <w:r w:rsidRPr="003F2DEC">
        <w:rPr>
          <w:b/>
          <w:bCs/>
          <w:i w:val="0"/>
          <w:iCs w:val="0"/>
        </w:rPr>
        <w:t xml:space="preserve"> </w:t>
      </w:r>
      <w:r w:rsidRPr="003F2DEC">
        <w:rPr>
          <w:b/>
          <w:bCs/>
        </w:rPr>
        <w:t>Measurement Model</w:t>
      </w:r>
      <w:bookmarkEnd w:id="7"/>
    </w:p>
    <w:p w:rsidR="009F54E6" w:rsidRDefault="009F54E6" w:rsidP="009F54E6">
      <w:pPr>
        <w:ind w:hanging="142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noProof/>
          <w:sz w:val="20"/>
          <w:szCs w:val="20"/>
          <w:lang w:val="en-US"/>
        </w:rPr>
        <w:drawing>
          <wp:inline distT="0" distB="0" distL="0" distR="0" wp14:anchorId="20797C32" wp14:editId="6F9E5C0F">
            <wp:extent cx="3499485" cy="1999615"/>
            <wp:effectExtent l="0" t="0" r="5715" b="635"/>
            <wp:docPr id="48" name="Picture 48" descr="PLS Algori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PLS Algorit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38" t="30940" r="14758" b="20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Pr="003F2DEC" w:rsidRDefault="009F54E6" w:rsidP="009F54E6">
      <w:pPr>
        <w:pStyle w:val="Caption"/>
        <w:jc w:val="left"/>
        <w:rPr>
          <w:b/>
          <w:bCs/>
          <w:i w:val="0"/>
          <w:iCs w:val="0"/>
        </w:rPr>
      </w:pPr>
      <w:bookmarkStart w:id="8" w:name="_Toc40043739"/>
      <w:bookmarkStart w:id="9" w:name="_GoBack"/>
      <w:bookmarkEnd w:id="9"/>
      <w:r w:rsidRPr="003F2DEC">
        <w:rPr>
          <w:b/>
          <w:bCs/>
          <w:i w:val="0"/>
          <w:iCs w:val="0"/>
        </w:rPr>
        <w:t xml:space="preserve">Uji </w:t>
      </w:r>
      <w:r w:rsidRPr="003F2DEC">
        <w:rPr>
          <w:b/>
          <w:bCs/>
        </w:rPr>
        <w:t xml:space="preserve">Measurement </w:t>
      </w:r>
      <w:proofErr w:type="spellStart"/>
      <w:r w:rsidRPr="003F2DEC">
        <w:rPr>
          <w:b/>
          <w:bCs/>
        </w:rPr>
        <w:t>Bootsraping</w:t>
      </w:r>
      <w:proofErr w:type="spellEnd"/>
      <w:r w:rsidRPr="003F2DEC">
        <w:rPr>
          <w:b/>
          <w:bCs/>
        </w:rPr>
        <w:t xml:space="preserve"> Model</w:t>
      </w:r>
      <w:bookmarkEnd w:id="8"/>
    </w:p>
    <w:p w:rsidR="009F54E6" w:rsidRPr="00B60715" w:rsidRDefault="009F54E6" w:rsidP="009F54E6">
      <w:r>
        <w:rPr>
          <w:noProof/>
          <w:lang w:val="en-US"/>
        </w:rPr>
        <w:drawing>
          <wp:inline distT="0" distB="0" distL="0" distR="0" wp14:anchorId="293E99BF" wp14:editId="619CF63F">
            <wp:extent cx="3499485" cy="2133600"/>
            <wp:effectExtent l="0" t="0" r="5715" b="0"/>
            <wp:docPr id="47" name="Picture 47" descr="Bootstra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ootstrappi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20" t="28021" r="18362" b="24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E6" w:rsidRPr="00C55AF6" w:rsidRDefault="009F54E6" w:rsidP="009F54E6">
      <w:pPr>
        <w:ind w:hanging="142"/>
        <w:rPr>
          <w:rFonts w:ascii="Book Antiqua" w:hAnsi="Book Antiqua"/>
          <w:sz w:val="20"/>
          <w:szCs w:val="20"/>
        </w:rPr>
      </w:pPr>
    </w:p>
    <w:p w:rsidR="00DA6DED" w:rsidRDefault="00DA6DED"/>
    <w:sectPr w:rsidR="00DA6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E6"/>
    <w:rsid w:val="009F54E6"/>
    <w:rsid w:val="00DA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F8C5"/>
  <w15:chartTrackingRefBased/>
  <w15:docId w15:val="{EA0D163F-4E7C-47F0-8BCB-CE30B2F1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4E6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F54E6"/>
    <w:pPr>
      <w:spacing w:after="200" w:line="240" w:lineRule="auto"/>
      <w:jc w:val="center"/>
    </w:pPr>
    <w:rPr>
      <w:rFonts w:ascii="Book Antiqua" w:eastAsia="Calibri" w:hAnsi="Book Antiqua" w:cs="Times New Roman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2020-07-10T08:46:00Z</dcterms:created>
  <dcterms:modified xsi:type="dcterms:W3CDTF">2020-07-10T08:48:00Z</dcterms:modified>
</cp:coreProperties>
</file>