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3"/>
        <w:gridCol w:w="4591"/>
      </w:tblGrid>
      <w:tr w:rsidR="00A36300">
        <w:trPr>
          <w:trHeight w:val="16"/>
        </w:trPr>
        <w:tc>
          <w:tcPr>
            <w:tcW w:w="3463" w:type="dxa"/>
            <w:tcBorders>
              <w:top w:val="single" w:sz="12" w:space="0" w:color="006FC0"/>
              <w:bottom w:val="single" w:sz="18" w:space="0" w:color="006FC0"/>
            </w:tcBorders>
          </w:tcPr>
          <w:p w:rsidR="00A36300" w:rsidRDefault="00A36300">
            <w:pPr>
              <w:pStyle w:val="TableParagraph"/>
              <w:rPr>
                <w:sz w:val="2"/>
              </w:rPr>
            </w:pPr>
          </w:p>
        </w:tc>
        <w:tc>
          <w:tcPr>
            <w:tcW w:w="4591" w:type="dxa"/>
            <w:tcBorders>
              <w:top w:val="single" w:sz="12" w:space="0" w:color="006FC0"/>
              <w:bottom w:val="single" w:sz="18" w:space="0" w:color="006FC0"/>
            </w:tcBorders>
          </w:tcPr>
          <w:p w:rsidR="00A36300" w:rsidRDefault="00A36300">
            <w:pPr>
              <w:pStyle w:val="TableParagraph"/>
              <w:rPr>
                <w:sz w:val="2"/>
              </w:rPr>
            </w:pPr>
          </w:p>
        </w:tc>
      </w:tr>
      <w:tr w:rsidR="00A36300">
        <w:trPr>
          <w:trHeight w:val="1546"/>
        </w:trPr>
        <w:tc>
          <w:tcPr>
            <w:tcW w:w="3463" w:type="dxa"/>
            <w:tcBorders>
              <w:top w:val="single" w:sz="18" w:space="0" w:color="006FC0"/>
              <w:bottom w:val="single" w:sz="12" w:space="0" w:color="006FC0"/>
            </w:tcBorders>
          </w:tcPr>
          <w:p w:rsidR="00A36300" w:rsidRDefault="00B26D66">
            <w:pPr>
              <w:pStyle w:val="TableParagraph"/>
              <w:spacing w:line="986" w:lineRule="exact"/>
              <w:ind w:left="299"/>
              <w:rPr>
                <w:b/>
                <w:sz w:val="86"/>
              </w:rPr>
            </w:pPr>
            <w:r>
              <w:rPr>
                <w:b/>
                <w:color w:val="006FC0"/>
                <w:sz w:val="86"/>
              </w:rPr>
              <w:t>BISMA</w:t>
            </w:r>
          </w:p>
          <w:p w:rsidR="00A36300" w:rsidRDefault="00B26D66">
            <w:pPr>
              <w:pStyle w:val="TableParagraph"/>
              <w:spacing w:line="320" w:lineRule="exact"/>
              <w:ind w:left="244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(</w:t>
            </w:r>
            <w:proofErr w:type="spellStart"/>
            <w:r>
              <w:rPr>
                <w:b/>
                <w:color w:val="006FC0"/>
                <w:sz w:val="28"/>
              </w:rPr>
              <w:t>Bisnis</w:t>
            </w:r>
            <w:proofErr w:type="spellEnd"/>
            <w:r>
              <w:rPr>
                <w:b/>
                <w:color w:val="006FC0"/>
                <w:sz w:val="28"/>
              </w:rPr>
              <w:t xml:space="preserve"> </w:t>
            </w:r>
            <w:proofErr w:type="spellStart"/>
            <w:r>
              <w:rPr>
                <w:b/>
                <w:color w:val="006FC0"/>
                <w:sz w:val="28"/>
              </w:rPr>
              <w:t>dan</w:t>
            </w:r>
            <w:proofErr w:type="spellEnd"/>
            <w:r>
              <w:rPr>
                <w:b/>
                <w:color w:val="006FC0"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color w:val="006FC0"/>
                <w:sz w:val="28"/>
              </w:rPr>
              <w:t>Manajemen</w:t>
            </w:r>
            <w:proofErr w:type="spellEnd"/>
            <w:r>
              <w:rPr>
                <w:b/>
                <w:color w:val="006FC0"/>
                <w:sz w:val="28"/>
              </w:rPr>
              <w:t>)</w:t>
            </w:r>
          </w:p>
        </w:tc>
        <w:tc>
          <w:tcPr>
            <w:tcW w:w="4591" w:type="dxa"/>
            <w:tcBorders>
              <w:top w:val="single" w:sz="18" w:space="0" w:color="006FC0"/>
              <w:bottom w:val="single" w:sz="12" w:space="0" w:color="006FC0"/>
            </w:tcBorders>
          </w:tcPr>
          <w:p w:rsidR="00A36300" w:rsidRDefault="00A36300">
            <w:pPr>
              <w:pStyle w:val="TableParagraph"/>
            </w:pPr>
          </w:p>
          <w:p w:rsidR="00A36300" w:rsidRDefault="00B26D66">
            <w:pPr>
              <w:pStyle w:val="TableParagraph"/>
              <w:spacing w:before="167"/>
              <w:ind w:left="273" w:right="333"/>
              <w:jc w:val="center"/>
              <w:rPr>
                <w:sz w:val="20"/>
              </w:rPr>
            </w:pPr>
            <w:r>
              <w:rPr>
                <w:color w:val="4145E7"/>
                <w:sz w:val="20"/>
              </w:rPr>
              <w:t>ISSN 2549-7790 (Online)</w:t>
            </w:r>
          </w:p>
          <w:p w:rsidR="00A36300" w:rsidRDefault="00B26D66">
            <w:pPr>
              <w:pStyle w:val="TableParagraph"/>
              <w:spacing w:before="1"/>
              <w:ind w:left="274" w:right="328"/>
              <w:jc w:val="center"/>
              <w:rPr>
                <w:sz w:val="20"/>
              </w:rPr>
            </w:pPr>
            <w:r>
              <w:rPr>
                <w:color w:val="4145E7"/>
                <w:sz w:val="20"/>
              </w:rPr>
              <w:t>ISSN 1979-7192 (Print)</w:t>
            </w:r>
          </w:p>
          <w:p w:rsidR="00A36300" w:rsidRDefault="00B26D66">
            <w:pPr>
              <w:pStyle w:val="TableParagraph"/>
              <w:ind w:left="274" w:right="333"/>
              <w:jc w:val="center"/>
              <w:rPr>
                <w:sz w:val="20"/>
              </w:rPr>
            </w:pPr>
            <w:hyperlink r:id="rId6">
              <w:r>
                <w:rPr>
                  <w:color w:val="4145E7"/>
                  <w:sz w:val="20"/>
                  <w:u w:val="single" w:color="4145E7"/>
                </w:rPr>
                <w:t>https://journal.unesa.ac.id/index.php/bisma/index</w:t>
              </w:r>
            </w:hyperlink>
          </w:p>
        </w:tc>
      </w:tr>
    </w:tbl>
    <w:p w:rsidR="00A36300" w:rsidRDefault="00B26D66">
      <w:pPr>
        <w:pStyle w:val="BodyText"/>
        <w:spacing w:line="44" w:lineRule="exact"/>
        <w:ind w:left="172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49" style="width:403.05pt;height:2.2pt;mso-position-horizontal-relative:char;mso-position-vertical-relative:line" coordsize="8061,44">
            <v:line id="_x0000_s1052" style="position:absolute" from="0,22" to="3418,22" strokecolor="#006fc0" strokeweight="2.16pt"/>
            <v:rect id="_x0000_s1051" style="position:absolute;left:3403;width:87;height:44" fillcolor="#006fc0" stroked="f"/>
            <v:line id="_x0000_s1050" style="position:absolute" from="3490,22" to="8061,22" strokecolor="#006fc0" strokeweight="2.16pt"/>
            <w10:wrap type="none"/>
            <w10:anchorlock/>
          </v:group>
        </w:pict>
      </w:r>
    </w:p>
    <w:p w:rsidR="00A36300" w:rsidRDefault="00A36300">
      <w:pPr>
        <w:pStyle w:val="BodyText"/>
        <w:spacing w:before="5"/>
        <w:rPr>
          <w:sz w:val="22"/>
        </w:rPr>
      </w:pPr>
    </w:p>
    <w:p w:rsidR="00A36300" w:rsidRDefault="00B26D66">
      <w:pPr>
        <w:pStyle w:val="Heading1"/>
        <w:spacing w:before="89" w:line="322" w:lineRule="exact"/>
        <w:ind w:left="1424" w:right="2739"/>
        <w:jc w:val="center"/>
      </w:pPr>
      <w:r>
        <w:t>COPYRIGHT TRANSFER FORM</w:t>
      </w:r>
    </w:p>
    <w:p w:rsidR="00A36300" w:rsidRDefault="00B26D66">
      <w:pPr>
        <w:ind w:left="1427" w:right="2739"/>
        <w:jc w:val="center"/>
        <w:rPr>
          <w:b/>
          <w:sz w:val="28"/>
        </w:rPr>
      </w:pPr>
      <w:r>
        <w:rPr>
          <w:b/>
          <w:sz w:val="28"/>
        </w:rPr>
        <w:t>(Please compile this form, sign, and send by e-mail)</w:t>
      </w:r>
    </w:p>
    <w:p w:rsidR="00A36300" w:rsidRDefault="00A36300">
      <w:pPr>
        <w:pStyle w:val="BodyText"/>
        <w:spacing w:before="7"/>
        <w:rPr>
          <w:b/>
          <w:sz w:val="27"/>
        </w:rPr>
      </w:pPr>
    </w:p>
    <w:p w:rsidR="00A36300" w:rsidRDefault="00B26D66">
      <w:pPr>
        <w:pStyle w:val="BodyText"/>
        <w:ind w:left="100" w:right="1422"/>
        <w:jc w:val="both"/>
      </w:pPr>
      <w:r>
        <w:t>Please complete and sign this form and send it back to us with the final version of your manuscript. It is required to obtain a written confi</w:t>
      </w:r>
      <w:r>
        <w:t>rmation from authors in order to acquire copyrights for papers published in BISMA (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>).</w:t>
      </w:r>
    </w:p>
    <w:p w:rsidR="00A36300" w:rsidRDefault="00A36300">
      <w:pPr>
        <w:pStyle w:val="BodyText"/>
        <w:spacing w:before="8" w:after="1"/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4"/>
        <w:gridCol w:w="5410"/>
      </w:tblGrid>
      <w:tr w:rsidR="00A36300">
        <w:trPr>
          <w:trHeight w:val="276"/>
        </w:trPr>
        <w:tc>
          <w:tcPr>
            <w:tcW w:w="3274" w:type="dxa"/>
          </w:tcPr>
          <w:p w:rsidR="00A36300" w:rsidRDefault="00B26D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Full Name (author contact):</w:t>
            </w:r>
          </w:p>
        </w:tc>
        <w:tc>
          <w:tcPr>
            <w:tcW w:w="5410" w:type="dxa"/>
          </w:tcPr>
          <w:p w:rsidR="00A36300" w:rsidRDefault="00DD1B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Kristiningsih</w:t>
            </w:r>
            <w:proofErr w:type="spellEnd"/>
          </w:p>
        </w:tc>
      </w:tr>
      <w:tr w:rsidR="00A36300">
        <w:trPr>
          <w:trHeight w:val="275"/>
        </w:trPr>
        <w:tc>
          <w:tcPr>
            <w:tcW w:w="3274" w:type="dxa"/>
          </w:tcPr>
          <w:p w:rsidR="00A36300" w:rsidRDefault="00DD1B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26D66">
              <w:rPr>
                <w:sz w:val="24"/>
              </w:rPr>
              <w:t>Affiliation:</w:t>
            </w:r>
          </w:p>
        </w:tc>
        <w:tc>
          <w:tcPr>
            <w:tcW w:w="5410" w:type="dxa"/>
          </w:tcPr>
          <w:p w:rsidR="00A36300" w:rsidRDefault="00DD1BA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Universitas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Wijaya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Kusuma</w:t>
            </w:r>
            <w:proofErr w:type="spellEnd"/>
            <w:r>
              <w:rPr>
                <w:sz w:val="20"/>
              </w:rPr>
              <w:t xml:space="preserve"> Surabaya</w:t>
            </w:r>
          </w:p>
        </w:tc>
      </w:tr>
      <w:tr w:rsidR="00A36300">
        <w:trPr>
          <w:trHeight w:val="551"/>
        </w:trPr>
        <w:tc>
          <w:tcPr>
            <w:tcW w:w="3274" w:type="dxa"/>
          </w:tcPr>
          <w:p w:rsidR="00A36300" w:rsidRDefault="00B26D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 (postal code, phone,</w:t>
            </w:r>
          </w:p>
          <w:p w:rsidR="00A36300" w:rsidRDefault="00B26D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 e-mail):</w:t>
            </w:r>
          </w:p>
        </w:tc>
        <w:tc>
          <w:tcPr>
            <w:tcW w:w="5410" w:type="dxa"/>
          </w:tcPr>
          <w:p w:rsidR="00A36300" w:rsidRDefault="00DD1BA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Jl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Dukuh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Kupang</w:t>
            </w:r>
            <w:proofErr w:type="spellEnd"/>
            <w:r>
              <w:rPr>
                <w:sz w:val="24"/>
              </w:rPr>
              <w:t xml:space="preserve"> XXV/ 54 Surabaya</w:t>
            </w:r>
          </w:p>
          <w:p w:rsidR="00DD1BA7" w:rsidRDefault="00DD1B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082142885405</w:t>
            </w:r>
          </w:p>
          <w:p w:rsidR="00DD1BA7" w:rsidRDefault="00DD1BA7">
            <w:pPr>
              <w:pStyle w:val="TableParagraph"/>
              <w:rPr>
                <w:sz w:val="24"/>
              </w:rPr>
            </w:pPr>
            <w:hyperlink r:id="rId7" w:history="1">
              <w:r w:rsidRPr="00AC6748">
                <w:rPr>
                  <w:rStyle w:val="Hyperlink"/>
                  <w:sz w:val="24"/>
                </w:rPr>
                <w:t>kristiningsih@uwks.ac.id</w:t>
              </w:r>
            </w:hyperlink>
          </w:p>
        </w:tc>
      </w:tr>
      <w:tr w:rsidR="00A36300">
        <w:trPr>
          <w:trHeight w:val="275"/>
        </w:trPr>
        <w:tc>
          <w:tcPr>
            <w:tcW w:w="3274" w:type="dxa"/>
          </w:tcPr>
          <w:p w:rsidR="00A36300" w:rsidRDefault="00B26D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Paper Title:</w:t>
            </w:r>
          </w:p>
        </w:tc>
        <w:tc>
          <w:tcPr>
            <w:tcW w:w="5410" w:type="dxa"/>
          </w:tcPr>
          <w:p w:rsidR="00A36300" w:rsidRDefault="00DD1BA7">
            <w:pPr>
              <w:pStyle w:val="TableParagraph"/>
              <w:rPr>
                <w:sz w:val="20"/>
              </w:rPr>
            </w:pPr>
            <w:r w:rsidRPr="00DD1BA7">
              <w:rPr>
                <w:sz w:val="20"/>
              </w:rPr>
              <w:t xml:space="preserve">The Role of Self Congruity and Functional Congruity </w:t>
            </w:r>
            <w:proofErr w:type="spellStart"/>
            <w:r w:rsidRPr="00DD1BA7">
              <w:rPr>
                <w:sz w:val="20"/>
              </w:rPr>
              <w:t>ini</w:t>
            </w:r>
            <w:proofErr w:type="spellEnd"/>
            <w:r w:rsidRPr="00DD1BA7">
              <w:rPr>
                <w:sz w:val="20"/>
              </w:rPr>
              <w:t xml:space="preserve"> Mediating the Relationship between Service Experience and Customer Attitude in Consumer’s Skincare Clinic</w:t>
            </w:r>
          </w:p>
        </w:tc>
      </w:tr>
      <w:tr w:rsidR="00A36300">
        <w:trPr>
          <w:trHeight w:val="827"/>
        </w:trPr>
        <w:tc>
          <w:tcPr>
            <w:tcW w:w="3274" w:type="dxa"/>
          </w:tcPr>
          <w:p w:rsidR="00A36300" w:rsidRDefault="00B26D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Authors</w:t>
            </w:r>
          </w:p>
        </w:tc>
        <w:tc>
          <w:tcPr>
            <w:tcW w:w="5410" w:type="dxa"/>
          </w:tcPr>
          <w:p w:rsidR="00A36300" w:rsidRDefault="00B26D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 w:rsidR="00DD1BA7">
              <w:rPr>
                <w:sz w:val="24"/>
              </w:rPr>
              <w:t>Kristiningsih</w:t>
            </w:r>
          </w:p>
          <w:p w:rsidR="00A36300" w:rsidRDefault="00B26D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 w:rsidR="00DD1BA7">
              <w:rPr>
                <w:sz w:val="24"/>
              </w:rPr>
              <w:t xml:space="preserve"> Sri </w:t>
            </w:r>
            <w:proofErr w:type="spellStart"/>
            <w:r w:rsidR="00DD1BA7">
              <w:rPr>
                <w:sz w:val="24"/>
              </w:rPr>
              <w:t>Hartini</w:t>
            </w:r>
            <w:proofErr w:type="spellEnd"/>
          </w:p>
          <w:p w:rsidR="00A36300" w:rsidRDefault="00B26D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 w:rsidR="00DD1BA7">
              <w:rPr>
                <w:sz w:val="24"/>
              </w:rPr>
              <w:t>Indrianawati Usman</w:t>
            </w:r>
          </w:p>
        </w:tc>
      </w:tr>
    </w:tbl>
    <w:p w:rsidR="00A36300" w:rsidRDefault="00A36300">
      <w:pPr>
        <w:pStyle w:val="BodyText"/>
        <w:spacing w:before="8"/>
        <w:rPr>
          <w:sz w:val="23"/>
        </w:rPr>
      </w:pPr>
    </w:p>
    <w:p w:rsidR="00A36300" w:rsidRDefault="00B26D66">
      <w:pPr>
        <w:spacing w:line="274" w:lineRule="exact"/>
        <w:ind w:left="100"/>
        <w:jc w:val="both"/>
        <w:rPr>
          <w:b/>
          <w:sz w:val="24"/>
        </w:rPr>
      </w:pPr>
      <w:r>
        <w:rPr>
          <w:b/>
          <w:sz w:val="24"/>
        </w:rPr>
        <w:t>Copyright Transfer Statement</w:t>
      </w:r>
    </w:p>
    <w:p w:rsidR="00A36300" w:rsidRDefault="00B26D66">
      <w:pPr>
        <w:pStyle w:val="BodyText"/>
        <w:ind w:left="100" w:right="1417"/>
        <w:jc w:val="both"/>
      </w:pPr>
      <w:r>
        <w:t>The copyright to this article is transferred to BISMA (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>) if and when the</w:t>
      </w:r>
      <w:r>
        <w:rPr>
          <w:spacing w:val="-4"/>
        </w:rPr>
        <w:t xml:space="preserve"> </w:t>
      </w:r>
      <w:r>
        <w:t>article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accepted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publication.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undersigned</w:t>
      </w:r>
      <w:r>
        <w:rPr>
          <w:spacing w:val="-4"/>
        </w:rPr>
        <w:t xml:space="preserve"> </w:t>
      </w:r>
      <w:r>
        <w:t>hereby</w:t>
      </w:r>
      <w:r>
        <w:rPr>
          <w:spacing w:val="-9"/>
        </w:rPr>
        <w:t xml:space="preserve"> </w:t>
      </w:r>
      <w:r>
        <w:t>transfers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in and to the paper including without limitat</w:t>
      </w:r>
      <w:r>
        <w:t>ion all copyrights to BISMA (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>). The undersigned hereby represents and warrants that the paper is original and that he/she is the author of the paper, except for material that is clearly identified as to its original source, with permiss</w:t>
      </w:r>
      <w:r>
        <w:t>ion notices from the copyright owners where required. The undersigned represents that he/she has the power and authority to make and execute this assignment.</w:t>
      </w:r>
    </w:p>
    <w:p w:rsidR="00A36300" w:rsidRDefault="00B26D66">
      <w:pPr>
        <w:pStyle w:val="BodyText"/>
        <w:ind w:left="100"/>
        <w:jc w:val="both"/>
      </w:pPr>
      <w:r>
        <w:t>I/We declare that:</w:t>
      </w:r>
    </w:p>
    <w:p w:rsidR="00A36300" w:rsidRDefault="00B26D66">
      <w:pPr>
        <w:pStyle w:val="ListParagraph"/>
        <w:numPr>
          <w:ilvl w:val="0"/>
          <w:numId w:val="2"/>
        </w:numPr>
        <w:tabs>
          <w:tab w:val="left" w:pos="384"/>
        </w:tabs>
        <w:rPr>
          <w:sz w:val="24"/>
        </w:rPr>
      </w:pPr>
      <w:r>
        <w:rPr>
          <w:sz w:val="24"/>
        </w:rPr>
        <w:t>has not been published yet in any other</w:t>
      </w:r>
      <w:r>
        <w:rPr>
          <w:spacing w:val="-2"/>
          <w:sz w:val="24"/>
        </w:rPr>
        <w:t xml:space="preserve"> </w:t>
      </w:r>
      <w:r>
        <w:rPr>
          <w:sz w:val="24"/>
        </w:rPr>
        <w:t>publication,</w:t>
      </w:r>
    </w:p>
    <w:p w:rsidR="00A36300" w:rsidRDefault="00B26D66">
      <w:pPr>
        <w:pStyle w:val="ListParagraph"/>
        <w:numPr>
          <w:ilvl w:val="0"/>
          <w:numId w:val="2"/>
        </w:numPr>
        <w:tabs>
          <w:tab w:val="left" w:pos="384"/>
        </w:tabs>
        <w:rPr>
          <w:sz w:val="24"/>
        </w:rPr>
      </w:pPr>
      <w:r>
        <w:rPr>
          <w:sz w:val="24"/>
        </w:rPr>
        <w:t>has not in the process of reviewing other</w:t>
      </w:r>
      <w:r>
        <w:rPr>
          <w:spacing w:val="-6"/>
          <w:sz w:val="24"/>
        </w:rPr>
        <w:t xml:space="preserve"> </w:t>
      </w:r>
      <w:r>
        <w:rPr>
          <w:sz w:val="24"/>
        </w:rPr>
        <w:t>journals,</w:t>
      </w:r>
    </w:p>
    <w:p w:rsidR="00A36300" w:rsidRDefault="00B26D66">
      <w:pPr>
        <w:pStyle w:val="ListParagraph"/>
        <w:numPr>
          <w:ilvl w:val="0"/>
          <w:numId w:val="2"/>
        </w:numPr>
        <w:tabs>
          <w:tab w:val="left" w:pos="384"/>
        </w:tabs>
        <w:rPr>
          <w:sz w:val="24"/>
        </w:rPr>
      </w:pPr>
      <w:r>
        <w:rPr>
          <w:sz w:val="24"/>
        </w:rPr>
        <w:t>will not be submitted to the other publishers during the review</w:t>
      </w:r>
      <w:r>
        <w:rPr>
          <w:spacing w:val="-9"/>
          <w:sz w:val="24"/>
        </w:rPr>
        <w:t xml:space="preserve"> </w:t>
      </w:r>
      <w:r>
        <w:rPr>
          <w:sz w:val="24"/>
        </w:rPr>
        <w:t>process</w:t>
      </w:r>
    </w:p>
    <w:p w:rsidR="00A36300" w:rsidRDefault="00A36300">
      <w:pPr>
        <w:pStyle w:val="BodyText"/>
        <w:spacing w:before="10"/>
        <w:rPr>
          <w:sz w:val="23"/>
        </w:rPr>
      </w:pPr>
    </w:p>
    <w:p w:rsidR="00A36300" w:rsidRDefault="00B26D66">
      <w:pPr>
        <w:pStyle w:val="BodyText"/>
        <w:ind w:left="100" w:right="1419"/>
        <w:jc w:val="both"/>
      </w:pPr>
      <w:r>
        <w:pict>
          <v:group id="_x0000_s1046" style="position:absolute;left:0;text-align:left;margin-left:300pt;margin-top:26pt;width:295pt;height:226.1pt;z-index:-251871232;mso-position-horizontal-relative:page" coordorigin="6000,520" coordsize="5900,45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6240;top:760;width:5660;height:4282">
              <v:imagedata r:id="rId8" o:title=""/>
            </v:shape>
            <v:shape id="_x0000_s1047" type="#_x0000_t75" style="position:absolute;left:6000;top:520;width:5900;height:4282">
              <v:imagedata r:id="rId9" o:title=""/>
            </v:shape>
            <w10:wrap anchorx="page"/>
          </v:group>
        </w:pict>
      </w:r>
      <w:proofErr w:type="gramStart"/>
      <w:r>
        <w:t>a</w:t>
      </w:r>
      <w:proofErr w:type="gramEnd"/>
      <w:r>
        <w:t xml:space="preserve"> copyright permission is obtained for materials published elsewhere and which require this permission for reproduction.</w:t>
      </w:r>
    </w:p>
    <w:p w:rsidR="00A36300" w:rsidRDefault="00A36300">
      <w:pPr>
        <w:pStyle w:val="BodyText"/>
      </w:pPr>
    </w:p>
    <w:p w:rsidR="00A36300" w:rsidRDefault="00B26D66">
      <w:pPr>
        <w:pStyle w:val="BodyText"/>
        <w:ind w:left="100" w:right="1419"/>
        <w:jc w:val="both"/>
      </w:pPr>
      <w:r>
        <w:t>Furthermore,</w:t>
      </w:r>
      <w:r>
        <w:rPr>
          <w:spacing w:val="-12"/>
        </w:rPr>
        <w:t xml:space="preserve"> </w:t>
      </w:r>
      <w:r>
        <w:t>I/We</w:t>
      </w:r>
      <w:r>
        <w:rPr>
          <w:spacing w:val="-17"/>
        </w:rPr>
        <w:t xml:space="preserve"> </w:t>
      </w:r>
      <w:r>
        <w:t>hereby</w:t>
      </w:r>
      <w:r>
        <w:rPr>
          <w:spacing w:val="-18"/>
        </w:rPr>
        <w:t xml:space="preserve"> </w:t>
      </w:r>
      <w:r>
        <w:t>transfer</w:t>
      </w:r>
      <w:r>
        <w:rPr>
          <w:spacing w:val="-1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unlimited</w:t>
      </w:r>
      <w:r>
        <w:rPr>
          <w:spacing w:val="-16"/>
        </w:rPr>
        <w:t xml:space="preserve"> </w:t>
      </w:r>
      <w:r>
        <w:t>rights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publication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above</w:t>
      </w:r>
      <w:r>
        <w:rPr>
          <w:spacing w:val="-17"/>
        </w:rPr>
        <w:t xml:space="preserve"> </w:t>
      </w:r>
      <w:r>
        <w:t>mentioned paper in whole to BISMA (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>). The copyright transfer covers the exclusive right to reproduce and distribute the article, including reprints, tran</w:t>
      </w:r>
      <w:r>
        <w:t>slations, photographic reproductions, microform, electronic form (offline, online) or any other reproductions of similar</w:t>
      </w:r>
      <w:r>
        <w:rPr>
          <w:spacing w:val="-1"/>
        </w:rPr>
        <w:t xml:space="preserve"> </w:t>
      </w:r>
      <w:r>
        <w:t>nature.</w:t>
      </w:r>
    </w:p>
    <w:p w:rsidR="00A36300" w:rsidRDefault="00A36300">
      <w:pPr>
        <w:pStyle w:val="BodyText"/>
      </w:pPr>
    </w:p>
    <w:p w:rsidR="00A36300" w:rsidRDefault="00B26D66">
      <w:pPr>
        <w:pStyle w:val="BodyText"/>
        <w:spacing w:before="1"/>
        <w:ind w:left="100" w:right="1413"/>
        <w:jc w:val="both"/>
      </w:pPr>
      <w:r>
        <w:t>The corresponding author signs for and accepts responsibility for releasing this material on behalf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co-authors.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signed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authors who have obtained the assent of the co-author(s) where applicable. After submission of this agreement signed by the corresponding author, changes of authorship or in the order of the authors li</w:t>
      </w:r>
      <w:r>
        <w:t>sted will not be</w:t>
      </w:r>
      <w:r>
        <w:rPr>
          <w:spacing w:val="-2"/>
        </w:rPr>
        <w:t xml:space="preserve"> </w:t>
      </w:r>
      <w:r>
        <w:t>accepted.</w:t>
      </w:r>
    </w:p>
    <w:p w:rsidR="00A36300" w:rsidRDefault="00A36300">
      <w:pPr>
        <w:jc w:val="both"/>
        <w:sectPr w:rsidR="00A36300">
          <w:type w:val="continuous"/>
          <w:pgSz w:w="11900" w:h="16850"/>
          <w:pgMar w:top="900" w:right="0" w:bottom="0" w:left="1580" w:header="720" w:footer="720" w:gutter="0"/>
          <w:cols w:space="720"/>
        </w:sect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3"/>
        <w:gridCol w:w="4591"/>
      </w:tblGrid>
      <w:tr w:rsidR="00A36300">
        <w:trPr>
          <w:trHeight w:val="16"/>
        </w:trPr>
        <w:tc>
          <w:tcPr>
            <w:tcW w:w="3463" w:type="dxa"/>
            <w:tcBorders>
              <w:top w:val="single" w:sz="12" w:space="0" w:color="006FC0"/>
              <w:bottom w:val="single" w:sz="18" w:space="0" w:color="006FC0"/>
            </w:tcBorders>
          </w:tcPr>
          <w:p w:rsidR="00A36300" w:rsidRDefault="00A36300">
            <w:pPr>
              <w:pStyle w:val="TableParagraph"/>
              <w:rPr>
                <w:sz w:val="2"/>
              </w:rPr>
            </w:pPr>
          </w:p>
        </w:tc>
        <w:tc>
          <w:tcPr>
            <w:tcW w:w="4591" w:type="dxa"/>
            <w:tcBorders>
              <w:top w:val="single" w:sz="12" w:space="0" w:color="006FC0"/>
              <w:bottom w:val="single" w:sz="18" w:space="0" w:color="006FC0"/>
            </w:tcBorders>
          </w:tcPr>
          <w:p w:rsidR="00A36300" w:rsidRDefault="00A36300">
            <w:pPr>
              <w:pStyle w:val="TableParagraph"/>
              <w:rPr>
                <w:sz w:val="2"/>
              </w:rPr>
            </w:pPr>
          </w:p>
        </w:tc>
      </w:tr>
      <w:tr w:rsidR="00A36300">
        <w:trPr>
          <w:trHeight w:val="1546"/>
        </w:trPr>
        <w:tc>
          <w:tcPr>
            <w:tcW w:w="3463" w:type="dxa"/>
            <w:tcBorders>
              <w:top w:val="single" w:sz="18" w:space="0" w:color="006FC0"/>
              <w:bottom w:val="single" w:sz="12" w:space="0" w:color="006FC0"/>
            </w:tcBorders>
          </w:tcPr>
          <w:p w:rsidR="00A36300" w:rsidRDefault="00B26D66">
            <w:pPr>
              <w:pStyle w:val="TableParagraph"/>
              <w:spacing w:line="980" w:lineRule="exact"/>
              <w:ind w:left="297"/>
              <w:rPr>
                <w:b/>
                <w:sz w:val="86"/>
              </w:rPr>
            </w:pPr>
            <w:r>
              <w:rPr>
                <w:b/>
                <w:color w:val="006FC0"/>
                <w:sz w:val="86"/>
              </w:rPr>
              <w:t>BISMA</w:t>
            </w:r>
          </w:p>
          <w:p w:rsidR="00A36300" w:rsidRDefault="00B26D66">
            <w:pPr>
              <w:pStyle w:val="TableParagraph"/>
              <w:spacing w:line="321" w:lineRule="exact"/>
              <w:ind w:left="244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(</w:t>
            </w:r>
            <w:proofErr w:type="spellStart"/>
            <w:r>
              <w:rPr>
                <w:b/>
                <w:color w:val="006FC0"/>
                <w:sz w:val="28"/>
              </w:rPr>
              <w:t>Bisnis</w:t>
            </w:r>
            <w:proofErr w:type="spellEnd"/>
            <w:r>
              <w:rPr>
                <w:b/>
                <w:color w:val="006FC0"/>
                <w:sz w:val="28"/>
              </w:rPr>
              <w:t xml:space="preserve"> </w:t>
            </w:r>
            <w:proofErr w:type="spellStart"/>
            <w:r>
              <w:rPr>
                <w:b/>
                <w:color w:val="006FC0"/>
                <w:sz w:val="28"/>
              </w:rPr>
              <w:t>dan</w:t>
            </w:r>
            <w:proofErr w:type="spellEnd"/>
            <w:r>
              <w:rPr>
                <w:b/>
                <w:color w:val="006FC0"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color w:val="006FC0"/>
                <w:sz w:val="28"/>
              </w:rPr>
              <w:t>Manajemen</w:t>
            </w:r>
            <w:proofErr w:type="spellEnd"/>
            <w:r>
              <w:rPr>
                <w:b/>
                <w:color w:val="006FC0"/>
                <w:sz w:val="28"/>
              </w:rPr>
              <w:t>)</w:t>
            </w:r>
          </w:p>
        </w:tc>
        <w:tc>
          <w:tcPr>
            <w:tcW w:w="4591" w:type="dxa"/>
            <w:tcBorders>
              <w:top w:val="single" w:sz="18" w:space="0" w:color="006FC0"/>
              <w:bottom w:val="single" w:sz="12" w:space="0" w:color="006FC0"/>
            </w:tcBorders>
          </w:tcPr>
          <w:p w:rsidR="00A36300" w:rsidRDefault="00A36300">
            <w:pPr>
              <w:pStyle w:val="TableParagraph"/>
            </w:pPr>
          </w:p>
          <w:p w:rsidR="00A36300" w:rsidRDefault="00B26D66">
            <w:pPr>
              <w:pStyle w:val="TableParagraph"/>
              <w:spacing w:before="163"/>
              <w:ind w:left="273" w:right="333"/>
              <w:jc w:val="center"/>
              <w:rPr>
                <w:sz w:val="20"/>
              </w:rPr>
            </w:pPr>
            <w:r>
              <w:rPr>
                <w:color w:val="4145E7"/>
                <w:sz w:val="20"/>
              </w:rPr>
              <w:t>ISSN 2549-7790 (Online)</w:t>
            </w:r>
          </w:p>
          <w:p w:rsidR="00A36300" w:rsidRDefault="00B26D66">
            <w:pPr>
              <w:pStyle w:val="TableParagraph"/>
              <w:ind w:left="274" w:right="328"/>
              <w:jc w:val="center"/>
              <w:rPr>
                <w:sz w:val="20"/>
              </w:rPr>
            </w:pPr>
            <w:r>
              <w:rPr>
                <w:color w:val="4145E7"/>
                <w:sz w:val="20"/>
              </w:rPr>
              <w:t>ISSN 1979-7192 (Print)</w:t>
            </w:r>
          </w:p>
          <w:p w:rsidR="00A36300" w:rsidRDefault="00B26D66">
            <w:pPr>
              <w:pStyle w:val="TableParagraph"/>
              <w:ind w:left="274" w:right="333"/>
              <w:jc w:val="center"/>
              <w:rPr>
                <w:sz w:val="20"/>
              </w:rPr>
            </w:pPr>
            <w:hyperlink r:id="rId10">
              <w:r>
                <w:rPr>
                  <w:color w:val="4145E7"/>
                  <w:sz w:val="20"/>
                  <w:u w:val="single" w:color="4145E7"/>
                </w:rPr>
                <w:t>https://journal.unesa.ac.id/index.php/bisma/index</w:t>
              </w:r>
            </w:hyperlink>
          </w:p>
        </w:tc>
      </w:tr>
    </w:tbl>
    <w:p w:rsidR="00A36300" w:rsidRDefault="00B26D66">
      <w:pPr>
        <w:pStyle w:val="BodyText"/>
        <w:spacing w:line="44" w:lineRule="exact"/>
        <w:ind w:left="172"/>
        <w:rPr>
          <w:sz w:val="4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3962400</wp:posOffset>
            </wp:positionH>
            <wp:positionV relativeFrom="page">
              <wp:posOffset>7750389</wp:posOffset>
            </wp:positionV>
            <wp:extent cx="3593591" cy="2710346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3591" cy="2710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"/>
        </w:rPr>
      </w:r>
      <w:r>
        <w:rPr>
          <w:sz w:val="4"/>
        </w:rPr>
        <w:pict>
          <v:group id="_x0000_s1042" style="width:403.05pt;height:2.2pt;mso-position-horizontal-relative:char;mso-position-vertical-relative:line" coordsize="8061,44">
            <v:line id="_x0000_s1045" style="position:absolute" from="0,22" to="3418,22" strokecolor="#006fc0" strokeweight="2.16pt"/>
            <v:rect id="_x0000_s1044" style="position:absolute;left:3403;width:87;height:44" fillcolor="#006fc0" stroked="f"/>
            <v:line id="_x0000_s1043" style="position:absolute" from="3490,22" to="8061,22" strokecolor="#006fc0" strokeweight="2.16pt"/>
            <w10:wrap type="none"/>
            <w10:anchorlock/>
          </v:group>
        </w:pict>
      </w:r>
    </w:p>
    <w:p w:rsidR="00A36300" w:rsidRDefault="00A36300">
      <w:pPr>
        <w:pStyle w:val="BodyText"/>
        <w:spacing w:before="10"/>
        <w:rPr>
          <w:sz w:val="16"/>
        </w:rPr>
      </w:pPr>
      <w:bookmarkStart w:id="0" w:name="_GoBack"/>
      <w:bookmarkEnd w:id="0"/>
    </w:p>
    <w:p w:rsidR="00A36300" w:rsidRDefault="00B26D66">
      <w:pPr>
        <w:pStyle w:val="BodyText"/>
        <w:spacing w:before="90"/>
        <w:ind w:left="100"/>
        <w:jc w:val="both"/>
      </w:pPr>
      <w:r>
        <w:t>Retained Rights/Terms and</w:t>
      </w:r>
      <w:r>
        <w:rPr>
          <w:spacing w:val="-6"/>
        </w:rPr>
        <w:t xml:space="preserve"> </w:t>
      </w:r>
      <w:r>
        <w:t>Conditions</w:t>
      </w:r>
    </w:p>
    <w:p w:rsidR="00A36300" w:rsidRDefault="00B26D66">
      <w:pPr>
        <w:pStyle w:val="ListParagraph"/>
        <w:numPr>
          <w:ilvl w:val="0"/>
          <w:numId w:val="1"/>
        </w:numPr>
        <w:tabs>
          <w:tab w:val="left" w:pos="384"/>
        </w:tabs>
        <w:ind w:right="1423"/>
        <w:jc w:val="both"/>
        <w:rPr>
          <w:sz w:val="24"/>
        </w:rPr>
      </w:pPr>
      <w:r>
        <w:rPr>
          <w:sz w:val="24"/>
        </w:rPr>
        <w:t>Authors retain all proprietary rights in any process, procedure, or article of manufacture described in the</w:t>
      </w:r>
      <w:r>
        <w:rPr>
          <w:spacing w:val="-1"/>
          <w:sz w:val="24"/>
        </w:rPr>
        <w:t xml:space="preserve"> </w:t>
      </w:r>
      <w:r>
        <w:rPr>
          <w:sz w:val="24"/>
        </w:rPr>
        <w:t>Work.</w:t>
      </w:r>
    </w:p>
    <w:p w:rsidR="00A36300" w:rsidRDefault="00B26D66">
      <w:pPr>
        <w:pStyle w:val="ListParagraph"/>
        <w:numPr>
          <w:ilvl w:val="0"/>
          <w:numId w:val="1"/>
        </w:numPr>
        <w:tabs>
          <w:tab w:val="left" w:pos="384"/>
        </w:tabs>
        <w:ind w:right="1413"/>
        <w:jc w:val="both"/>
        <w:rPr>
          <w:sz w:val="24"/>
        </w:rPr>
      </w:pPr>
      <w:r>
        <w:rPr>
          <w:sz w:val="24"/>
        </w:rPr>
        <w:t>Authors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reproduce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authorize</w:t>
      </w:r>
      <w:r>
        <w:rPr>
          <w:spacing w:val="-9"/>
          <w:sz w:val="24"/>
        </w:rPr>
        <w:t xml:space="preserve"> </w:t>
      </w:r>
      <w:r>
        <w:rPr>
          <w:sz w:val="24"/>
        </w:rPr>
        <w:t>others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reproduce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derivative</w:t>
      </w:r>
      <w:r>
        <w:rPr>
          <w:spacing w:val="-9"/>
          <w:sz w:val="24"/>
        </w:rPr>
        <w:t xml:space="preserve"> </w:t>
      </w:r>
      <w:r>
        <w:rPr>
          <w:sz w:val="24"/>
        </w:rPr>
        <w:t>works</w:t>
      </w:r>
      <w:r>
        <w:rPr>
          <w:spacing w:val="-8"/>
          <w:sz w:val="24"/>
        </w:rPr>
        <w:t xml:space="preserve"> </w:t>
      </w:r>
      <w:r>
        <w:rPr>
          <w:sz w:val="24"/>
        </w:rPr>
        <w:t>for the author’s personal use or for company use, provided that the source and the BISMA (</w:t>
      </w:r>
      <w:proofErr w:type="spellStart"/>
      <w:r>
        <w:rPr>
          <w:sz w:val="24"/>
        </w:rPr>
        <w:t>Bisnis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Manajemen</w:t>
      </w:r>
      <w:proofErr w:type="spellEnd"/>
      <w:r>
        <w:rPr>
          <w:sz w:val="24"/>
        </w:rPr>
        <w:t>) copyright notice are indicated, the copies are not used in any way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implies</w:t>
      </w:r>
      <w:r>
        <w:rPr>
          <w:spacing w:val="-5"/>
          <w:sz w:val="24"/>
        </w:rPr>
        <w:t xml:space="preserve"> </w:t>
      </w:r>
      <w:r>
        <w:rPr>
          <w:sz w:val="24"/>
        </w:rPr>
        <w:t>BISMA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Bisnis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</w:t>
      </w:r>
      <w:r>
        <w:rPr>
          <w:sz w:val="24"/>
        </w:rPr>
        <w:t>an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Manajemen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endorsement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product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service</w:t>
      </w:r>
      <w:r>
        <w:rPr>
          <w:spacing w:val="-7"/>
          <w:sz w:val="24"/>
        </w:rPr>
        <w:t xml:space="preserve"> </w:t>
      </w:r>
      <w:r>
        <w:rPr>
          <w:sz w:val="24"/>
        </w:rPr>
        <w:t>of any employer, and the copies themselves are not offered for</w:t>
      </w:r>
      <w:r>
        <w:rPr>
          <w:spacing w:val="-8"/>
          <w:sz w:val="24"/>
        </w:rPr>
        <w:t xml:space="preserve"> </w:t>
      </w:r>
      <w:r>
        <w:rPr>
          <w:sz w:val="24"/>
        </w:rPr>
        <w:t>sale.</w:t>
      </w:r>
    </w:p>
    <w:p w:rsidR="00A36300" w:rsidRDefault="00B26D66">
      <w:pPr>
        <w:pStyle w:val="ListParagraph"/>
        <w:numPr>
          <w:ilvl w:val="0"/>
          <w:numId w:val="1"/>
        </w:numPr>
        <w:tabs>
          <w:tab w:val="left" w:pos="384"/>
        </w:tabs>
        <w:ind w:right="1417"/>
        <w:jc w:val="both"/>
        <w:rPr>
          <w:sz w:val="24"/>
        </w:rPr>
      </w:pPr>
      <w:r>
        <w:rPr>
          <w:sz w:val="24"/>
        </w:rPr>
        <w:t xml:space="preserve">Although authors are permitted to re-use all or portions of the Work in other works, this does not include granting third-party requests </w:t>
      </w:r>
      <w:r>
        <w:rPr>
          <w:sz w:val="24"/>
        </w:rPr>
        <w:t>for reprinting, republishing, or other types of</w:t>
      </w:r>
      <w:r>
        <w:rPr>
          <w:spacing w:val="-1"/>
          <w:sz w:val="24"/>
        </w:rPr>
        <w:t xml:space="preserve"> </w:t>
      </w:r>
      <w:r>
        <w:rPr>
          <w:sz w:val="24"/>
        </w:rPr>
        <w:t>re-use.</w:t>
      </w:r>
    </w:p>
    <w:p w:rsidR="00A36300" w:rsidRDefault="00A36300">
      <w:pPr>
        <w:pStyle w:val="BodyText"/>
      </w:pPr>
    </w:p>
    <w:p w:rsidR="00A36300" w:rsidRDefault="00B26D66">
      <w:pPr>
        <w:pStyle w:val="BodyText"/>
        <w:spacing w:before="1"/>
        <w:ind w:left="160"/>
        <w:jc w:val="both"/>
      </w:pPr>
      <w:r>
        <w:t>Yours Sincerely,</w:t>
      </w:r>
    </w:p>
    <w:p w:rsidR="00A36300" w:rsidRDefault="00A36300">
      <w:pPr>
        <w:pStyle w:val="BodyText"/>
        <w:rPr>
          <w:sz w:val="26"/>
        </w:rPr>
      </w:pPr>
    </w:p>
    <w:p w:rsidR="00A36300" w:rsidRDefault="00DD1BA7">
      <w:pPr>
        <w:pStyle w:val="BodyText"/>
        <w:rPr>
          <w:sz w:val="26"/>
        </w:rPr>
      </w:pPr>
      <w:r>
        <w:rPr>
          <w:noProof/>
          <w:sz w:val="26"/>
          <w:lang w:bidi="ar-SA"/>
        </w:rPr>
        <w:drawing>
          <wp:inline distT="0" distB="0" distL="0" distR="0">
            <wp:extent cx="1700527" cy="11045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D Mam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527" cy="110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300" w:rsidRDefault="00A36300">
      <w:pPr>
        <w:pStyle w:val="BodyText"/>
        <w:rPr>
          <w:sz w:val="26"/>
        </w:rPr>
      </w:pPr>
    </w:p>
    <w:p w:rsidR="00A36300" w:rsidRDefault="00A36300">
      <w:pPr>
        <w:pStyle w:val="BodyText"/>
        <w:rPr>
          <w:sz w:val="26"/>
        </w:rPr>
      </w:pPr>
    </w:p>
    <w:p w:rsidR="00A36300" w:rsidRDefault="00A36300">
      <w:pPr>
        <w:pStyle w:val="BodyText"/>
        <w:rPr>
          <w:sz w:val="26"/>
        </w:rPr>
      </w:pPr>
    </w:p>
    <w:p w:rsidR="00DD1BA7" w:rsidRDefault="00DD1BA7">
      <w:pPr>
        <w:pStyle w:val="BodyText"/>
        <w:spacing w:before="161"/>
        <w:ind w:left="100" w:right="5394"/>
      </w:pPr>
      <w:proofErr w:type="spellStart"/>
      <w:r>
        <w:t>Kristiningsih</w:t>
      </w:r>
      <w:proofErr w:type="spellEnd"/>
    </w:p>
    <w:p w:rsidR="00A36300" w:rsidRDefault="00DD1BA7">
      <w:pPr>
        <w:pStyle w:val="BodyText"/>
        <w:spacing w:before="161"/>
        <w:ind w:left="100" w:right="5394"/>
      </w:pPr>
      <w:r>
        <w:t>Date: 13</w:t>
      </w:r>
      <w:r w:rsidR="00B26D66">
        <w:t>/</w:t>
      </w:r>
      <w:r>
        <w:t>10/2020</w:t>
      </w:r>
    </w:p>
    <w:p w:rsidR="00A36300" w:rsidRDefault="00A36300">
      <w:pPr>
        <w:sectPr w:rsidR="00A36300">
          <w:pgSz w:w="11900" w:h="16850"/>
          <w:pgMar w:top="1180" w:right="0" w:bottom="0" w:left="1580" w:header="720" w:footer="720" w:gutter="0"/>
          <w:cols w:space="720"/>
        </w:sectPr>
      </w:pPr>
    </w:p>
    <w:p w:rsidR="00A36300" w:rsidRDefault="00B26D66">
      <w:pPr>
        <w:spacing w:before="92" w:line="987" w:lineRule="exact"/>
        <w:ind w:left="501"/>
        <w:rPr>
          <w:b/>
          <w:sz w:val="86"/>
        </w:rPr>
      </w:pPr>
      <w:r>
        <w:lastRenderedPageBreak/>
        <w:pict>
          <v:group id="_x0000_s1036" style="position:absolute;left:0;text-align:left;margin-left:89.4pt;margin-top:-.05pt;width:402.35pt;height:4.35pt;z-index:251664384;mso-position-horizontal-relative:page" coordorigin="1788,-1" coordsize="8047,87">
            <v:line id="_x0000_s1041" style="position:absolute" from="1788,10" to="5192,10" strokecolor="#006fc0" strokeweight="1.08pt"/>
            <v:line id="_x0000_s1040" style="position:absolute" from="1788,64" to="5192,64" strokecolor="#006fc0" strokeweight="2.16pt"/>
            <v:shape id="_x0000_s1039" style="position:absolute;left:5192;top:-1;width:87;height:87" coordorigin="5192,-1" coordsize="87,87" o:spt="100" adj="0,,0" path="m5279,42r-87,l5192,86r87,l5279,42t,-43l5192,-1r,22l5279,21r,-22e" fillcolor="#006fc0" stroked="f">
              <v:stroke joinstyle="round"/>
              <v:formulas/>
              <v:path arrowok="t" o:connecttype="segments"/>
            </v:shape>
            <v:line id="_x0000_s1038" style="position:absolute" from="5279,10" to="9835,10" strokecolor="#006fc0" strokeweight="1.08pt"/>
            <v:line id="_x0000_s1037" style="position:absolute" from="5279,64" to="9835,64" strokecolor="#006fc0" strokeweight="2.16pt"/>
            <w10:wrap anchorx="page"/>
          </v:group>
        </w:pict>
      </w:r>
      <w:r>
        <w:rPr>
          <w:b/>
          <w:color w:val="006FC0"/>
          <w:sz w:val="86"/>
        </w:rPr>
        <w:t>BISMA</w:t>
      </w:r>
    </w:p>
    <w:p w:rsidR="00A36300" w:rsidRDefault="00B26D66">
      <w:pPr>
        <w:pStyle w:val="Heading1"/>
        <w:spacing w:line="320" w:lineRule="exact"/>
      </w:pPr>
      <w:r>
        <w:rPr>
          <w:color w:val="006FC0"/>
        </w:rPr>
        <w:t>(</w:t>
      </w:r>
      <w:proofErr w:type="spellStart"/>
      <w:r>
        <w:rPr>
          <w:color w:val="006FC0"/>
        </w:rPr>
        <w:t>Bisnis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dan</w:t>
      </w:r>
      <w:proofErr w:type="spellEnd"/>
      <w:r>
        <w:rPr>
          <w:color w:val="006FC0"/>
          <w:spacing w:val="-10"/>
        </w:rPr>
        <w:t xml:space="preserve"> </w:t>
      </w:r>
      <w:proofErr w:type="spellStart"/>
      <w:r>
        <w:rPr>
          <w:color w:val="006FC0"/>
        </w:rPr>
        <w:t>Manajemen</w:t>
      </w:r>
      <w:proofErr w:type="spellEnd"/>
      <w:r>
        <w:rPr>
          <w:color w:val="006FC0"/>
        </w:rPr>
        <w:t>)</w:t>
      </w:r>
    </w:p>
    <w:p w:rsidR="00A36300" w:rsidRDefault="00B26D66">
      <w:pPr>
        <w:pStyle w:val="BodyText"/>
        <w:rPr>
          <w:b/>
          <w:sz w:val="22"/>
        </w:rPr>
      </w:pPr>
      <w:r>
        <w:br w:type="column"/>
      </w:r>
    </w:p>
    <w:p w:rsidR="00A36300" w:rsidRDefault="00A36300">
      <w:pPr>
        <w:pStyle w:val="BodyText"/>
        <w:spacing w:before="7"/>
        <w:rPr>
          <w:b/>
          <w:sz w:val="22"/>
        </w:rPr>
      </w:pPr>
    </w:p>
    <w:p w:rsidR="00A36300" w:rsidRDefault="00B26D66">
      <w:pPr>
        <w:ind w:left="423" w:right="2397"/>
        <w:jc w:val="center"/>
        <w:rPr>
          <w:sz w:val="20"/>
        </w:rPr>
      </w:pPr>
      <w:r>
        <w:rPr>
          <w:color w:val="4145E7"/>
          <w:sz w:val="20"/>
        </w:rPr>
        <w:t>ISSN 2549-7790 (Online)</w:t>
      </w:r>
    </w:p>
    <w:p w:rsidR="00A36300" w:rsidRDefault="00B26D66">
      <w:pPr>
        <w:spacing w:before="1"/>
        <w:ind w:left="424" w:right="2392"/>
        <w:jc w:val="center"/>
        <w:rPr>
          <w:sz w:val="20"/>
        </w:rPr>
      </w:pPr>
      <w:r>
        <w:rPr>
          <w:color w:val="4145E7"/>
          <w:sz w:val="20"/>
        </w:rPr>
        <w:t>ISSN 1979-7192 (Print)</w:t>
      </w:r>
    </w:p>
    <w:p w:rsidR="00A36300" w:rsidRDefault="00B26D66">
      <w:pPr>
        <w:ind w:left="424" w:right="2397"/>
        <w:jc w:val="center"/>
        <w:rPr>
          <w:sz w:val="20"/>
        </w:rPr>
      </w:pPr>
      <w:hyperlink r:id="rId13">
        <w:r>
          <w:rPr>
            <w:color w:val="4145E7"/>
            <w:sz w:val="20"/>
            <w:u w:val="single" w:color="4145E7"/>
          </w:rPr>
          <w:t>https://journal.unesa.ac.id/index.php/bisma/index</w:t>
        </w:r>
      </w:hyperlink>
    </w:p>
    <w:p w:rsidR="00A36300" w:rsidRDefault="00A36300">
      <w:pPr>
        <w:jc w:val="center"/>
        <w:rPr>
          <w:sz w:val="20"/>
        </w:rPr>
        <w:sectPr w:rsidR="00A36300">
          <w:pgSz w:w="11900" w:h="16850"/>
          <w:pgMar w:top="900" w:right="0" w:bottom="0" w:left="1580" w:header="720" w:footer="720" w:gutter="0"/>
          <w:cols w:num="2" w:space="720" w:equalWidth="0">
            <w:col w:w="3408" w:space="106"/>
            <w:col w:w="6806"/>
          </w:cols>
        </w:sectPr>
      </w:pPr>
    </w:p>
    <w:p w:rsidR="00A36300" w:rsidRDefault="00A36300">
      <w:pPr>
        <w:pStyle w:val="BodyText"/>
        <w:spacing w:before="2"/>
        <w:rPr>
          <w:sz w:val="21"/>
        </w:rPr>
      </w:pPr>
    </w:p>
    <w:p w:rsidR="00A36300" w:rsidRDefault="00B26D66">
      <w:pPr>
        <w:pStyle w:val="BodyText"/>
        <w:spacing w:line="87" w:lineRule="exact"/>
        <w:ind w:left="172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>
          <v:group id="_x0000_s1029" style="width:403.05pt;height:4.35pt;mso-position-horizontal-relative:char;mso-position-vertical-relative:line" coordsize="8061,87">
            <v:line id="_x0000_s1035" style="position:absolute" from="0,65" to="3418,65" strokecolor="#006fc0" strokeweight="2.16pt"/>
            <v:line id="_x0000_s1034" style="position:absolute" from="0,11" to="3418,11" strokecolor="#006fc0" strokeweight="1.08pt"/>
            <v:rect id="_x0000_s1033" style="position:absolute;left:3403;width:87;height:22" fillcolor="#006fc0" stroked="f"/>
            <v:rect id="_x0000_s1032" style="position:absolute;left:3403;top:43;width:87;height:44" fillcolor="#006fc0" stroked="f"/>
            <v:line id="_x0000_s1031" style="position:absolute" from="3490,65" to="8061,65" strokecolor="#006fc0" strokeweight="2.16pt"/>
            <v:line id="_x0000_s1030" style="position:absolute" from="3490,11" to="8061,11" strokecolor="#006fc0" strokeweight="1.08pt"/>
            <w10:wrap type="none"/>
            <w10:anchorlock/>
          </v:group>
        </w:pict>
      </w:r>
    </w:p>
    <w:p w:rsidR="00A36300" w:rsidRDefault="00A36300">
      <w:pPr>
        <w:pStyle w:val="BodyText"/>
        <w:spacing w:before="9"/>
        <w:rPr>
          <w:sz w:val="20"/>
        </w:rPr>
      </w:pPr>
    </w:p>
    <w:p w:rsidR="00A36300" w:rsidRDefault="00B26D66">
      <w:pPr>
        <w:pStyle w:val="Heading1"/>
        <w:spacing w:before="89" w:line="319" w:lineRule="exact"/>
        <w:ind w:left="2385"/>
      </w:pPr>
      <w:r>
        <w:t>STATEMENT OF ORIGINALITY</w:t>
      </w:r>
    </w:p>
    <w:p w:rsidR="00A36300" w:rsidRDefault="00B26D66">
      <w:pPr>
        <w:pStyle w:val="BodyText"/>
        <w:spacing w:line="273" w:lineRule="exact"/>
        <w:ind w:left="2263"/>
      </w:pPr>
      <w:r>
        <w:t>Submitted to BIS</w:t>
      </w:r>
      <w:r>
        <w:t>MA (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>)</w:t>
      </w:r>
    </w:p>
    <w:p w:rsidR="00A36300" w:rsidRDefault="00A36300">
      <w:pPr>
        <w:pStyle w:val="BodyText"/>
        <w:rPr>
          <w:sz w:val="26"/>
        </w:rPr>
      </w:pPr>
    </w:p>
    <w:p w:rsidR="00A36300" w:rsidRDefault="00A36300">
      <w:pPr>
        <w:pStyle w:val="BodyText"/>
        <w:rPr>
          <w:sz w:val="22"/>
        </w:rPr>
      </w:pPr>
    </w:p>
    <w:p w:rsidR="00A36300" w:rsidRDefault="00B26D66">
      <w:pPr>
        <w:pStyle w:val="BodyText"/>
        <w:ind w:left="100"/>
      </w:pPr>
      <w:r>
        <w:t>Title of the manuscript:</w:t>
      </w:r>
      <w:r w:rsidR="00DD1BA7">
        <w:t xml:space="preserve"> </w:t>
      </w:r>
      <w:r w:rsidR="00DD1BA7" w:rsidRPr="00DD1BA7">
        <w:t xml:space="preserve">The Role of Self Congruity and Functional Congruity </w:t>
      </w:r>
      <w:proofErr w:type="spellStart"/>
      <w:r w:rsidR="00DD1BA7" w:rsidRPr="00DD1BA7">
        <w:t>ini</w:t>
      </w:r>
      <w:proofErr w:type="spellEnd"/>
      <w:r w:rsidR="00DD1BA7" w:rsidRPr="00DD1BA7">
        <w:t xml:space="preserve"> </w:t>
      </w:r>
      <w:proofErr w:type="gramStart"/>
      <w:r w:rsidR="00DD1BA7" w:rsidRPr="00DD1BA7">
        <w:t>Mediating</w:t>
      </w:r>
      <w:proofErr w:type="gramEnd"/>
      <w:r w:rsidR="00DD1BA7" w:rsidRPr="00DD1BA7">
        <w:t xml:space="preserve"> the Relationship between Service Experience and Customer Attitude in Consumer’s Skincare Clinic</w:t>
      </w:r>
    </w:p>
    <w:p w:rsidR="00A36300" w:rsidRDefault="00A36300">
      <w:pPr>
        <w:pStyle w:val="BodyText"/>
      </w:pPr>
    </w:p>
    <w:p w:rsidR="00A36300" w:rsidRDefault="00B26D66">
      <w:pPr>
        <w:pStyle w:val="BodyText"/>
        <w:ind w:left="100"/>
      </w:pPr>
      <w:r>
        <w:t>Authors:</w:t>
      </w:r>
      <w:r w:rsidR="00DD1BA7">
        <w:t xml:space="preserve"> </w:t>
      </w:r>
      <w:proofErr w:type="spellStart"/>
      <w:r w:rsidR="00DD1BA7">
        <w:t>Kristiningsih</w:t>
      </w:r>
      <w:proofErr w:type="spellEnd"/>
      <w:r w:rsidR="00DD1BA7">
        <w:t xml:space="preserve">, Sri </w:t>
      </w:r>
      <w:proofErr w:type="spellStart"/>
      <w:r w:rsidR="00DD1BA7">
        <w:t>Hartini</w:t>
      </w:r>
      <w:proofErr w:type="spellEnd"/>
      <w:r w:rsidR="00DD1BA7">
        <w:t xml:space="preserve">, </w:t>
      </w:r>
      <w:proofErr w:type="spellStart"/>
      <w:r w:rsidR="00DD1BA7">
        <w:t>Indrianawati</w:t>
      </w:r>
      <w:proofErr w:type="spellEnd"/>
      <w:r w:rsidR="00DD1BA7">
        <w:t xml:space="preserve"> Usman</w:t>
      </w:r>
    </w:p>
    <w:p w:rsidR="00A36300" w:rsidRDefault="00A36300">
      <w:pPr>
        <w:pStyle w:val="BodyText"/>
        <w:rPr>
          <w:sz w:val="26"/>
        </w:rPr>
      </w:pPr>
    </w:p>
    <w:p w:rsidR="00A36300" w:rsidRDefault="00A36300">
      <w:pPr>
        <w:pStyle w:val="BodyText"/>
        <w:spacing w:before="1"/>
        <w:rPr>
          <w:sz w:val="22"/>
        </w:rPr>
      </w:pPr>
    </w:p>
    <w:p w:rsidR="00A36300" w:rsidRDefault="00B26D66">
      <w:pPr>
        <w:pStyle w:val="BodyText"/>
        <w:ind w:left="100" w:right="1335"/>
      </w:pPr>
      <w:r>
        <w:t>As the corresponding author I certify that this manuscript is original and its publication does not infringe any copyright.</w:t>
      </w:r>
    </w:p>
    <w:p w:rsidR="00A36300" w:rsidRDefault="00A36300">
      <w:pPr>
        <w:pStyle w:val="BodyText"/>
      </w:pPr>
    </w:p>
    <w:p w:rsidR="00A36300" w:rsidRDefault="00B26D66">
      <w:pPr>
        <w:pStyle w:val="BodyText"/>
        <w:ind w:left="100" w:right="1417"/>
        <w:jc w:val="both"/>
      </w:pPr>
      <w:r>
        <w:t>As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corresponding</w:t>
      </w:r>
      <w:r>
        <w:rPr>
          <w:spacing w:val="-10"/>
        </w:rPr>
        <w:t xml:space="preserve"> </w:t>
      </w:r>
      <w:r>
        <w:t>author</w:t>
      </w:r>
      <w:r>
        <w:rPr>
          <w:spacing w:val="-7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declare</w:t>
      </w:r>
      <w:r>
        <w:rPr>
          <w:spacing w:val="-10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manuscript</w:t>
      </w:r>
      <w:r>
        <w:rPr>
          <w:spacing w:val="-7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previously</w:t>
      </w:r>
      <w:r>
        <w:rPr>
          <w:spacing w:val="-15"/>
        </w:rPr>
        <w:t xml:space="preserve"> </w:t>
      </w:r>
      <w:r>
        <w:t>published, in</w:t>
      </w:r>
      <w:r>
        <w:rPr>
          <w:spacing w:val="-13"/>
        </w:rPr>
        <w:t xml:space="preserve"> </w:t>
      </w:r>
      <w:r>
        <w:t>whole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part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journal</w:t>
      </w:r>
      <w:r>
        <w:rPr>
          <w:spacing w:val="-12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scientific</w:t>
      </w:r>
      <w:r>
        <w:rPr>
          <w:spacing w:val="-11"/>
        </w:rPr>
        <w:t xml:space="preserve"> </w:t>
      </w:r>
      <w:r>
        <w:t>publishing</w:t>
      </w:r>
      <w:r>
        <w:rPr>
          <w:spacing w:val="-14"/>
        </w:rPr>
        <w:t xml:space="preserve"> </w:t>
      </w:r>
      <w:r>
        <w:t>company.</w:t>
      </w:r>
      <w:r>
        <w:rPr>
          <w:spacing w:val="-13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manuscript does not participate in any other publishing</w:t>
      </w:r>
      <w:r>
        <w:rPr>
          <w:spacing w:val="-8"/>
        </w:rPr>
        <w:t xml:space="preserve"> </w:t>
      </w:r>
      <w:r>
        <w:t>process.</w:t>
      </w:r>
    </w:p>
    <w:p w:rsidR="00A36300" w:rsidRDefault="00A36300">
      <w:pPr>
        <w:pStyle w:val="BodyText"/>
      </w:pPr>
    </w:p>
    <w:p w:rsidR="00A36300" w:rsidRDefault="00B26D66">
      <w:pPr>
        <w:pStyle w:val="BodyText"/>
        <w:ind w:left="100" w:right="1415"/>
        <w:jc w:val="both"/>
      </w:pP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corresponding</w:t>
      </w:r>
      <w:r>
        <w:rPr>
          <w:spacing w:val="-3"/>
        </w:rPr>
        <w:t xml:space="preserve"> </w:t>
      </w:r>
      <w:r>
        <w:t>author</w:t>
      </w:r>
      <w:r>
        <w:rPr>
          <w:spacing w:val="-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hereafter</w:t>
      </w:r>
      <w:r>
        <w:rPr>
          <w:spacing w:val="-4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co</w:t>
      </w:r>
      <w:r>
        <w:t>mmitted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creation of the paper and were informed about their</w:t>
      </w:r>
      <w:r>
        <w:rPr>
          <w:spacing w:val="-4"/>
        </w:rPr>
        <w:t xml:space="preserve"> </w:t>
      </w:r>
      <w:r>
        <w:t>participation.</w:t>
      </w:r>
    </w:p>
    <w:p w:rsidR="00A36300" w:rsidRDefault="00A36300">
      <w:pPr>
        <w:pStyle w:val="BodyText"/>
        <w:rPr>
          <w:sz w:val="26"/>
        </w:rPr>
      </w:pPr>
    </w:p>
    <w:p w:rsidR="00A36300" w:rsidRDefault="00A36300">
      <w:pPr>
        <w:pStyle w:val="BodyText"/>
        <w:rPr>
          <w:sz w:val="26"/>
        </w:rPr>
      </w:pPr>
    </w:p>
    <w:p w:rsidR="00A36300" w:rsidRDefault="00A36300">
      <w:pPr>
        <w:pStyle w:val="BodyText"/>
        <w:rPr>
          <w:sz w:val="26"/>
        </w:rPr>
      </w:pPr>
    </w:p>
    <w:p w:rsidR="00A36300" w:rsidRDefault="00DD1BA7">
      <w:pPr>
        <w:pStyle w:val="BodyText"/>
        <w:spacing w:before="208"/>
        <w:ind w:left="3701"/>
      </w:pPr>
      <w:r>
        <w:t>Surabaya, 13 October 2020</w:t>
      </w:r>
    </w:p>
    <w:p w:rsidR="00A36300" w:rsidRDefault="00A36300">
      <w:pPr>
        <w:pStyle w:val="BodyText"/>
        <w:rPr>
          <w:sz w:val="26"/>
        </w:rPr>
      </w:pPr>
    </w:p>
    <w:p w:rsidR="00A36300" w:rsidRDefault="00A36300">
      <w:pPr>
        <w:pStyle w:val="BodyText"/>
        <w:rPr>
          <w:sz w:val="26"/>
        </w:rPr>
      </w:pPr>
    </w:p>
    <w:p w:rsidR="00A36300" w:rsidRDefault="00B26D66" w:rsidP="00B26D66">
      <w:pPr>
        <w:pStyle w:val="BodyText"/>
        <w:jc w:val="center"/>
        <w:rPr>
          <w:sz w:val="26"/>
        </w:rPr>
      </w:pPr>
      <w:r>
        <w:rPr>
          <w:noProof/>
          <w:sz w:val="26"/>
          <w:lang w:bidi="ar-SA"/>
        </w:rPr>
        <w:drawing>
          <wp:inline distT="0" distB="0" distL="0" distR="0" wp14:anchorId="3DC59270" wp14:editId="5F8FA4CF">
            <wp:extent cx="1700527" cy="11045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D Mam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527" cy="110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300" w:rsidRDefault="00A36300">
      <w:pPr>
        <w:pStyle w:val="BodyText"/>
        <w:rPr>
          <w:sz w:val="26"/>
        </w:rPr>
      </w:pPr>
    </w:p>
    <w:p w:rsidR="00A36300" w:rsidRDefault="00DD1BA7">
      <w:pPr>
        <w:pStyle w:val="BodyText"/>
        <w:spacing w:before="184"/>
        <w:ind w:left="3701"/>
      </w:pPr>
      <w:proofErr w:type="spellStart"/>
      <w:r>
        <w:t>Kristiningsih</w:t>
      </w:r>
      <w:proofErr w:type="spellEnd"/>
    </w:p>
    <w:p w:rsidR="00A36300" w:rsidRDefault="00A36300">
      <w:pPr>
        <w:pStyle w:val="BodyText"/>
        <w:rPr>
          <w:sz w:val="26"/>
        </w:rPr>
      </w:pPr>
    </w:p>
    <w:p w:rsidR="00A36300" w:rsidRDefault="00A36300">
      <w:pPr>
        <w:pStyle w:val="BodyText"/>
        <w:rPr>
          <w:sz w:val="26"/>
        </w:rPr>
      </w:pPr>
    </w:p>
    <w:p w:rsidR="00A36300" w:rsidRDefault="00B26D66">
      <w:pPr>
        <w:pStyle w:val="BodyText"/>
        <w:spacing w:before="185"/>
        <w:ind w:left="100" w:right="1492"/>
        <w:jc w:val="both"/>
      </w:pPr>
      <w:r>
        <w:pict>
          <v:group id="_x0000_s1026" style="position:absolute;left:0;text-align:left;margin-left:300pt;margin-top:17.45pt;width:295pt;height:226.1pt;z-index:-251867136;mso-position-horizontal-relative:page" coordorigin="6000,349" coordsize="5900,4522">
            <v:shape id="_x0000_s1028" type="#_x0000_t75" style="position:absolute;left:6240;top:589;width:5660;height:4282">
              <v:imagedata r:id="rId8" o:title=""/>
            </v:shape>
            <v:shape id="_x0000_s1027" type="#_x0000_t75" style="position:absolute;left:6000;top:349;width:5900;height:4282">
              <v:imagedata r:id="rId9" o:title=""/>
            </v:shape>
            <w10:wrap anchorx="page"/>
          </v:group>
        </w:pict>
      </w:r>
      <w:proofErr w:type="gramStart"/>
      <w:r>
        <w:t>*)This</w:t>
      </w:r>
      <w:proofErr w:type="gramEnd"/>
      <w:r>
        <w:t xml:space="preserve"> statement must be upload for supplementary files while submitting your manuscript or sent bac</w:t>
      </w:r>
      <w:hyperlink r:id="rId14">
        <w:r>
          <w:t>k to jurnalbisma@unesa.ac.id</w:t>
        </w:r>
      </w:hyperlink>
    </w:p>
    <w:sectPr w:rsidR="00A36300">
      <w:type w:val="continuous"/>
      <w:pgSz w:w="11900" w:h="16850"/>
      <w:pgMar w:top="900" w:right="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B054B"/>
    <w:multiLevelType w:val="hybridMultilevel"/>
    <w:tmpl w:val="60B0DA4A"/>
    <w:lvl w:ilvl="0" w:tplc="F4E69D7A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en-US" w:eastAsia="en-US" w:bidi="en-US"/>
      </w:rPr>
    </w:lvl>
    <w:lvl w:ilvl="1" w:tplc="DAA47E98">
      <w:numFmt w:val="bullet"/>
      <w:lvlText w:val="•"/>
      <w:lvlJc w:val="left"/>
      <w:pPr>
        <w:ind w:left="1373" w:hanging="284"/>
      </w:pPr>
      <w:rPr>
        <w:rFonts w:hint="default"/>
        <w:lang w:val="en-US" w:eastAsia="en-US" w:bidi="en-US"/>
      </w:rPr>
    </w:lvl>
    <w:lvl w:ilvl="2" w:tplc="F28CAE64">
      <w:numFmt w:val="bullet"/>
      <w:lvlText w:val="•"/>
      <w:lvlJc w:val="left"/>
      <w:pPr>
        <w:ind w:left="2367" w:hanging="284"/>
      </w:pPr>
      <w:rPr>
        <w:rFonts w:hint="default"/>
        <w:lang w:val="en-US" w:eastAsia="en-US" w:bidi="en-US"/>
      </w:rPr>
    </w:lvl>
    <w:lvl w:ilvl="3" w:tplc="E75C40D0">
      <w:numFmt w:val="bullet"/>
      <w:lvlText w:val="•"/>
      <w:lvlJc w:val="left"/>
      <w:pPr>
        <w:ind w:left="3361" w:hanging="284"/>
      </w:pPr>
      <w:rPr>
        <w:rFonts w:hint="default"/>
        <w:lang w:val="en-US" w:eastAsia="en-US" w:bidi="en-US"/>
      </w:rPr>
    </w:lvl>
    <w:lvl w:ilvl="4" w:tplc="FBDCC3DC">
      <w:numFmt w:val="bullet"/>
      <w:lvlText w:val="•"/>
      <w:lvlJc w:val="left"/>
      <w:pPr>
        <w:ind w:left="4355" w:hanging="284"/>
      </w:pPr>
      <w:rPr>
        <w:rFonts w:hint="default"/>
        <w:lang w:val="en-US" w:eastAsia="en-US" w:bidi="en-US"/>
      </w:rPr>
    </w:lvl>
    <w:lvl w:ilvl="5" w:tplc="5FD25188">
      <w:numFmt w:val="bullet"/>
      <w:lvlText w:val="•"/>
      <w:lvlJc w:val="left"/>
      <w:pPr>
        <w:ind w:left="5349" w:hanging="284"/>
      </w:pPr>
      <w:rPr>
        <w:rFonts w:hint="default"/>
        <w:lang w:val="en-US" w:eastAsia="en-US" w:bidi="en-US"/>
      </w:rPr>
    </w:lvl>
    <w:lvl w:ilvl="6" w:tplc="343E97F8">
      <w:numFmt w:val="bullet"/>
      <w:lvlText w:val="•"/>
      <w:lvlJc w:val="left"/>
      <w:pPr>
        <w:ind w:left="6343" w:hanging="284"/>
      </w:pPr>
      <w:rPr>
        <w:rFonts w:hint="default"/>
        <w:lang w:val="en-US" w:eastAsia="en-US" w:bidi="en-US"/>
      </w:rPr>
    </w:lvl>
    <w:lvl w:ilvl="7" w:tplc="6B40F296">
      <w:numFmt w:val="bullet"/>
      <w:lvlText w:val="•"/>
      <w:lvlJc w:val="left"/>
      <w:pPr>
        <w:ind w:left="7337" w:hanging="284"/>
      </w:pPr>
      <w:rPr>
        <w:rFonts w:hint="default"/>
        <w:lang w:val="en-US" w:eastAsia="en-US" w:bidi="en-US"/>
      </w:rPr>
    </w:lvl>
    <w:lvl w:ilvl="8" w:tplc="F58C9162">
      <w:numFmt w:val="bullet"/>
      <w:lvlText w:val="•"/>
      <w:lvlJc w:val="left"/>
      <w:pPr>
        <w:ind w:left="8331" w:hanging="284"/>
      </w:pPr>
      <w:rPr>
        <w:rFonts w:hint="default"/>
        <w:lang w:val="en-US" w:eastAsia="en-US" w:bidi="en-US"/>
      </w:rPr>
    </w:lvl>
  </w:abstractNum>
  <w:abstractNum w:abstractNumId="1">
    <w:nsid w:val="6CFC5BEC"/>
    <w:multiLevelType w:val="hybridMultilevel"/>
    <w:tmpl w:val="8DBAA188"/>
    <w:lvl w:ilvl="0" w:tplc="9148E8AE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en-US" w:eastAsia="en-US" w:bidi="en-US"/>
      </w:rPr>
    </w:lvl>
    <w:lvl w:ilvl="1" w:tplc="FD14AF9A">
      <w:numFmt w:val="bullet"/>
      <w:lvlText w:val="•"/>
      <w:lvlJc w:val="left"/>
      <w:pPr>
        <w:ind w:left="1373" w:hanging="284"/>
      </w:pPr>
      <w:rPr>
        <w:rFonts w:hint="default"/>
        <w:lang w:val="en-US" w:eastAsia="en-US" w:bidi="en-US"/>
      </w:rPr>
    </w:lvl>
    <w:lvl w:ilvl="2" w:tplc="14067CEE">
      <w:numFmt w:val="bullet"/>
      <w:lvlText w:val="•"/>
      <w:lvlJc w:val="left"/>
      <w:pPr>
        <w:ind w:left="2367" w:hanging="284"/>
      </w:pPr>
      <w:rPr>
        <w:rFonts w:hint="default"/>
        <w:lang w:val="en-US" w:eastAsia="en-US" w:bidi="en-US"/>
      </w:rPr>
    </w:lvl>
    <w:lvl w:ilvl="3" w:tplc="30CAFCFC">
      <w:numFmt w:val="bullet"/>
      <w:lvlText w:val="•"/>
      <w:lvlJc w:val="left"/>
      <w:pPr>
        <w:ind w:left="3361" w:hanging="284"/>
      </w:pPr>
      <w:rPr>
        <w:rFonts w:hint="default"/>
        <w:lang w:val="en-US" w:eastAsia="en-US" w:bidi="en-US"/>
      </w:rPr>
    </w:lvl>
    <w:lvl w:ilvl="4" w:tplc="008C6A02">
      <w:numFmt w:val="bullet"/>
      <w:lvlText w:val="•"/>
      <w:lvlJc w:val="left"/>
      <w:pPr>
        <w:ind w:left="4355" w:hanging="284"/>
      </w:pPr>
      <w:rPr>
        <w:rFonts w:hint="default"/>
        <w:lang w:val="en-US" w:eastAsia="en-US" w:bidi="en-US"/>
      </w:rPr>
    </w:lvl>
    <w:lvl w:ilvl="5" w:tplc="4D841E2C">
      <w:numFmt w:val="bullet"/>
      <w:lvlText w:val="•"/>
      <w:lvlJc w:val="left"/>
      <w:pPr>
        <w:ind w:left="5349" w:hanging="284"/>
      </w:pPr>
      <w:rPr>
        <w:rFonts w:hint="default"/>
        <w:lang w:val="en-US" w:eastAsia="en-US" w:bidi="en-US"/>
      </w:rPr>
    </w:lvl>
    <w:lvl w:ilvl="6" w:tplc="DAB855DE">
      <w:numFmt w:val="bullet"/>
      <w:lvlText w:val="•"/>
      <w:lvlJc w:val="left"/>
      <w:pPr>
        <w:ind w:left="6343" w:hanging="284"/>
      </w:pPr>
      <w:rPr>
        <w:rFonts w:hint="default"/>
        <w:lang w:val="en-US" w:eastAsia="en-US" w:bidi="en-US"/>
      </w:rPr>
    </w:lvl>
    <w:lvl w:ilvl="7" w:tplc="8D486878">
      <w:numFmt w:val="bullet"/>
      <w:lvlText w:val="•"/>
      <w:lvlJc w:val="left"/>
      <w:pPr>
        <w:ind w:left="7337" w:hanging="284"/>
      </w:pPr>
      <w:rPr>
        <w:rFonts w:hint="default"/>
        <w:lang w:val="en-US" w:eastAsia="en-US" w:bidi="en-US"/>
      </w:rPr>
    </w:lvl>
    <w:lvl w:ilvl="8" w:tplc="1F520BE8">
      <w:numFmt w:val="bullet"/>
      <w:lvlText w:val="•"/>
      <w:lvlJc w:val="left"/>
      <w:pPr>
        <w:ind w:left="8331" w:hanging="28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36300"/>
    <w:rsid w:val="00A36300"/>
    <w:rsid w:val="00B26D66"/>
    <w:rsid w:val="00DD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44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83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D1BA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BA7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journal.unesa.ac.id/index.php/bisma/index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ristiningsih@uwks.ac.id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journal.unesa.ac.id/index.php/bisma/index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urnal.unesa.ac.id/index.php/bisma/inde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jurnalbisma@unes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ismail - [2010]</cp:lastModifiedBy>
  <cp:revision>2</cp:revision>
  <dcterms:created xsi:type="dcterms:W3CDTF">2020-10-13T05:19:00Z</dcterms:created>
  <dcterms:modified xsi:type="dcterms:W3CDTF">2020-10-13T05:33:00Z</dcterms:modified>
</cp:coreProperties>
</file>