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003" w:rsidRPr="00330296" w:rsidRDefault="00B50003" w:rsidP="00330296">
      <w:pPr>
        <w:spacing w:after="0"/>
        <w:rPr>
          <w:rFonts w:ascii="Times New Roman" w:hAnsi="Times New Roman" w:cs="Times New Roman"/>
          <w:b/>
          <w:sz w:val="24"/>
          <w:szCs w:val="24"/>
        </w:rPr>
      </w:pPr>
    </w:p>
    <w:p w:rsidR="00B50003" w:rsidRPr="0058735A" w:rsidRDefault="0058735A" w:rsidP="0058735A">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PENGARUH KEPEMILIKAN MANAJERIAL, KEPEMILIKAN INSTITUSIONAL, KOMISARIS INDEPENDEN, DAN </w:t>
      </w:r>
      <w:r>
        <w:rPr>
          <w:rFonts w:ascii="Times New Roman" w:hAnsi="Times New Roman" w:cs="Times New Roman"/>
          <w:b/>
          <w:i/>
          <w:sz w:val="24"/>
          <w:szCs w:val="24"/>
        </w:rPr>
        <w:t xml:space="preserve">LEVERAGE </w:t>
      </w:r>
      <w:r>
        <w:rPr>
          <w:rFonts w:ascii="Times New Roman" w:hAnsi="Times New Roman" w:cs="Times New Roman"/>
          <w:b/>
          <w:sz w:val="24"/>
          <w:szCs w:val="24"/>
        </w:rPr>
        <w:t>TERHADAP INTEGRITAS LAPORAN KEUANGAN</w:t>
      </w:r>
    </w:p>
    <w:p w:rsidR="00B50003" w:rsidRDefault="0058735A">
      <w:pPr>
        <w:spacing w:after="0"/>
        <w:jc w:val="center"/>
        <w:rPr>
          <w:rFonts w:ascii="Times New Roman" w:hAnsi="Times New Roman" w:cs="Times New Roman"/>
          <w:bCs/>
          <w:vertAlign w:val="superscript"/>
        </w:rPr>
      </w:pPr>
      <w:r>
        <w:rPr>
          <w:rFonts w:ascii="Times New Roman" w:hAnsi="Times New Roman" w:cs="Times New Roman"/>
          <w:bCs/>
        </w:rPr>
        <w:t>Lia Azah</w:t>
      </w:r>
      <w:r w:rsidR="007F17E5">
        <w:rPr>
          <w:rFonts w:ascii="Times New Roman" w:hAnsi="Times New Roman" w:cs="Times New Roman"/>
          <w:bCs/>
          <w:vertAlign w:val="superscript"/>
        </w:rPr>
        <w:t>a</w:t>
      </w:r>
      <w:r w:rsidR="007F17E5">
        <w:rPr>
          <w:rFonts w:ascii="Times New Roman" w:hAnsi="Times New Roman" w:cs="Times New Roman"/>
          <w:bCs/>
        </w:rPr>
        <w:t xml:space="preserve">, </w:t>
      </w:r>
      <w:r>
        <w:rPr>
          <w:rFonts w:ascii="Times New Roman" w:hAnsi="Times New Roman" w:cs="Times New Roman"/>
          <w:bCs/>
        </w:rPr>
        <w:t>Ni Nyoman Alit Triani</w:t>
      </w:r>
      <w:r w:rsidR="007F17E5">
        <w:rPr>
          <w:rFonts w:ascii="Times New Roman" w:hAnsi="Times New Roman" w:cs="Times New Roman"/>
          <w:bCs/>
          <w:vertAlign w:val="superscript"/>
        </w:rPr>
        <w:t>b</w:t>
      </w:r>
    </w:p>
    <w:p w:rsidR="00B50003" w:rsidRDefault="00D943F3">
      <w:pPr>
        <w:spacing w:after="0"/>
        <w:jc w:val="center"/>
        <w:rPr>
          <w:rFonts w:ascii="Times New Roman" w:hAnsi="Times New Roman" w:cs="Times New Roman"/>
          <w:vertAlign w:val="superscript"/>
        </w:rPr>
      </w:pPr>
      <w:r>
        <w:rPr>
          <w:rFonts w:ascii="Times New Roman" w:hAnsi="Times New Roman" w:cs="Times New Roman"/>
        </w:rPr>
        <w:t>Fakultas Ekonomi</w:t>
      </w:r>
      <w:r w:rsidR="007F17E5">
        <w:rPr>
          <w:rFonts w:ascii="Times New Roman" w:hAnsi="Times New Roman" w:cs="Times New Roman"/>
        </w:rPr>
        <w:t xml:space="preserve">, </w:t>
      </w:r>
      <w:r>
        <w:rPr>
          <w:rFonts w:ascii="Times New Roman" w:hAnsi="Times New Roman" w:cs="Times New Roman"/>
        </w:rPr>
        <w:t xml:space="preserve">Universitas Negeri Surabaya, </w:t>
      </w:r>
      <w:r w:rsidR="0058735A">
        <w:rPr>
          <w:rFonts w:ascii="Times New Roman" w:hAnsi="Times New Roman" w:cs="Times New Roman"/>
        </w:rPr>
        <w:t>liaazzah@mhs.unesa.ac.id</w:t>
      </w:r>
      <w:r w:rsidR="007F17E5">
        <w:rPr>
          <w:rFonts w:ascii="Times New Roman" w:hAnsi="Times New Roman" w:cs="Times New Roman"/>
          <w:vertAlign w:val="superscript"/>
        </w:rPr>
        <w:t>a</w:t>
      </w:r>
    </w:p>
    <w:p w:rsidR="00B50003" w:rsidRDefault="00D943F3">
      <w:pPr>
        <w:spacing w:after="0"/>
        <w:jc w:val="center"/>
        <w:rPr>
          <w:rFonts w:ascii="Times New Roman" w:hAnsi="Times New Roman" w:cs="Times New Roman"/>
          <w:vertAlign w:val="superscript"/>
        </w:rPr>
      </w:pPr>
      <w:r>
        <w:rPr>
          <w:rFonts w:ascii="Times New Roman" w:hAnsi="Times New Roman" w:cs="Times New Roman"/>
        </w:rPr>
        <w:t xml:space="preserve">Fakultas Ekonomi, Universitas Negeri Surabaya, </w:t>
      </w:r>
      <w:r w:rsidR="0058735A">
        <w:rPr>
          <w:rFonts w:ascii="Times New Roman" w:hAnsi="Times New Roman" w:cs="Times New Roman"/>
        </w:rPr>
        <w:t>nyomanalit@unesa.ac.id</w:t>
      </w:r>
      <w:r w:rsidR="007F17E5">
        <w:rPr>
          <w:rFonts w:ascii="Times New Roman" w:hAnsi="Times New Roman" w:cs="Times New Roman"/>
          <w:vertAlign w:val="superscript"/>
        </w:rPr>
        <w:t>b</w:t>
      </w:r>
    </w:p>
    <w:p w:rsidR="00B50003" w:rsidRDefault="00B50003">
      <w:pPr>
        <w:snapToGrid w:val="0"/>
        <w:spacing w:after="0" w:line="240" w:lineRule="auto"/>
        <w:jc w:val="center"/>
        <w:rPr>
          <w:rFonts w:ascii="Times New Roman" w:hAnsi="Times New Roman"/>
          <w:b/>
        </w:rPr>
      </w:pPr>
    </w:p>
    <w:p w:rsidR="00B50003" w:rsidRDefault="001D44F1">
      <w:pPr>
        <w:snapToGrid w:val="0"/>
        <w:spacing w:after="0" w:line="240" w:lineRule="auto"/>
        <w:ind w:left="2694" w:right="4"/>
        <w:rPr>
          <w:rFonts w:ascii="Times New Roman" w:hAnsi="Times New Roman"/>
          <w:b/>
          <w:color w:val="000000"/>
        </w:rPr>
      </w:pPr>
      <w:r w:rsidRPr="001D44F1">
        <w:rPr>
          <w:noProof/>
        </w:rPr>
        <w:pict>
          <v:line id="Straight Connector 4" o:spid="_x0000_s1026" style="position:absolute;left:0;text-align:left;flip:x;z-index:251659264;visibility:visible;mso-width-relative:margin;mso-height-relative:margin" from="125.6pt,1.85pt" to="125.6pt,1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Qbs1QEAAKIDAAAOAAAAZHJzL2Uyb0RvYy54bWysk8mOEzEQhu9IvIPlO+nOLEzUSmcOCQMH&#10;BJEGHqDipduSN7lMOnl7yu6QYbkgRB8su/z7d9XX5fXjyVl2VAlN8D1fLlrOlBdBGj/0/OuXpzcr&#10;zjCDl2CDVz0/K+SPm9ev1lPs1E0Yg5UqMTLx2E2x52POsWsaFKNygIsQladNHZKDTMs0NDLBRO7O&#10;Njdt+7aZQpIxBaEQKbqbN/mm+mutRP6sNarMbM8pt1zHVMdDGZvNGrohQRyNuKQB/5CFA+Pp0qvV&#10;DjKwb8n8YeWMSAGDzgsRXBO0NkLVGqiaZftbNc8jRFVrITgYr5jw/9mKT8d9Ykb2/I4zD45+0XNO&#10;YIYxs23wngCGxO4KpyliR/Kt36fLCuM+laJPOjmmrYkfqAUqBiqMnSrl85WyOmUm5qCg6HJ1/3D7&#10;cF+cm9miWMWE+b0KjpVJz63xBQB0cPyIeZb+kJSw9Wzq+e1q2dLPFUANpC1kmrpIJaEf6mEM1sgn&#10;Y205gmk4bG1iRygtUb9LDr/Iyi07wHHW1a0ig86ZrAoA6EYF8p2XLJ8jYfPU37xk45TkzCp6DmVW&#10;lRmM/RslgbCeeBTUM9wyOwR5rsxrnBqhErs0bem0n9f19MvT2nwHAAD//wMAUEsDBBQABgAIAAAA&#10;IQDogOZM2QAAAAkBAAAPAAAAZHJzL2Rvd25yZXYueG1sTI/BTsMwEETvSPyDtUjcqNMgShviVKiC&#10;K4IW7q69xBHxOrKdJvw9izjQ245mNPum3s6+FyeMqQukYLkoQCCZYDtqFbwfnm/WIFLWZHUfCBV8&#10;Y4Jtc3lR68qGid7wtM+t4BJKlVbgch4qKZNx6HVahAGJvc8Qvc4sYytt1BOX+16WRbGSXnfEH5we&#10;cOfQfO1HryB+BDNu4vC0ng67F3w1XrvBK3V9NT8+gMg45/8w/OIzOjTMdAwj2SR6BeXdsuSogtt7&#10;EOz/6SMfm1UJsqnl+YLmBwAA//8DAFBLAQItABQABgAIAAAAIQC2gziS/gAAAOEBAAATAAAAAAAA&#10;AAAAAAAAAAAAAABbQ29udGVudF9UeXBlc10ueG1sUEsBAi0AFAAGAAgAAAAhADj9If/WAAAAlAEA&#10;AAsAAAAAAAAAAAAAAAAALwEAAF9yZWxzLy5yZWxzUEsBAi0AFAAGAAgAAAAhAO7pBuzVAQAAogMA&#10;AA4AAAAAAAAAAAAAAAAALgIAAGRycy9lMm9Eb2MueG1sUEsBAi0AFAAGAAgAAAAhAOiA5kzZAAAA&#10;CQEAAA8AAAAAAAAAAAAAAAAALwQAAGRycy9kb3ducmV2LnhtbFBLBQYAAAAABAAEAPMAAAA1BQAA&#10;AAA=&#10;" strokeweight="3pt">
            <v:stroke joinstyle="miter"/>
          </v:line>
        </w:pict>
      </w:r>
      <w:r w:rsidRPr="001D44F1">
        <w:rPr>
          <w:noProof/>
        </w:rPr>
        <w:pict>
          <v:shapetype id="_x0000_t202" coordsize="21600,21600" o:spt="202" path="m,l,21600r21600,l21600,xe">
            <v:stroke joinstyle="miter"/>
            <v:path gradientshapeok="t" o:connecttype="rect"/>
          </v:shapetype>
          <v:shape id="Text Box 5" o:spid="_x0000_s1027" type="#_x0000_t202" style="position:absolute;left:0;text-align:left;margin-left:12pt;margin-top:10.7pt;width:104.15pt;height:77.25pt;z-index:25166028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VY+oAEAAC4DAAAOAAAAZHJzL2Uyb0RvYy54bWysUk1PAyEQvZv4Hwh3u9ua+rEpbTRGL0ZN&#10;1B9AWeiSAEOAdrf/3oGu1ejNeGGXmXlv5s1jsRqsITsZogbH6HRSUyKdgFa7DaPvb/dnV5TExF3L&#10;DTjJ6F5Gulqenix638gZdGBaGQiSuNj0ntEuJd9UVRSdtDxOwEuHSQXB8oTXsKnawHtkt6aa1fVF&#10;1UNofQAhY8To3SFJl4VfKSnSs1JRJmIYxdlSOUM51/mslgvebAL3nRbjGPwPU1iuHTY9Ut3xxMk2&#10;6F9UVosAEVSaCLAVKKWFLBpQzbT+oea1414WLbic6I9riv9HK552L4HoltE5JY5btOhNDoncwkDm&#10;eTu9jw0WvXosSwOG0eXPeMRgFj2oYPMX5RDM4573x91mMpFB57PZZY1NBOaur6b1ZaGvvtA+xPQg&#10;wZL8w2hA78pK+e4xJpwESz9LcjMH99qY4p9xpGf04nxeF8AxgwjjEJg1HGbNf2lYD6OwNbR71NWj&#10;/4w6fKCUbH3Qmw77T0eum20CpcsAGX2AjKRoSplrfEDZ9e/3UvX1zJcfAAAA//8DAFBLAwQUAAYA&#10;CAAAACEAZ8LrzeIAAAAJAQAADwAAAGRycy9kb3ducmV2LnhtbEyPQUvDQBCF74L/YRnBi7SbprVq&#10;zKaooIhoxVakx20yZkOzs2F306b/3vGkp+HxHm++ly8G24o9+tA4UjAZJyCQSlc1VCv4XD+OrkGE&#10;qKnSrSNUcMQAi+L0JNdZ5Q70gftVrAWXUMi0AhNjl0kZSoNWh7HrkNj7dt7qyNLXsvL6wOW2lWmS&#10;zKXVDfEHozt8MFjuVr1VsDMvF+/J09v91/z56Jfr3m3860ap87Ph7hZExCH+heEXn9GhYKat66kK&#10;olWQznhK5DuZgWA/naZTEFsOXl3egCxy+X9B8QMAAP//AwBQSwECLQAUAAYACAAAACEAtoM4kv4A&#10;AADhAQAAEwAAAAAAAAAAAAAAAAAAAAAAW0NvbnRlbnRfVHlwZXNdLnhtbFBLAQItABQABgAIAAAA&#10;IQA4/SH/1gAAAJQBAAALAAAAAAAAAAAAAAAAAC8BAABfcmVscy8ucmVsc1BLAQItABQABgAIAAAA&#10;IQCIBVY+oAEAAC4DAAAOAAAAAAAAAAAAAAAAAC4CAABkcnMvZTJvRG9jLnhtbFBLAQItABQABgAI&#10;AAAAIQBnwuvN4gAAAAkBAAAPAAAAAAAAAAAAAAAAAPoDAABkcnMvZG93bnJldi54bWxQSwUGAAAA&#10;AAQABADzAAAACQUAAAAA&#10;" filled="f" stroked="f" strokeweight=".5pt">
            <v:textbox>
              <w:txbxContent>
                <w:p w:rsidR="00D875C6" w:rsidRDefault="00D875C6">
                  <w:pPr>
                    <w:spacing w:after="120"/>
                    <w:rPr>
                      <w:rFonts w:ascii="Times New Roman" w:hAnsi="Times New Roman"/>
                      <w:color w:val="000000"/>
                      <w:sz w:val="20"/>
                      <w:szCs w:val="20"/>
                      <w:lang w:val="id-ID"/>
                    </w:rPr>
                  </w:pPr>
                  <w:r>
                    <w:rPr>
                      <w:rFonts w:ascii="Times New Roman" w:hAnsi="Times New Roman"/>
                      <w:b/>
                      <w:i/>
                      <w:color w:val="000000"/>
                      <w:sz w:val="20"/>
                      <w:szCs w:val="20"/>
                      <w:lang w:val="id-ID"/>
                    </w:rPr>
                    <w:t>Received</w:t>
                  </w:r>
                  <w:r>
                    <w:rPr>
                      <w:rFonts w:ascii="Times New Roman" w:hAnsi="Times New Roman"/>
                      <w:color w:val="000000"/>
                      <w:sz w:val="20"/>
                      <w:szCs w:val="20"/>
                      <w:lang w:val="id-ID"/>
                    </w:rPr>
                    <w:t xml:space="preserve">: </w:t>
                  </w:r>
                  <w:r>
                    <w:rPr>
                      <w:rFonts w:ascii="Times New Roman" w:hAnsi="Times New Roman"/>
                      <w:color w:val="000000"/>
                      <w:sz w:val="20"/>
                      <w:szCs w:val="20"/>
                    </w:rPr>
                    <w:t>mm</w:t>
                  </w:r>
                  <w:r>
                    <w:rPr>
                      <w:rFonts w:ascii="Times New Roman" w:hAnsi="Times New Roman"/>
                      <w:color w:val="000000"/>
                      <w:sz w:val="20"/>
                      <w:szCs w:val="20"/>
                      <w:lang w:val="id-ID"/>
                    </w:rPr>
                    <w:t>-</w:t>
                  </w:r>
                  <w:r>
                    <w:rPr>
                      <w:rFonts w:ascii="Times New Roman" w:hAnsi="Times New Roman"/>
                      <w:color w:val="000000"/>
                      <w:sz w:val="20"/>
                      <w:szCs w:val="20"/>
                    </w:rPr>
                    <w:t>yyyy</w:t>
                  </w:r>
                </w:p>
                <w:p w:rsidR="00D875C6" w:rsidRDefault="00D875C6">
                  <w:pPr>
                    <w:spacing w:after="120"/>
                    <w:rPr>
                      <w:rFonts w:ascii="Times New Roman" w:hAnsi="Times New Roman"/>
                      <w:color w:val="000000"/>
                      <w:sz w:val="20"/>
                      <w:szCs w:val="20"/>
                      <w:lang w:val="id-ID"/>
                    </w:rPr>
                  </w:pPr>
                  <w:r>
                    <w:rPr>
                      <w:rFonts w:ascii="Times New Roman" w:hAnsi="Times New Roman"/>
                      <w:b/>
                      <w:i/>
                      <w:color w:val="000000"/>
                      <w:sz w:val="20"/>
                      <w:szCs w:val="20"/>
                      <w:lang w:val="id-ID"/>
                    </w:rPr>
                    <w:t>Reviewed:</w:t>
                  </w:r>
                  <w:r>
                    <w:rPr>
                      <w:rFonts w:ascii="Times New Roman" w:hAnsi="Times New Roman"/>
                      <w:color w:val="000000"/>
                      <w:sz w:val="20"/>
                      <w:szCs w:val="20"/>
                    </w:rPr>
                    <w:t>mm-yyyy</w:t>
                  </w:r>
                </w:p>
                <w:p w:rsidR="00D875C6" w:rsidRDefault="00D875C6">
                  <w:pPr>
                    <w:spacing w:after="120"/>
                    <w:rPr>
                      <w:rFonts w:ascii="Times New Roman" w:hAnsi="Times New Roman"/>
                      <w:color w:val="000000"/>
                      <w:sz w:val="20"/>
                      <w:szCs w:val="20"/>
                      <w:lang w:val="id-ID"/>
                    </w:rPr>
                  </w:pPr>
                  <w:r>
                    <w:rPr>
                      <w:rFonts w:ascii="Times New Roman" w:hAnsi="Times New Roman"/>
                      <w:b/>
                      <w:i/>
                      <w:color w:val="000000"/>
                      <w:sz w:val="20"/>
                      <w:szCs w:val="20"/>
                      <w:lang w:val="id-ID"/>
                    </w:rPr>
                    <w:t xml:space="preserve">Accepted: </w:t>
                  </w:r>
                  <w:r>
                    <w:rPr>
                      <w:rFonts w:ascii="Times New Roman" w:hAnsi="Times New Roman"/>
                      <w:color w:val="000000"/>
                      <w:sz w:val="20"/>
                      <w:szCs w:val="20"/>
                    </w:rPr>
                    <w:t>mm-yyyy</w:t>
                  </w:r>
                </w:p>
                <w:p w:rsidR="00D875C6" w:rsidRDefault="00D875C6">
                  <w:pPr>
                    <w:spacing w:after="120"/>
                    <w:rPr>
                      <w:sz w:val="20"/>
                      <w:szCs w:val="20"/>
                    </w:rPr>
                  </w:pPr>
                  <w:r>
                    <w:rPr>
                      <w:rFonts w:ascii="Times New Roman" w:hAnsi="Times New Roman"/>
                      <w:b/>
                      <w:i/>
                      <w:color w:val="000000"/>
                      <w:sz w:val="20"/>
                      <w:szCs w:val="20"/>
                      <w:lang w:val="id-ID"/>
                    </w:rPr>
                    <w:t>Published:</w:t>
                  </w:r>
                  <w:r>
                    <w:rPr>
                      <w:rFonts w:ascii="Times New Roman" w:hAnsi="Times New Roman"/>
                      <w:color w:val="000000"/>
                      <w:sz w:val="20"/>
                      <w:szCs w:val="20"/>
                    </w:rPr>
                    <w:t>mm-yyyy</w:t>
                  </w:r>
                </w:p>
              </w:txbxContent>
            </v:textbox>
          </v:shape>
        </w:pict>
      </w:r>
      <w:r w:rsidR="007F17E5">
        <w:rPr>
          <w:rFonts w:ascii="Times New Roman" w:hAnsi="Times New Roman"/>
          <w:b/>
          <w:color w:val="000000"/>
        </w:rPr>
        <w:t>ABSTRAK</w:t>
      </w:r>
    </w:p>
    <w:p w:rsidR="00B50003" w:rsidRDefault="0058735A">
      <w:pPr>
        <w:pStyle w:val="Body"/>
        <w:ind w:left="2693" w:right="57" w:firstLine="0"/>
      </w:pPr>
      <w:proofErr w:type="gramStart"/>
      <w:r>
        <w:t xml:space="preserve">Penelitian ini meneliti mengenai pengaruh Kepemilikan Manajerial, Kepemilikan Institusional, Komisaris Independen, dan </w:t>
      </w:r>
      <w:r w:rsidRPr="0058735A">
        <w:rPr>
          <w:i/>
        </w:rPr>
        <w:t xml:space="preserve">Leverage </w:t>
      </w:r>
      <w:r>
        <w:t>terhadap Integritas Laporan Keuangan.</w:t>
      </w:r>
      <w:proofErr w:type="gramEnd"/>
      <w:r>
        <w:t xml:space="preserve"> </w:t>
      </w:r>
      <w:proofErr w:type="gramStart"/>
      <w:r>
        <w:t>Populasi penelitian ini adalah perusahaan sektor pertambangan dan perusahaan barang konsumsi yang terdaftar di Bursa Efek Indonesia (BEI) pada 2015 – 2018.</w:t>
      </w:r>
      <w:proofErr w:type="gramEnd"/>
      <w:r>
        <w:t xml:space="preserve"> </w:t>
      </w:r>
      <w:proofErr w:type="gramStart"/>
      <w:r>
        <w:t xml:space="preserve">Teknik pengambilan sampel menggunakan </w:t>
      </w:r>
      <w:r>
        <w:rPr>
          <w:i/>
        </w:rPr>
        <w:t xml:space="preserve">purposive </w:t>
      </w:r>
      <w:r w:rsidRPr="0058735A">
        <w:rPr>
          <w:i/>
        </w:rPr>
        <w:t>sampling</w:t>
      </w:r>
      <w:r>
        <w:t>.</w:t>
      </w:r>
      <w:proofErr w:type="gramEnd"/>
      <w:r>
        <w:t xml:space="preserve"> </w:t>
      </w:r>
      <w:proofErr w:type="gramStart"/>
      <w:r>
        <w:t>Terdapat 97 perusahaan pertambangan dan dan perusahaan barang konsumsi yang digunakan sebagai sampel.</w:t>
      </w:r>
      <w:proofErr w:type="gramEnd"/>
      <w:r>
        <w:t xml:space="preserve"> </w:t>
      </w:r>
      <w:proofErr w:type="gramStart"/>
      <w:r>
        <w:t>Teknik analisis data menggunakan analisis regresi linier berganda.</w:t>
      </w:r>
      <w:proofErr w:type="gramEnd"/>
      <w:r>
        <w:t xml:space="preserve"> </w:t>
      </w:r>
      <w:proofErr w:type="gramStart"/>
      <w:r>
        <w:t>Hasil menunjukkan bahwa kepemilikan manajerial, kepemilikan institusional, dan komsiaris independen berpengaruh positif terhadap integritas laporan keuangan.</w:t>
      </w:r>
      <w:proofErr w:type="gramEnd"/>
      <w:r>
        <w:t xml:space="preserve"> </w:t>
      </w:r>
      <w:r>
        <w:rPr>
          <w:i/>
        </w:rPr>
        <w:t xml:space="preserve">Leverage </w:t>
      </w:r>
      <w:r>
        <w:t xml:space="preserve">tidak berpengaruh terhadap integritas laporan keuangan. </w:t>
      </w:r>
    </w:p>
    <w:p w:rsidR="00B50003" w:rsidRDefault="007F17E5">
      <w:pPr>
        <w:snapToGrid w:val="0"/>
        <w:spacing w:after="0" w:line="240" w:lineRule="auto"/>
        <w:ind w:left="2694" w:right="4"/>
        <w:jc w:val="both"/>
        <w:rPr>
          <w:rFonts w:ascii="Times New Roman" w:eastAsia="Calibri" w:hAnsi="Times New Roman" w:cs="Times New Roman"/>
          <w:sz w:val="20"/>
          <w:szCs w:val="20"/>
        </w:rPr>
      </w:pPr>
      <w:r>
        <w:rPr>
          <w:rFonts w:ascii="Times New Roman" w:hAnsi="Times New Roman"/>
          <w:b/>
          <w:color w:val="000000"/>
          <w:sz w:val="20"/>
          <w:szCs w:val="20"/>
        </w:rPr>
        <w:t>Kata Kunci</w:t>
      </w:r>
      <w:r>
        <w:rPr>
          <w:rStyle w:val="ShortAbstract"/>
          <w:rFonts w:eastAsia="MS Mincho"/>
          <w:color w:val="000000"/>
          <w:szCs w:val="20"/>
        </w:rPr>
        <w:t xml:space="preserve">: </w:t>
      </w:r>
      <w:r w:rsidR="0058735A">
        <w:rPr>
          <w:rFonts w:ascii="Times New Roman" w:eastAsia="Calibri" w:hAnsi="Times New Roman" w:cs="Times New Roman"/>
          <w:i/>
          <w:sz w:val="20"/>
          <w:szCs w:val="20"/>
        </w:rPr>
        <w:t>managerial ownership, institutional ownership, independence commissioner, le</w:t>
      </w:r>
      <w:r w:rsidR="00330296">
        <w:rPr>
          <w:rFonts w:ascii="Times New Roman" w:eastAsia="Calibri" w:hAnsi="Times New Roman" w:cs="Times New Roman"/>
          <w:i/>
          <w:sz w:val="20"/>
          <w:szCs w:val="20"/>
        </w:rPr>
        <w:t>verage, i</w:t>
      </w:r>
      <w:r w:rsidR="0058735A">
        <w:rPr>
          <w:rFonts w:ascii="Times New Roman" w:eastAsia="Calibri" w:hAnsi="Times New Roman" w:cs="Times New Roman"/>
          <w:i/>
          <w:sz w:val="20"/>
          <w:szCs w:val="20"/>
        </w:rPr>
        <w:t>ntegrity of financial statements.</w:t>
      </w:r>
    </w:p>
    <w:p w:rsidR="00B50003" w:rsidRDefault="00B50003">
      <w:pPr>
        <w:snapToGrid w:val="0"/>
        <w:spacing w:after="0" w:line="240" w:lineRule="auto"/>
        <w:ind w:right="4"/>
        <w:jc w:val="both"/>
        <w:rPr>
          <w:rFonts w:ascii="Times New Roman" w:eastAsia="Calibri" w:hAnsi="Times New Roman" w:cs="Times New Roman"/>
          <w:sz w:val="20"/>
          <w:szCs w:val="20"/>
        </w:rPr>
      </w:pPr>
    </w:p>
    <w:p w:rsidR="00D943F3" w:rsidRDefault="00D943F3">
      <w:pPr>
        <w:snapToGrid w:val="0"/>
        <w:spacing w:after="0" w:line="240" w:lineRule="auto"/>
        <w:ind w:right="4"/>
        <w:jc w:val="both"/>
        <w:rPr>
          <w:rFonts w:ascii="Times New Roman" w:eastAsia="Calibri" w:hAnsi="Times New Roman" w:cs="Times New Roman"/>
          <w:sz w:val="20"/>
          <w:szCs w:val="20"/>
        </w:rPr>
      </w:pPr>
    </w:p>
    <w:p w:rsidR="00B50003" w:rsidRPr="00DD45E2" w:rsidRDefault="00DD45E2" w:rsidP="00D943F3">
      <w:pPr>
        <w:spacing w:after="0"/>
        <w:jc w:val="center"/>
        <w:rPr>
          <w:rFonts w:ascii="Times New Roman" w:eastAsia="Calibri" w:hAnsi="Times New Roman" w:cs="Times New Roman"/>
          <w:i/>
          <w:sz w:val="20"/>
          <w:szCs w:val="20"/>
        </w:rPr>
      </w:pPr>
      <w:r w:rsidRPr="00DD45E2">
        <w:rPr>
          <w:rFonts w:ascii="Times New Roman" w:hAnsi="Times New Roman" w:cs="Times New Roman"/>
          <w:b/>
          <w:i/>
          <w:sz w:val="20"/>
          <w:szCs w:val="20"/>
        </w:rPr>
        <w:t>THE IMPACT OF MANAGERIAL OWNERSHIP, INSTITUTIONAL OWNERSHIP, INDEPENDENCE COMMISSIONER, AND LEVERAGE ON INTEGRITY OF FINANCIAL STATEMENTS</w:t>
      </w:r>
    </w:p>
    <w:p w:rsidR="00B50003" w:rsidRDefault="00B50003">
      <w:pPr>
        <w:snapToGrid w:val="0"/>
        <w:spacing w:after="0" w:line="240" w:lineRule="auto"/>
        <w:ind w:left="2694" w:right="4"/>
        <w:jc w:val="both"/>
        <w:rPr>
          <w:rFonts w:ascii="Times New Roman" w:hAnsi="Times New Roman"/>
          <w:i/>
          <w:color w:val="000000"/>
          <w:sz w:val="20"/>
          <w:szCs w:val="20"/>
        </w:rPr>
      </w:pPr>
    </w:p>
    <w:p w:rsidR="00B50003" w:rsidRDefault="007F17E5">
      <w:pPr>
        <w:snapToGrid w:val="0"/>
        <w:spacing w:after="0" w:line="240" w:lineRule="auto"/>
        <w:ind w:right="4"/>
        <w:rPr>
          <w:rFonts w:ascii="Times New Roman" w:hAnsi="Times New Roman"/>
          <w:b/>
          <w:i/>
          <w:color w:val="000000"/>
        </w:rPr>
      </w:pPr>
      <w:r>
        <w:rPr>
          <w:rFonts w:ascii="Times New Roman" w:hAnsi="Times New Roman"/>
          <w:b/>
          <w:i/>
          <w:color w:val="000000"/>
        </w:rPr>
        <w:t>ABSTRACT</w:t>
      </w:r>
    </w:p>
    <w:p w:rsidR="00330296" w:rsidRDefault="00330296" w:rsidP="00330296">
      <w:pPr>
        <w:spacing w:after="0" w:line="240" w:lineRule="auto"/>
        <w:jc w:val="both"/>
        <w:rPr>
          <w:rFonts w:ascii="Times New Roman" w:hAnsi="Times New Roman" w:cs="Times New Roman"/>
          <w:i/>
          <w:sz w:val="20"/>
        </w:rPr>
      </w:pPr>
      <w:r>
        <w:rPr>
          <w:rFonts w:ascii="Times New Roman" w:hAnsi="Times New Roman" w:cs="Times New Roman"/>
          <w:i/>
          <w:sz w:val="20"/>
        </w:rPr>
        <w:t xml:space="preserve">This study aims to examine the effect of managerial ownership, institutional ownership, independence commissioner, and leverage on the integrity of financial statements. The population of this research is the mining sector companies and consumer goods industry companies listed on the Indonesia Stock Exchange (IDX) in 2015 – 2018. The sampling method is pusposive sampling. There are 97 mining and consumer goods industry companies used as samples. The data analysis used multiple linear regressions. The result shows that managerial ownership, institutional ownership, and independence commissioner has positive significant influence on integrity of financial statements. Leverage has no influence on integrity of financial statements. </w:t>
      </w:r>
    </w:p>
    <w:p w:rsidR="00B50003" w:rsidRDefault="00B50003">
      <w:pPr>
        <w:snapToGrid w:val="0"/>
        <w:spacing w:after="0" w:line="240" w:lineRule="auto"/>
        <w:ind w:right="4"/>
        <w:jc w:val="both"/>
        <w:rPr>
          <w:rFonts w:ascii="Times New Roman" w:hAnsi="Times New Roman"/>
          <w:sz w:val="20"/>
          <w:szCs w:val="20"/>
        </w:rPr>
      </w:pPr>
    </w:p>
    <w:p w:rsidR="00B50003" w:rsidRDefault="007F17E5" w:rsidP="00330296">
      <w:pPr>
        <w:snapToGrid w:val="0"/>
        <w:spacing w:after="0" w:line="240" w:lineRule="auto"/>
        <w:ind w:right="4"/>
        <w:jc w:val="both"/>
        <w:rPr>
          <w:rStyle w:val="ShortAbstract"/>
          <w:rFonts w:eastAsia="MS Mincho"/>
          <w:i/>
          <w:color w:val="000000"/>
          <w:szCs w:val="20"/>
        </w:rPr>
      </w:pPr>
      <w:r>
        <w:rPr>
          <w:rFonts w:ascii="Times New Roman" w:hAnsi="Times New Roman"/>
          <w:b/>
          <w:color w:val="000000"/>
          <w:sz w:val="20"/>
          <w:szCs w:val="20"/>
        </w:rPr>
        <w:t>Keywords</w:t>
      </w:r>
      <w:proofErr w:type="gramStart"/>
      <w:r>
        <w:rPr>
          <w:rStyle w:val="ShortAbstract"/>
          <w:rFonts w:eastAsia="MS Mincho"/>
          <w:color w:val="000000"/>
          <w:szCs w:val="20"/>
        </w:rPr>
        <w:t>:</w:t>
      </w:r>
      <w:r w:rsidR="00330296">
        <w:rPr>
          <w:rStyle w:val="ShortAbstract"/>
          <w:rFonts w:eastAsia="MS Mincho"/>
          <w:i/>
          <w:color w:val="000000"/>
          <w:szCs w:val="20"/>
        </w:rPr>
        <w:t>managerial</w:t>
      </w:r>
      <w:proofErr w:type="gramEnd"/>
      <w:r w:rsidR="00330296">
        <w:rPr>
          <w:rStyle w:val="ShortAbstract"/>
          <w:rFonts w:eastAsia="MS Mincho"/>
          <w:i/>
          <w:color w:val="000000"/>
          <w:szCs w:val="20"/>
        </w:rPr>
        <w:t xml:space="preserve"> ownership, institutional ownership, independence commissioner, leverage, integrity of financial statements.</w:t>
      </w:r>
    </w:p>
    <w:p w:rsidR="00330296" w:rsidRDefault="00330296" w:rsidP="00330296">
      <w:pPr>
        <w:snapToGrid w:val="0"/>
        <w:spacing w:after="0" w:line="240" w:lineRule="auto"/>
        <w:ind w:right="4"/>
        <w:jc w:val="both"/>
        <w:rPr>
          <w:rFonts w:ascii="Times New Roman" w:hAnsi="Times New Roman" w:cs="Times New Roman"/>
          <w:sz w:val="24"/>
          <w:szCs w:val="24"/>
        </w:rPr>
      </w:pPr>
    </w:p>
    <w:p w:rsidR="00B50003" w:rsidRDefault="00B50003">
      <w:pPr>
        <w:widowControl w:val="0"/>
        <w:autoSpaceDE w:val="0"/>
        <w:autoSpaceDN w:val="0"/>
        <w:jc w:val="both"/>
        <w:rPr>
          <w:rFonts w:ascii="Times New Roman" w:hAnsi="Times New Roman"/>
          <w:b/>
          <w:sz w:val="24"/>
          <w:szCs w:val="24"/>
        </w:rPr>
        <w:sectPr w:rsidR="00B50003">
          <w:headerReference w:type="even" r:id="rId9"/>
          <w:headerReference w:type="default" r:id="rId10"/>
          <w:footerReference w:type="default" r:id="rId11"/>
          <w:pgSz w:w="12240" w:h="15840"/>
          <w:pgMar w:top="1701" w:right="1134" w:bottom="1134" w:left="1701" w:header="708" w:footer="708" w:gutter="0"/>
          <w:cols w:space="708"/>
          <w:docGrid w:linePitch="360"/>
        </w:sectPr>
      </w:pPr>
    </w:p>
    <w:p w:rsidR="00B50003" w:rsidRDefault="007F17E5">
      <w:pPr>
        <w:pStyle w:val="Heading1"/>
      </w:pPr>
      <w:r>
        <w:lastRenderedPageBreak/>
        <w:t xml:space="preserve">pendahuluan </w:t>
      </w:r>
    </w:p>
    <w:p w:rsidR="00330296" w:rsidRPr="00336FAD" w:rsidRDefault="00330296" w:rsidP="00330296">
      <w:pPr>
        <w:spacing w:after="0" w:line="240" w:lineRule="auto"/>
        <w:ind w:firstLine="720"/>
        <w:jc w:val="both"/>
        <w:rPr>
          <w:rFonts w:ascii="Times New Roman" w:hAnsi="Times New Roman" w:cs="Times New Roman"/>
        </w:rPr>
      </w:pPr>
      <w:r>
        <w:rPr>
          <w:rFonts w:ascii="Times New Roman" w:hAnsi="Times New Roman" w:cs="Times New Roman"/>
        </w:rPr>
        <w:t>Definisi dari laporan keuangan yaitu catatan berupa</w:t>
      </w:r>
      <w:r w:rsidRPr="00336FAD">
        <w:rPr>
          <w:rFonts w:ascii="Times New Roman" w:hAnsi="Times New Roman" w:cs="Times New Roman"/>
        </w:rPr>
        <w:t xml:space="preserve"> data dan informasi </w:t>
      </w:r>
      <w:r>
        <w:rPr>
          <w:rFonts w:ascii="Times New Roman" w:hAnsi="Times New Roman" w:cs="Times New Roman"/>
        </w:rPr>
        <w:t xml:space="preserve">mengenai kondisi </w:t>
      </w:r>
      <w:r w:rsidRPr="00336FAD">
        <w:rPr>
          <w:rFonts w:ascii="Times New Roman" w:hAnsi="Times New Roman" w:cs="Times New Roman"/>
        </w:rPr>
        <w:t xml:space="preserve">keuangan perusahaan </w:t>
      </w:r>
      <w:r>
        <w:rPr>
          <w:rFonts w:ascii="Times New Roman" w:hAnsi="Times New Roman" w:cs="Times New Roman"/>
        </w:rPr>
        <w:t>pada waktu tertentu</w:t>
      </w:r>
      <w:r w:rsidRPr="00336FAD">
        <w:rPr>
          <w:rFonts w:ascii="Times New Roman" w:hAnsi="Times New Roman" w:cs="Times New Roman"/>
        </w:rPr>
        <w:t xml:space="preserve"> </w:t>
      </w:r>
      <w:r w:rsidR="001D44F1" w:rsidRPr="00336FAD">
        <w:rPr>
          <w:rFonts w:ascii="Times New Roman" w:hAnsi="Times New Roman" w:cs="Times New Roman"/>
        </w:rPr>
        <w:fldChar w:fldCharType="begin" w:fldLock="1"/>
      </w:r>
      <w:r w:rsidRPr="00336FAD">
        <w:rPr>
          <w:rFonts w:ascii="Times New Roman" w:hAnsi="Times New Roman" w:cs="Times New Roman"/>
        </w:rPr>
        <w:instrText>ADDIN CSL_CITATION {"citationItems":[{"id":"ITEM-1","itemData":{"author":[{"dropping-particle":"","family":"Budhiarta &amp; Wulandari","given":"","non-dropping-particle":"","parse-names":false,"suffix":""}],"container-title":"E-Jurnal Akuntansi","id":"ITEM-1","issue":"3","issued":{"date-parts":[["2014"]]},"page":"574-586","title":"Pengaruh Struktur Kepemilikan, Komite Audit, Komisaris Independen, dan Dewan Direksi terhadap Integritas Laporan Keuangan","type":"article-journal","volume":"7"},"uris":["http://www.mendeley.com/documents/?uuid=9872111e-ca62-4a28-bebc-2e8637d1f34f"]}],"mendeley":{"formattedCitation":"(Budhiarta &amp; Wulandari, 2014)","plainTextFormattedCitation":"(Budhiarta &amp; Wulandari, 2014)","previouslyFormattedCitation":"(Budhiarta &amp; Wulandari, 2014)"},"properties":{"noteIndex":0},"schema":"https://github.com/citation-style-language/schema/raw/master/csl-citation.json"}</w:instrText>
      </w:r>
      <w:r w:rsidR="001D44F1" w:rsidRPr="00336FAD">
        <w:rPr>
          <w:rFonts w:ascii="Times New Roman" w:hAnsi="Times New Roman" w:cs="Times New Roman"/>
        </w:rPr>
        <w:fldChar w:fldCharType="separate"/>
      </w:r>
      <w:r w:rsidRPr="00336FAD">
        <w:rPr>
          <w:rFonts w:ascii="Times New Roman" w:hAnsi="Times New Roman" w:cs="Times New Roman"/>
          <w:noProof/>
        </w:rPr>
        <w:t>(Budhiarta &amp; Wulandari, 2014)</w:t>
      </w:r>
      <w:r w:rsidR="001D44F1" w:rsidRPr="00336FAD">
        <w:rPr>
          <w:rFonts w:ascii="Times New Roman" w:hAnsi="Times New Roman" w:cs="Times New Roman"/>
        </w:rPr>
        <w:fldChar w:fldCharType="end"/>
      </w:r>
      <w:r w:rsidRPr="00336FAD">
        <w:rPr>
          <w:rFonts w:ascii="Times New Roman" w:hAnsi="Times New Roman" w:cs="Times New Roman"/>
        </w:rPr>
        <w:t xml:space="preserve">. </w:t>
      </w:r>
      <w:proofErr w:type="gramStart"/>
      <w:r w:rsidRPr="00336FAD">
        <w:rPr>
          <w:rFonts w:ascii="Times New Roman" w:hAnsi="Times New Roman" w:cs="Times New Roman"/>
        </w:rPr>
        <w:t>Laporan keuangan harus berintegritas.</w:t>
      </w:r>
      <w:proofErr w:type="gramEnd"/>
      <w:r w:rsidRPr="00336FAD">
        <w:rPr>
          <w:rFonts w:ascii="Times New Roman" w:hAnsi="Times New Roman" w:cs="Times New Roman"/>
        </w:rPr>
        <w:t xml:space="preserve"> </w:t>
      </w:r>
      <w:r>
        <w:rPr>
          <w:rFonts w:ascii="Times New Roman" w:hAnsi="Times New Roman" w:cs="Times New Roman"/>
        </w:rPr>
        <w:t>Laporan keuangan yang dalam pelaporannya menggunakan prinsip integritas</w:t>
      </w:r>
      <w:r w:rsidRPr="00336FAD">
        <w:rPr>
          <w:rFonts w:ascii="Times New Roman" w:hAnsi="Times New Roman" w:cs="Times New Roman"/>
        </w:rPr>
        <w:t xml:space="preserve"> dapat dijadikan dasar dalam membuat keputusan karena di dalamnya terdapat informasi yang disajikan secara transparan, sehingga para pengguna </w:t>
      </w:r>
      <w:proofErr w:type="gramStart"/>
      <w:r w:rsidRPr="00336FAD">
        <w:rPr>
          <w:rFonts w:ascii="Times New Roman" w:hAnsi="Times New Roman" w:cs="Times New Roman"/>
        </w:rPr>
        <w:t>akan</w:t>
      </w:r>
      <w:proofErr w:type="gramEnd"/>
      <w:r w:rsidRPr="00336FAD">
        <w:rPr>
          <w:rFonts w:ascii="Times New Roman" w:hAnsi="Times New Roman" w:cs="Times New Roman"/>
        </w:rPr>
        <w:t xml:space="preserve"> dapat membuat keputusan berdasarkan informasi yang disajikan. Informasi keuangan juga harus relevan </w:t>
      </w:r>
      <w:r>
        <w:rPr>
          <w:rFonts w:ascii="Times New Roman" w:hAnsi="Times New Roman" w:cs="Times New Roman"/>
        </w:rPr>
        <w:t>dengan kejadian yang teradi</w:t>
      </w:r>
      <w:r w:rsidRPr="00336FAD">
        <w:rPr>
          <w:rFonts w:ascii="Times New Roman" w:hAnsi="Times New Roman" w:cs="Times New Roman"/>
        </w:rPr>
        <w:t xml:space="preserve"> </w:t>
      </w:r>
      <w:r>
        <w:rPr>
          <w:rFonts w:ascii="Times New Roman" w:hAnsi="Times New Roman" w:cs="Times New Roman"/>
        </w:rPr>
        <w:t>serta dibutuhkan</w:t>
      </w:r>
      <w:r w:rsidRPr="00336FAD">
        <w:rPr>
          <w:rFonts w:ascii="Times New Roman" w:hAnsi="Times New Roman" w:cs="Times New Roman"/>
        </w:rPr>
        <w:t xml:space="preserve"> </w:t>
      </w:r>
      <w:r>
        <w:rPr>
          <w:rFonts w:ascii="Times New Roman" w:hAnsi="Times New Roman" w:cs="Times New Roman"/>
        </w:rPr>
        <w:t>oleh para pengguna</w:t>
      </w:r>
      <w:r w:rsidRPr="00336FAD">
        <w:rPr>
          <w:rFonts w:ascii="Times New Roman" w:hAnsi="Times New Roman" w:cs="Times New Roman"/>
        </w:rPr>
        <w:t xml:space="preserve"> </w:t>
      </w:r>
      <w:r w:rsidR="001D44F1" w:rsidRPr="00336FAD">
        <w:rPr>
          <w:rFonts w:ascii="Times New Roman" w:hAnsi="Times New Roman" w:cs="Times New Roman"/>
        </w:rPr>
        <w:fldChar w:fldCharType="begin" w:fldLock="1"/>
      </w:r>
      <w:r w:rsidRPr="00336FAD">
        <w:rPr>
          <w:rFonts w:ascii="Times New Roman" w:hAnsi="Times New Roman" w:cs="Times New Roman"/>
        </w:rPr>
        <w:instrText>ADDIN CSL_CITATION {"citationItems":[{"id":"ITEM-1","itemData":{"DOI":"10.24912/ja.v20i1.79","ISSN":"1410-3591","abstract":"Tujuan penelitain ini adalah untuk membahas tentang pengaruh komisaris independen, komite audit dan financial distress terhadap integritas laporan keuangan pada perusahaan property dan real estate yang terdaftar di Bursa Efek Indonesia baik secara parsial maupun simultan pada tahun 2005-2014. Penelitian ini dilakukan dengan menggunakan regresi data panel dengan bantuan program komputer Eviews versi 8.0. hasil penelitian secara parsial pada tahun 2005-2014 menunjukkan bahwa hanya komisaris independen yang memiliki pengaruh terhadap integritas laporan keuangan, sementara komite audit dan financial distress tidak berpengaruh terhadap integritas laporan keuangan. Sedangkan secara simultan, variabel komisaris independen, komite audit dan financial distress secara bersama-sama mempunyai pengaruh terhadap integritas laporan keuangan. Disarankan untuk penelitian berikutnya untuk menambah variabel independen baru yang diprediksi dapat berpengaruh terhadap integritas laporan keuangan seperti independensi dan kualitas auditor dan mekanisme good corporate governance.The purpose of this reseach is to examine the influence of independent commissioner, audit committee, and financial distress to integrity of financial statement of property and real estate companies listed in Indonesia Stock Exchange either partially or simultaneously for the years 2005-2014. This research was performed using panel data regression with the help of a computer program Eviews version 8.0. The results of partially for the year 2005-2014, that only independent commissioner which has influence on the integrity of financial statements, while audit committee and financial distress has no effect on integrity of financial statements. While simultaneously independent commissioner, audit committee, and financial distress jointly have a significant impact on integrity of financial statements. Recommendation for next studies to added new independent variables that predicted influence to integrity of financial statements, such as independency and quality auditors and good corporate governance mechanism","author":[{"dropping-particle":"","family":"Indrasari","given":"Anita","non-dropping-particle":"","parse-names":false,"suffix":""},{"dropping-particle":"","family":"Yuliandhari","given":"Willy Sri","non-dropping-particle":"","parse-names":false,"suffix":""},{"dropping-particle":"","family":"Triyanto","given":"Dedik Nur","non-dropping-particle":"","parse-names":false,"suffix":""}],"container-title":"Jurnal Akuntansi","id":"ITEM-1","issue":"1","issued":{"date-parts":[["2016"]]},"page":"117","title":"Pengaruh Komisaris Independen, Komite Audit, dan Financial Distress terhadap Integritas Laporan Keuangan","type":"article-journal","volume":"20"},"uris":["http://www.mendeley.com/documents/?uuid=4bd82d24-e81b-4077-b725-3d741d77dce1"]}],"mendeley":{"formattedCitation":"(Indrasari, Yuliandhari, &amp; Triyanto, 2016)","manualFormatting":"(Indrasari, et al., 2016)","plainTextFormattedCitation":"(Indrasari, Yuliandhari, &amp; Triyanto, 2016)","previouslyFormattedCitation":"(Indrasari, Yuliandhari, &amp; Triyanto, 2016)"},"properties":{"noteIndex":0},"schema":"https://github.com/citation-style-language/schema/raw/master/csl-citation.json"}</w:instrText>
      </w:r>
      <w:r w:rsidR="001D44F1" w:rsidRPr="00336FAD">
        <w:rPr>
          <w:rFonts w:ascii="Times New Roman" w:hAnsi="Times New Roman" w:cs="Times New Roman"/>
        </w:rPr>
        <w:fldChar w:fldCharType="separate"/>
      </w:r>
      <w:r w:rsidRPr="00336FAD">
        <w:rPr>
          <w:rFonts w:ascii="Times New Roman" w:hAnsi="Times New Roman" w:cs="Times New Roman"/>
          <w:noProof/>
        </w:rPr>
        <w:t>(Indrasari, et al., 2016)</w:t>
      </w:r>
      <w:r w:rsidR="001D44F1" w:rsidRPr="00336FAD">
        <w:rPr>
          <w:rFonts w:ascii="Times New Roman" w:hAnsi="Times New Roman" w:cs="Times New Roman"/>
        </w:rPr>
        <w:fldChar w:fldCharType="end"/>
      </w:r>
      <w:r w:rsidRPr="00336FAD">
        <w:rPr>
          <w:rFonts w:ascii="Times New Roman" w:hAnsi="Times New Roman" w:cs="Times New Roman"/>
        </w:rPr>
        <w:t xml:space="preserve">. </w:t>
      </w:r>
      <w:r w:rsidR="001D44F1" w:rsidRPr="00336FAD">
        <w:rPr>
          <w:rFonts w:ascii="Times New Roman" w:hAnsi="Times New Roman" w:cs="Times New Roman"/>
        </w:rPr>
        <w:fldChar w:fldCharType="begin" w:fldLock="1"/>
      </w:r>
      <w:r w:rsidRPr="00336FAD">
        <w:rPr>
          <w:rFonts w:ascii="Times New Roman" w:hAnsi="Times New Roman" w:cs="Times New Roman"/>
        </w:rPr>
        <w:instrText>ADDIN CSL_CITATION {"citationItems":[{"id":"ITEM-1","itemData":{"author":[{"dropping-particle":"","family":"Mulyadi","given":"","non-dropping-particle":"","parse-names":false,"suffix":""}],"id":"ITEM-1","issued":{"date-parts":[["2002"]]},"publisher":"Salemba Empat","publisher-place":"Jakarta","title":"Auditing. Edisi Keenam","type":"article"},"uris":["http://www.mendeley.com/documents/?uuid=9ea91fdb-da97-4403-81b1-4db08171a9e5"]}],"mendeley":{"formattedCitation":"(Mulyadi, 2002)","manualFormatting":"Mulyadi (2002: 56)","plainTextFormattedCitation":"(Mulyadi, 2002)","previouslyFormattedCitation":"(Mulyadi, 2002)"},"properties":{"noteIndex":0},"schema":"https://github.com/citation-style-language/schema/raw/master/csl-citation.json"}</w:instrText>
      </w:r>
      <w:r w:rsidR="001D44F1" w:rsidRPr="00336FAD">
        <w:rPr>
          <w:rFonts w:ascii="Times New Roman" w:hAnsi="Times New Roman" w:cs="Times New Roman"/>
        </w:rPr>
        <w:fldChar w:fldCharType="separate"/>
      </w:r>
      <w:proofErr w:type="gramStart"/>
      <w:r w:rsidRPr="00336FAD">
        <w:rPr>
          <w:rFonts w:ascii="Times New Roman" w:hAnsi="Times New Roman" w:cs="Times New Roman"/>
          <w:noProof/>
        </w:rPr>
        <w:t>Mulyadi (2002: 56)</w:t>
      </w:r>
      <w:r w:rsidR="001D44F1" w:rsidRPr="00336FAD">
        <w:rPr>
          <w:rFonts w:ascii="Times New Roman" w:hAnsi="Times New Roman" w:cs="Times New Roman"/>
        </w:rPr>
        <w:fldChar w:fldCharType="end"/>
      </w:r>
      <w:r w:rsidRPr="00336FAD">
        <w:rPr>
          <w:rFonts w:ascii="Times New Roman" w:hAnsi="Times New Roman" w:cs="Times New Roman"/>
        </w:rPr>
        <w:t xml:space="preserve"> mendefinisikan integritas sebagai sebuah </w:t>
      </w:r>
      <w:r>
        <w:rPr>
          <w:rFonts w:ascii="Times New Roman" w:hAnsi="Times New Roman" w:cs="Times New Roman"/>
        </w:rPr>
        <w:t>hal fundamental yang menjadi dasar</w:t>
      </w:r>
      <w:r w:rsidRPr="00336FAD">
        <w:rPr>
          <w:rFonts w:ascii="Times New Roman" w:hAnsi="Times New Roman" w:cs="Times New Roman"/>
        </w:rPr>
        <w:t xml:space="preserve"> ada atau tidaknya pengakuan profesional.</w:t>
      </w:r>
      <w:proofErr w:type="gramEnd"/>
      <w:r w:rsidRPr="00336FAD">
        <w:rPr>
          <w:rFonts w:ascii="Times New Roman" w:hAnsi="Times New Roman" w:cs="Times New Roman"/>
        </w:rPr>
        <w:t xml:space="preserve"> </w:t>
      </w:r>
      <w:proofErr w:type="gramStart"/>
      <w:r w:rsidRPr="00336FAD">
        <w:rPr>
          <w:rFonts w:ascii="Times New Roman" w:hAnsi="Times New Roman" w:cs="Times New Roman"/>
        </w:rPr>
        <w:t>Sikap integritas merupakan aspek penting dalam penyusunan laporan keuangan karena laporan keuangan adalah alat komunikasi antara direksi perusahaan dengan pengguna laporan keuangan, maka harus diungkapkan secara benar dan jelas.</w:t>
      </w:r>
      <w:proofErr w:type="gramEnd"/>
    </w:p>
    <w:p w:rsidR="00330296" w:rsidRPr="00336FAD" w:rsidRDefault="00330296" w:rsidP="001D44F1">
      <w:pPr>
        <w:pStyle w:val="ListParagraph"/>
        <w:spacing w:beforeLines="23" w:afterLines="23" w:line="240" w:lineRule="auto"/>
        <w:ind w:left="0" w:firstLine="720"/>
        <w:jc w:val="both"/>
        <w:rPr>
          <w:rFonts w:ascii="Times New Roman" w:hAnsi="Times New Roman"/>
        </w:rPr>
      </w:pPr>
      <w:proofErr w:type="gramStart"/>
      <w:r w:rsidRPr="00336FAD">
        <w:rPr>
          <w:rFonts w:ascii="Times New Roman" w:hAnsi="Times New Roman"/>
        </w:rPr>
        <w:lastRenderedPageBreak/>
        <w:t xml:space="preserve">Salah satu fenomena yang menjadi sorotan pada 2013 – 2015 yaitu dikutip dari </w:t>
      </w:r>
      <w:hyperlink r:id="rId12" w:history="1">
        <w:r w:rsidRPr="00330296">
          <w:rPr>
            <w:rStyle w:val="Hyperlink"/>
            <w:rFonts w:ascii="Times New Roman" w:hAnsi="Times New Roman"/>
            <w:color w:val="auto"/>
          </w:rPr>
          <w:t>www.economy.okezone.com</w:t>
        </w:r>
      </w:hyperlink>
      <w:r w:rsidRPr="00336FAD">
        <w:rPr>
          <w:rFonts w:ascii="Times New Roman" w:hAnsi="Times New Roman"/>
        </w:rPr>
        <w:t xml:space="preserve"> bahwa diduga terjadi manipulasi laporan keuangan PT Timah (TINS).</w:t>
      </w:r>
      <w:proofErr w:type="gramEnd"/>
      <w:r w:rsidRPr="00336FAD">
        <w:rPr>
          <w:rFonts w:ascii="Times New Roman" w:hAnsi="Times New Roman"/>
        </w:rPr>
        <w:t xml:space="preserve"> </w:t>
      </w:r>
      <w:proofErr w:type="gramStart"/>
      <w:r w:rsidRPr="00336FAD">
        <w:rPr>
          <w:rFonts w:ascii="Times New Roman" w:hAnsi="Times New Roman"/>
        </w:rPr>
        <w:t>Pada laporan keuangan semester I – 2015, perusahaan tersebut mengalami kerugian mencapai Rp59 milyar, namun direksi PT Timah justru mengungkapkan sebaliknya.</w:t>
      </w:r>
      <w:proofErr w:type="gramEnd"/>
      <w:r w:rsidRPr="00336FAD">
        <w:rPr>
          <w:rFonts w:ascii="Times New Roman" w:hAnsi="Times New Roman"/>
        </w:rPr>
        <w:t xml:space="preserve"> Utang PT Timah juga meningkat dari Rp263 milyar pada 2013 menjadi Rp2</w:t>
      </w:r>
      <w:proofErr w:type="gramStart"/>
      <w:r w:rsidRPr="00336FAD">
        <w:rPr>
          <w:rFonts w:ascii="Times New Roman" w:hAnsi="Times New Roman"/>
        </w:rPr>
        <w:t>,3</w:t>
      </w:r>
      <w:proofErr w:type="gramEnd"/>
      <w:r w:rsidRPr="00336FAD">
        <w:rPr>
          <w:rFonts w:ascii="Times New Roman" w:hAnsi="Times New Roman"/>
        </w:rPr>
        <w:t xml:space="preserve"> trilyun pada 2015. </w:t>
      </w:r>
      <w:proofErr w:type="gramStart"/>
      <w:r w:rsidRPr="00336FAD">
        <w:rPr>
          <w:rFonts w:ascii="Times New Roman" w:hAnsi="Times New Roman"/>
        </w:rPr>
        <w:t xml:space="preserve">Fenomena ini </w:t>
      </w:r>
      <w:r w:rsidRPr="006561DD">
        <w:rPr>
          <w:rFonts w:ascii="Times New Roman" w:hAnsi="Times New Roman"/>
        </w:rPr>
        <w:t>membuktikan</w:t>
      </w:r>
      <w:r w:rsidRPr="00336FAD">
        <w:rPr>
          <w:rFonts w:ascii="Times New Roman" w:hAnsi="Times New Roman"/>
        </w:rPr>
        <w:t xml:space="preserve"> bahwa penegakan sikap integritas antardireksi </w:t>
      </w:r>
      <w:r>
        <w:rPr>
          <w:rFonts w:ascii="Times New Roman" w:hAnsi="Times New Roman"/>
        </w:rPr>
        <w:t>selama menyusun laporan keuangan masih dipertanyakan.</w:t>
      </w:r>
      <w:proofErr w:type="gramEnd"/>
      <w:r>
        <w:rPr>
          <w:rFonts w:ascii="Times New Roman" w:hAnsi="Times New Roman"/>
        </w:rPr>
        <w:t xml:space="preserve"> </w:t>
      </w:r>
      <w:r w:rsidR="00D875C6" w:rsidRPr="00D875C6">
        <w:rPr>
          <w:rFonts w:ascii="Times New Roman" w:hAnsi="Times New Roman"/>
          <w:color w:val="FF0000"/>
        </w:rPr>
        <w:t xml:space="preserve">Sesuai dengan teori kredibilitas, para pengguna laporan keuangan </w:t>
      </w:r>
      <w:proofErr w:type="gramStart"/>
      <w:r w:rsidR="00D875C6" w:rsidRPr="00D875C6">
        <w:rPr>
          <w:rFonts w:ascii="Times New Roman" w:hAnsi="Times New Roman"/>
          <w:color w:val="FF0000"/>
        </w:rPr>
        <w:t>akan</w:t>
      </w:r>
      <w:proofErr w:type="gramEnd"/>
      <w:r w:rsidR="00D875C6" w:rsidRPr="00D875C6">
        <w:rPr>
          <w:rFonts w:ascii="Times New Roman" w:hAnsi="Times New Roman"/>
          <w:color w:val="FF0000"/>
        </w:rPr>
        <w:t xml:space="preserve"> percaya kepada orang dengan kemampuan di bidangnya. Namun, hal ini disalahgunakan oleh beberapa pihak demi menguntungkan dirinya sendiri, sehingga dibutuhkan mekanisme yang jelas yang di dalamnya terdapat orang-orang yang berkompeten untuk membantu mengawasi jalannya proses pelaporan keuangan.</w:t>
      </w:r>
      <w:r w:rsidR="00D875C6">
        <w:rPr>
          <w:rFonts w:ascii="Times New Roman" w:hAnsi="Times New Roman"/>
          <w:color w:val="FF0000"/>
        </w:rPr>
        <w:t xml:space="preserve"> Orang-orang ini yang </w:t>
      </w:r>
      <w:proofErr w:type="gramStart"/>
      <w:r w:rsidR="00D875C6">
        <w:rPr>
          <w:rFonts w:ascii="Times New Roman" w:hAnsi="Times New Roman"/>
          <w:color w:val="FF0000"/>
        </w:rPr>
        <w:t>akan</w:t>
      </w:r>
      <w:proofErr w:type="gramEnd"/>
      <w:r w:rsidR="00D875C6">
        <w:rPr>
          <w:rFonts w:ascii="Times New Roman" w:hAnsi="Times New Roman"/>
          <w:color w:val="FF0000"/>
        </w:rPr>
        <w:t xml:space="preserve"> melakukan fungsinya untuk mengawasi tingkah laku manajemen, sehingga manajemen tidak memiliki kesempatan untuk berbuat curang.</w:t>
      </w:r>
      <w:r w:rsidR="00D875C6" w:rsidRPr="00D875C6">
        <w:rPr>
          <w:rFonts w:ascii="Times New Roman" w:hAnsi="Times New Roman"/>
          <w:color w:val="FF0000"/>
        </w:rPr>
        <w:t xml:space="preserve"> </w:t>
      </w:r>
      <w:proofErr w:type="gramStart"/>
      <w:r w:rsidR="00D875C6" w:rsidRPr="00D875C6">
        <w:rPr>
          <w:rFonts w:ascii="Times New Roman" w:hAnsi="Times New Roman"/>
          <w:color w:val="FF0000"/>
        </w:rPr>
        <w:t>Sikap oknum yang ingin menguntungkan dirinya sendiri ini sesuai dengan teori keagenan, di mana terjadi perbedaan tujuan.</w:t>
      </w:r>
      <w:proofErr w:type="gramEnd"/>
      <w:r w:rsidR="00D875C6" w:rsidRPr="00D875C6">
        <w:rPr>
          <w:rFonts w:ascii="Times New Roman" w:hAnsi="Times New Roman"/>
          <w:color w:val="FF0000"/>
        </w:rPr>
        <w:t xml:space="preserve"> </w:t>
      </w:r>
      <w:proofErr w:type="gramStart"/>
      <w:r w:rsidR="00D875C6" w:rsidRPr="00D875C6">
        <w:rPr>
          <w:rFonts w:ascii="Times New Roman" w:hAnsi="Times New Roman"/>
          <w:color w:val="FF0000"/>
        </w:rPr>
        <w:t>Investor menginginkan hasil yang sesuai dengan investasinya, sedangkan manajer ingin memperbanyak keuntungannya dengan melakukan kecurangan pada laporan keuangan.</w:t>
      </w:r>
      <w:proofErr w:type="gramEnd"/>
      <w:r w:rsidR="00D875C6" w:rsidRPr="00D875C6">
        <w:rPr>
          <w:rFonts w:ascii="Times New Roman" w:hAnsi="Times New Roman"/>
          <w:color w:val="FF0000"/>
        </w:rPr>
        <w:t xml:space="preserve"> </w:t>
      </w:r>
    </w:p>
    <w:p w:rsidR="00330296" w:rsidRPr="00336FAD" w:rsidRDefault="00330296" w:rsidP="00330296">
      <w:pPr>
        <w:spacing w:after="0" w:line="240" w:lineRule="auto"/>
        <w:ind w:firstLine="720"/>
        <w:jc w:val="both"/>
        <w:rPr>
          <w:rFonts w:ascii="Times New Roman" w:hAnsi="Times New Roman" w:cs="Times New Roman"/>
        </w:rPr>
      </w:pPr>
      <w:proofErr w:type="gramStart"/>
      <w:r>
        <w:rPr>
          <w:rFonts w:ascii="Times New Roman" w:hAnsi="Times New Roman" w:cs="Times New Roman"/>
        </w:rPr>
        <w:t>Penelitian yang meneliti pengaruh</w:t>
      </w:r>
      <w:r w:rsidRPr="00336FAD">
        <w:rPr>
          <w:rFonts w:ascii="Times New Roman" w:hAnsi="Times New Roman" w:cs="Times New Roman"/>
        </w:rPr>
        <w:t xml:space="preserve"> kepemilikan manajerial, kepemilikan institusional, komisaris independen, dan </w:t>
      </w:r>
      <w:r w:rsidRPr="00336FAD">
        <w:rPr>
          <w:rFonts w:ascii="Times New Roman" w:hAnsi="Times New Roman" w:cs="Times New Roman"/>
          <w:i/>
        </w:rPr>
        <w:t xml:space="preserve">leverage </w:t>
      </w:r>
      <w:r w:rsidRPr="00336FAD">
        <w:rPr>
          <w:rFonts w:ascii="Times New Roman" w:hAnsi="Times New Roman" w:cs="Times New Roman"/>
        </w:rPr>
        <w:t>terhadap integritas laporan keuangan telah banyak dilakukan dan memiliki hasil berbeda-beda.</w:t>
      </w:r>
      <w:proofErr w:type="gramEnd"/>
      <w:r w:rsidRPr="00336FAD">
        <w:rPr>
          <w:rFonts w:ascii="Times New Roman" w:hAnsi="Times New Roman" w:cs="Times New Roman"/>
        </w:rPr>
        <w:t xml:space="preserve"> Penelitian </w:t>
      </w:r>
      <w:r w:rsidR="001D44F1" w:rsidRPr="00336FAD">
        <w:rPr>
          <w:rFonts w:ascii="Times New Roman" w:hAnsi="Times New Roman" w:cs="Times New Roman"/>
        </w:rPr>
        <w:fldChar w:fldCharType="begin" w:fldLock="1"/>
      </w:r>
      <w:r w:rsidRPr="00336FAD">
        <w:rPr>
          <w:rFonts w:ascii="Times New Roman" w:hAnsi="Times New Roman" w:cs="Times New Roman"/>
        </w:rPr>
        <w:instrText>ADDIN CSL_CITATION {"citationItems":[{"id":"ITEM-1","itemData":{"author":[{"dropping-particle":"","family":"Amrulloh","given":"","non-dropping-particle":"","parse-names":false,"suffix":""},{"dropping-particle":"","family":"Putri","given":"IG. A. Made Asri Dwija","non-dropping-particle":"","parse-names":false,"suffix":""},{"dropping-particle":"","family":"Wirama","given":"Dewa Gede","non-dropping-particle":"","parse-names":false,"suffix":""}],"container-title":"E-Jurnal Akuntansi Universitas Udayana","id":"ITEM-1","issue":"8","issued":{"date-parts":[["2016"]]},"page":"2305-2328","title":"Pengaruh Mekanisme Corporate Governance, Ukuran KAP, Audit Tenure, dan Audit Report Lag pada Integritas Laporan Keuangan","type":"article-journal","volume":"5"},"uris":["http://www.mendeley.com/documents/?uuid=c80a1cbe-e435-44d8-8a4a-a9cdaa1b9bb6"]}],"mendeley":{"formattedCitation":"(Amrulloh, Putri, &amp; Wirama, 2016)","manualFormatting":"Amrulloh, et al. (2016)","plainTextFormattedCitation":"(Amrulloh, Putri, &amp; Wirama, 2016)","previouslyFormattedCitation":"(Amrulloh, Putri, &amp; Wirama, 2016)"},"properties":{"noteIndex":0},"schema":"https://github.com/citation-style-language/schema/raw/master/csl-citation.json"}</w:instrText>
      </w:r>
      <w:r w:rsidR="001D44F1" w:rsidRPr="00336FAD">
        <w:rPr>
          <w:rFonts w:ascii="Times New Roman" w:hAnsi="Times New Roman" w:cs="Times New Roman"/>
        </w:rPr>
        <w:fldChar w:fldCharType="separate"/>
      </w:r>
      <w:r w:rsidRPr="00336FAD">
        <w:rPr>
          <w:rFonts w:ascii="Times New Roman" w:hAnsi="Times New Roman" w:cs="Times New Roman"/>
          <w:noProof/>
        </w:rPr>
        <w:t>Amrulloh, et al. (2016)</w:t>
      </w:r>
      <w:r w:rsidR="001D44F1" w:rsidRPr="00336FAD">
        <w:rPr>
          <w:rFonts w:ascii="Times New Roman" w:hAnsi="Times New Roman" w:cs="Times New Roman"/>
        </w:rPr>
        <w:fldChar w:fldCharType="end"/>
      </w:r>
      <w:r w:rsidRPr="00336FAD">
        <w:rPr>
          <w:rFonts w:ascii="Times New Roman" w:hAnsi="Times New Roman" w:cs="Times New Roman"/>
        </w:rPr>
        <w:t xml:space="preserve"> dan</w:t>
      </w:r>
      <w:r w:rsidR="001D44F1" w:rsidRPr="00336FAD">
        <w:rPr>
          <w:rFonts w:ascii="Times New Roman" w:hAnsi="Times New Roman" w:cs="Times New Roman"/>
        </w:rPr>
        <w:fldChar w:fldCharType="begin" w:fldLock="1"/>
      </w:r>
      <w:r>
        <w:rPr>
          <w:rFonts w:ascii="Times New Roman" w:hAnsi="Times New Roman" w:cs="Times New Roman"/>
        </w:rPr>
        <w:instrText>ADDIN CSL_CITATION {"citationItems":[{"id":"ITEM-1","itemData":{"DOI":"10.15408/ess.v4i3.2436","ISSN":"2087-2038","abstract":"The purposes of this research was to analyze the effect of corporate governance mechanisms and the quality of public accounting firms on the integrity of financial statements. This research used a sample of companies listed on the Indonesia Stock Exchange during the period 2009 to 2011. Number of manufacturing firms sampled this research were 66 companies with over 3 years of observation. Based on purposive sampling method, the total sample was 198 financial statements or annual reports. But the researchers reduced the number of samples to discard as many as 28 pieces of data outliers to improve the normality of the data, so that the end of the research the total sample is 170 financial statements or annual reports. Testing this hypothesis using multiple regression analysis. The result showed that the corporate governance mechanisms and the quality of public accounting firms have a significant effect on the integrity of financial statements.","author":[{"dropping-particle":"","family":"Rahiim","given":"Defriandio","non-dropping-particle":"","parse-names":false,"suffix":""},{"dropping-particle":"","family":"Wulandari","given":"Sholiyah","non-dropping-particle":"","parse-names":false,"suffix":""}],"container-title":"Jurnal Bisnis dan Manajemen","id":"ITEM-1","issue":"3","issued":{"date-parts":[["2014"]]},"page":"87-102","title":"Pengaruh Mekanisme Corporate Governance Dan Kualitas Kantor Akuntan Publik Terhadap Integritas Laporan Keuangan","type":"article-journal","volume":"4"},"uris":["http://www.mendeley.com/documents/?uuid=c30ee779-8da5-4f6c-8e35-03f6fbdfc8a8"]}],"mendeley":{"formattedCitation":"(Rahiim &amp; Wulandari, 2014b)","manualFormatting":" Rahiim &amp; Wulandari (2014)","plainTextFormattedCitation":"(Rahiim &amp; Wulandari, 2014b)","previouslyFormattedCitation":"(Rahiim &amp; Wulandari, 2014b)"},"properties":{"noteIndex":0},"schema":"https://github.com/citation-style-language/schema/raw/master/csl-citation.json"}</w:instrText>
      </w:r>
      <w:r w:rsidR="001D44F1" w:rsidRPr="00336FAD">
        <w:rPr>
          <w:rFonts w:ascii="Times New Roman" w:hAnsi="Times New Roman" w:cs="Times New Roman"/>
        </w:rPr>
        <w:fldChar w:fldCharType="separate"/>
      </w:r>
      <w:r w:rsidRPr="00336FAD">
        <w:rPr>
          <w:rFonts w:ascii="Times New Roman" w:hAnsi="Times New Roman" w:cs="Times New Roman"/>
          <w:noProof/>
        </w:rPr>
        <w:t xml:space="preserve"> Rahiim &amp; Wulandari (2014)</w:t>
      </w:r>
      <w:r w:rsidR="001D44F1" w:rsidRPr="00336FAD">
        <w:rPr>
          <w:rFonts w:ascii="Times New Roman" w:hAnsi="Times New Roman" w:cs="Times New Roman"/>
        </w:rPr>
        <w:fldChar w:fldCharType="end"/>
      </w:r>
      <w:r w:rsidRPr="00336FAD">
        <w:rPr>
          <w:rFonts w:ascii="Times New Roman" w:hAnsi="Times New Roman" w:cs="Times New Roman"/>
        </w:rPr>
        <w:t xml:space="preserve"> </w:t>
      </w:r>
      <w:r>
        <w:rPr>
          <w:rFonts w:ascii="Times New Roman" w:hAnsi="Times New Roman" w:cs="Times New Roman"/>
        </w:rPr>
        <w:t>memperlihatkan bahwa terdapat pengaruh positif yang terjadi antara kepemilikan manajerial terhadap integritas laporan keuangan. B</w:t>
      </w:r>
      <w:r w:rsidRPr="00336FAD">
        <w:rPr>
          <w:rFonts w:ascii="Times New Roman" w:hAnsi="Times New Roman" w:cs="Times New Roman"/>
        </w:rPr>
        <w:t xml:space="preserve">erbeda dari penelitian </w:t>
      </w:r>
      <w:r w:rsidR="001D44F1" w:rsidRPr="00336FAD">
        <w:rPr>
          <w:rFonts w:ascii="Times New Roman" w:hAnsi="Times New Roman" w:cs="Times New Roman"/>
        </w:rPr>
        <w:fldChar w:fldCharType="begin" w:fldLock="1"/>
      </w:r>
      <w:r w:rsidRPr="00336FAD">
        <w:rPr>
          <w:rFonts w:ascii="Times New Roman" w:hAnsi="Times New Roman" w:cs="Times New Roman"/>
        </w:rPr>
        <w:instrText>ADDIN CSL_CITATION {"citationItems":[{"id":"ITEM-1","itemData":{"DOI":"10.24964/ja.v5i2.363","ISSN":"2088768X","abstract":"This research aimed to empirically analyze the effect of independence, corporate governance mechanisms (stock institutional ownership percentage, the percentage of stock ownership management, audit committees, independent directors) and quality audit of the integrity of financial report.The population in thisresearch are all manufacturing companies listed on the Indonesia Stock Exchange (IDX) over the period 2011-2015. The sample used in this research are 39 companies to obtain a sample of 195 observation datausing purposive sampling.The conclusion is there is no significant effect between independence, percentage of institutional stock ownership, percentage of stock ownership management, audit committee, independent commissioner on the integrity of financial report and significant effect on the integrity of the quality audit of financial report.","author":[{"dropping-particle":"","family":"Mudasetia","given":"","non-dropping-particle":"","parse-names":false,"suffix":""},{"dropping-particle":"","family":"Solikhah","given":"Nur","non-dropping-particle":"","parse-names":false,"suffix":""}],"container-title":"Jurnal Akuntansi","id":"ITEM-1","issue":"2","issued":{"date-parts":[["2017"]]},"page":"167-178","title":"Pengaruh Independensi, Mekanisme Corporate Governance dan Kualitas Audit terhadap Integritas Laporan Keuangan","type":"article-journal","volume":"5"},"uris":["http://www.mendeley.com/documents/?uuid=8f17740c-6ca8-470c-983a-e7b78d8e1ad1"]}],"mendeley":{"formattedCitation":"(Mudasetia &amp; Solikhah, 2017)","manualFormatting":"Mudasetia &amp; Solikhah (2017)","plainTextFormattedCitation":"(Mudasetia &amp; Solikhah, 2017)","previouslyFormattedCitation":"(Mudasetia &amp; Solikhah, 2017)"},"properties":{"noteIndex":0},"schema":"https://github.com/citation-style-language/schema/raw/master/csl-citation.json"}</w:instrText>
      </w:r>
      <w:r w:rsidR="001D44F1" w:rsidRPr="00336FAD">
        <w:rPr>
          <w:rFonts w:ascii="Times New Roman" w:hAnsi="Times New Roman" w:cs="Times New Roman"/>
        </w:rPr>
        <w:fldChar w:fldCharType="separate"/>
      </w:r>
      <w:r w:rsidRPr="00336FAD">
        <w:rPr>
          <w:rFonts w:ascii="Times New Roman" w:hAnsi="Times New Roman" w:cs="Times New Roman"/>
          <w:noProof/>
        </w:rPr>
        <w:t>Mudasetia &amp; Solikhah (2017)</w:t>
      </w:r>
      <w:r w:rsidR="001D44F1" w:rsidRPr="00336FAD">
        <w:rPr>
          <w:rFonts w:ascii="Times New Roman" w:hAnsi="Times New Roman" w:cs="Times New Roman"/>
        </w:rPr>
        <w:fldChar w:fldCharType="end"/>
      </w:r>
      <w:r w:rsidRPr="00336FAD">
        <w:rPr>
          <w:rFonts w:ascii="Times New Roman" w:hAnsi="Times New Roman" w:cs="Times New Roman"/>
        </w:rPr>
        <w:t xml:space="preserve"> bahwa kepemilikan manajerial tidak </w:t>
      </w:r>
      <w:r>
        <w:rPr>
          <w:rFonts w:ascii="Times New Roman" w:hAnsi="Times New Roman" w:cs="Times New Roman"/>
        </w:rPr>
        <w:t>memengaruhi</w:t>
      </w:r>
      <w:r w:rsidRPr="00336FAD">
        <w:rPr>
          <w:rFonts w:ascii="Times New Roman" w:hAnsi="Times New Roman" w:cs="Times New Roman"/>
        </w:rPr>
        <w:t xml:space="preserve"> integritas laporan keuangan. Penelitian </w:t>
      </w:r>
      <w:r w:rsidR="001D44F1" w:rsidRPr="00336FAD">
        <w:rPr>
          <w:rFonts w:ascii="Times New Roman" w:hAnsi="Times New Roman" w:cs="Times New Roman"/>
        </w:rPr>
        <w:fldChar w:fldCharType="begin" w:fldLock="1"/>
      </w:r>
      <w:r w:rsidRPr="00336FAD">
        <w:rPr>
          <w:rFonts w:ascii="Times New Roman" w:hAnsi="Times New Roman" w:cs="Times New Roman"/>
        </w:rPr>
        <w:instrText>ADDIN CSL_CITATION {"citationItems":[{"id":"ITEM-1","itemData":{"author":[{"dropping-particle":"","family":"Wulandari","given":"N. P. Yani","non-dropping-particle":"","parse-names":false,"suffix":""},{"dropping-particle":"","family":"Budiartha","given":"I Ketut","non-dropping-particle":"","parse-names":false,"suffix":""}],"container-title":"E-Jurnal Akuntansi Universitas Udayana","id":"ITEM-1","issue":"3","issued":{"date-parts":[["2014"]]},"page":"574-586","title":"Pengaruh Struktur Kepemilikan, Komite Audit, Komisaris Independen, dan Dewan Direksi terhadap Integritas Laporan Keuangan","type":"article-journal","volume":"7"},"uris":["http://www.mendeley.com/documents/?uuid=9ae30e36-123a-4e62-a33f-7cd8113dea58"]}],"mendeley":{"formattedCitation":"(Wulandari &amp; Budiartha, 2014)","manualFormatting":"Wulandari &amp; Budiartha (2014)","plainTextFormattedCitation":"(Wulandari &amp; Budiartha, 2014)","previouslyFormattedCitation":"(Wulandari &amp; Budiartha, 2014)"},"properties":{"noteIndex":0},"schema":"https://github.com/citation-style-language/schema/raw/master/csl-citation.json"}</w:instrText>
      </w:r>
      <w:r w:rsidR="001D44F1" w:rsidRPr="00336FAD">
        <w:rPr>
          <w:rFonts w:ascii="Times New Roman" w:hAnsi="Times New Roman" w:cs="Times New Roman"/>
        </w:rPr>
        <w:fldChar w:fldCharType="separate"/>
      </w:r>
      <w:r w:rsidRPr="00336FAD">
        <w:rPr>
          <w:rFonts w:ascii="Times New Roman" w:hAnsi="Times New Roman" w:cs="Times New Roman"/>
          <w:noProof/>
        </w:rPr>
        <w:t>Wulandari &amp; Budiartha (2014)</w:t>
      </w:r>
      <w:r w:rsidR="001D44F1" w:rsidRPr="00336FAD">
        <w:rPr>
          <w:rFonts w:ascii="Times New Roman" w:hAnsi="Times New Roman" w:cs="Times New Roman"/>
        </w:rPr>
        <w:fldChar w:fldCharType="end"/>
      </w:r>
      <w:r w:rsidRPr="00336FAD">
        <w:rPr>
          <w:rFonts w:ascii="Times New Roman" w:hAnsi="Times New Roman" w:cs="Times New Roman"/>
        </w:rPr>
        <w:t xml:space="preserve"> </w:t>
      </w:r>
      <w:r>
        <w:rPr>
          <w:rFonts w:ascii="Times New Roman" w:hAnsi="Times New Roman" w:cs="Times New Roman"/>
        </w:rPr>
        <w:t>menegaskan</w:t>
      </w:r>
      <w:r w:rsidRPr="00336FAD">
        <w:rPr>
          <w:rFonts w:ascii="Times New Roman" w:hAnsi="Times New Roman" w:cs="Times New Roman"/>
        </w:rPr>
        <w:t xml:space="preserve"> kepemilikan institusional berpengaruh positif terhadap integritas laporan keuangan, sedangkan </w:t>
      </w:r>
      <w:r w:rsidR="001D44F1" w:rsidRPr="00336FAD">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{"citationItems":[{"id":"ITEM-1","itemData":{"author":[{"dropping-particle":"","family":"Hardiningsih","given":"Pancawati","non-dropping-particle":"","parse-names":false,"suffix":""}],"container-title":"Kajian Akuntansi","id":"ITEM-1","issue":"1","issued":{"date-parts":[["2010"]]},"page":"61-76","title":"Pengaruh Independensi, Corporate Governance, dan Kualitas Audit terhdapa Integritas Laporan Keuangan","type":"article-journal","volume":"2"},"uris":["http://www.mendeley.com/documents/?uuid=69f23056-aa20-4d3e-9e3b-bb527612795f"]}],"mendeley":{"formattedCitation":"(Hardiningsih, 2010b)","manualFormatting":"Hardiningsih (2010)","plainTextFormattedCitation":"(Hardiningsih, 2010b)","previouslyFormattedCitation":"(Hardiningsih, 2010b)"},"properties":{"noteIndex":0},"schema":"https://github.com/citation-style-language/schema/raw/master/csl-citation.json"}</w:instrText>
      </w:r>
      <w:r w:rsidR="001D44F1" w:rsidRPr="00336FAD">
        <w:rPr>
          <w:rFonts w:ascii="Times New Roman" w:hAnsi="Times New Roman" w:cs="Times New Roman"/>
        </w:rPr>
        <w:fldChar w:fldCharType="separate"/>
      </w:r>
      <w:r w:rsidRPr="00336FAD">
        <w:rPr>
          <w:rFonts w:ascii="Times New Roman" w:hAnsi="Times New Roman" w:cs="Times New Roman"/>
          <w:noProof/>
        </w:rPr>
        <w:t>Hardiningsih (2010)</w:t>
      </w:r>
      <w:r w:rsidR="001D44F1" w:rsidRPr="00336FAD">
        <w:rPr>
          <w:rFonts w:ascii="Times New Roman" w:hAnsi="Times New Roman" w:cs="Times New Roman"/>
        </w:rPr>
        <w:fldChar w:fldCharType="end"/>
      </w:r>
      <w:r w:rsidRPr="00336FAD">
        <w:rPr>
          <w:rFonts w:ascii="Times New Roman" w:hAnsi="Times New Roman" w:cs="Times New Roman"/>
        </w:rPr>
        <w:t xml:space="preserve"> menyatakan bahwa kepemilikan institusional tidak berpengaruh terhadap integritas laporan keuangan. </w:t>
      </w:r>
      <w:r w:rsidR="001D44F1" w:rsidRPr="00336FAD">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{"citationItems":[{"id":"ITEM-1","itemData":{"author":[{"dropping-particle":"","family":"Dewi","given":"Ni Kadek Harum Sari","non-dropping-particle":"","parse-names":false,"suffix":""},{"dropping-particle":"","family":"Putra","given":"I Made Pande Dwiana","non-dropping-particle":"","parse-names":false,"suffix":""}],"container-title":"E-Jurnal Akuntansi Universitas Udayana","id":"ITEM-1","issue":"3","issued":{"date-parts":[["2016"]]},"page":"2269-2296","title":"Pengaruh Mekanisme Corporate GOvernance pada Integritas Laporan Keuangan","type":"article-journal","volume":"15"},"uris":["http://www.mendeley.com/documents/?uuid=6e57a792-af96-4cf4-9297-8e1d5a6d5b5b"]}],"mendeley":{"formattedCitation":"(Ni Kadek Harum Sari Dewi &amp; Putra, 2016)","manualFormatting":"Dewi &amp; Putra (2016)","plainTextFormattedCitation":"(Ni Kadek Harum Sari Dewi &amp; Putra, 2016)","previouslyFormattedCitation":"(Ni Kadek Harum Sari Dewi &amp; Putra, 2016)"},"properties":{"noteIndex":0},"schema":"https://github.com/citation-style-language/schema/raw/master/csl-citation.json"}</w:instrText>
      </w:r>
      <w:r w:rsidR="001D44F1" w:rsidRPr="00336FAD">
        <w:rPr>
          <w:rFonts w:ascii="Times New Roman" w:hAnsi="Times New Roman" w:cs="Times New Roman"/>
        </w:rPr>
        <w:fldChar w:fldCharType="separate"/>
      </w:r>
      <w:r w:rsidRPr="00336FAD">
        <w:rPr>
          <w:rFonts w:ascii="Times New Roman" w:hAnsi="Times New Roman" w:cs="Times New Roman"/>
          <w:noProof/>
        </w:rPr>
        <w:t>Dewi &amp; Putra (2016)</w:t>
      </w:r>
      <w:r w:rsidR="001D44F1" w:rsidRPr="00336FAD">
        <w:rPr>
          <w:rFonts w:ascii="Times New Roman" w:hAnsi="Times New Roman" w:cs="Times New Roman"/>
        </w:rPr>
        <w:fldChar w:fldCharType="end"/>
      </w:r>
      <w:r w:rsidRPr="00336FAD">
        <w:rPr>
          <w:rFonts w:ascii="Times New Roman" w:hAnsi="Times New Roman" w:cs="Times New Roman"/>
        </w:rPr>
        <w:t xml:space="preserve"> </w:t>
      </w:r>
      <w:r>
        <w:rPr>
          <w:rFonts w:ascii="Times New Roman" w:hAnsi="Times New Roman" w:cs="Times New Roman"/>
        </w:rPr>
        <w:t>menjelaskan bahwa terjadi pengaruh positif antara komisaris independen terhadap integritas laporan keuangan</w:t>
      </w:r>
      <w:r w:rsidRPr="00336FAD">
        <w:rPr>
          <w:rFonts w:ascii="Times New Roman" w:hAnsi="Times New Roman" w:cs="Times New Roman"/>
        </w:rPr>
        <w:t xml:space="preserve">, </w:t>
      </w:r>
      <w:r>
        <w:rPr>
          <w:rFonts w:ascii="Times New Roman" w:hAnsi="Times New Roman" w:cs="Times New Roman"/>
        </w:rPr>
        <w:t>sementara</w:t>
      </w:r>
      <w:r w:rsidRPr="00336FAD">
        <w:rPr>
          <w:rFonts w:ascii="Times New Roman" w:hAnsi="Times New Roman" w:cs="Times New Roman"/>
        </w:rPr>
        <w:t xml:space="preserve"> </w:t>
      </w:r>
      <w:r w:rsidR="001D44F1" w:rsidRPr="00336FAD">
        <w:rPr>
          <w:rFonts w:ascii="Times New Roman" w:hAnsi="Times New Roman" w:cs="Times New Roman"/>
        </w:rPr>
        <w:fldChar w:fldCharType="begin" w:fldLock="1"/>
      </w:r>
      <w:r w:rsidRPr="00336FAD">
        <w:rPr>
          <w:rFonts w:ascii="Times New Roman" w:hAnsi="Times New Roman" w:cs="Times New Roman"/>
        </w:rPr>
        <w:instrText>ADDIN CSL_CITATION {"citationItems":[{"id":"ITEM-1","itemData":{"author":[{"dropping-particle":"","family":"Sari","given":"Mirda Ratna","non-dropping-particle":"","parse-names":false,"suffix":""},{"dropping-particle":"","family":"Rahayu","given":"Sri","non-dropping-particle":"","parse-names":false,"suffix":""}],"container-title":"Proceedings SNEB","id":"ITEM-1","issued":{"date-parts":[["2014"]]},"page":"1-7","title":"Analisis Pengaruh Independensi Auditor, Mekanisme Corporate Governance, Kualitas AUdit, dan Manajemen Laba terhadap Integritas Laporan Keuangan","type":"article-journal"},"uris":["http://www.mendeley.com/documents/?uuid=e278442e-0c05-4313-9efa-851c28f1d65e"]}],"mendeley":{"formattedCitation":"(Sari &amp; Rahayu, 2014)","manualFormatting":"Sari &amp; Rahayu (2014)","plainTextFormattedCitation":"(Sari &amp; Rahayu, 2014)","previouslyFormattedCitation":"(Sari &amp; Rahayu, 2014)"},"properties":{"noteIndex":0},"schema":"https://github.com/citation-style-language/schema/raw/master/csl-citation.json"}</w:instrText>
      </w:r>
      <w:r w:rsidR="001D44F1" w:rsidRPr="00336FAD">
        <w:rPr>
          <w:rFonts w:ascii="Times New Roman" w:hAnsi="Times New Roman" w:cs="Times New Roman"/>
        </w:rPr>
        <w:fldChar w:fldCharType="separate"/>
      </w:r>
      <w:r w:rsidRPr="00336FAD">
        <w:rPr>
          <w:rFonts w:ascii="Times New Roman" w:hAnsi="Times New Roman" w:cs="Times New Roman"/>
          <w:noProof/>
        </w:rPr>
        <w:t>Sari &amp; Rahayu (</w:t>
      </w:r>
      <w:r>
        <w:rPr>
          <w:rFonts w:ascii="Times New Roman" w:hAnsi="Times New Roman" w:cs="Times New Roman"/>
          <w:noProof/>
        </w:rPr>
        <w:t>2014</w:t>
      </w:r>
      <w:r w:rsidRPr="00336FAD">
        <w:rPr>
          <w:rFonts w:ascii="Times New Roman" w:hAnsi="Times New Roman" w:cs="Times New Roman"/>
          <w:noProof/>
        </w:rPr>
        <w:t>)</w:t>
      </w:r>
      <w:r w:rsidR="001D44F1" w:rsidRPr="00336FAD">
        <w:rPr>
          <w:rFonts w:ascii="Times New Roman" w:hAnsi="Times New Roman" w:cs="Times New Roman"/>
        </w:rPr>
        <w:fldChar w:fldCharType="end"/>
      </w:r>
      <w:r w:rsidRPr="00336FAD">
        <w:rPr>
          <w:rFonts w:ascii="Times New Roman" w:hAnsi="Times New Roman" w:cs="Times New Roman"/>
        </w:rPr>
        <w:t xml:space="preserve"> </w:t>
      </w:r>
      <w:r>
        <w:rPr>
          <w:rFonts w:ascii="Times New Roman" w:hAnsi="Times New Roman" w:cs="Times New Roman"/>
        </w:rPr>
        <w:t>menjelaskan tidak terjadi pengaruh antara komisaris independen dengan integritas laporan keuangan</w:t>
      </w:r>
      <w:r w:rsidRPr="00336FAD">
        <w:rPr>
          <w:rFonts w:ascii="Times New Roman" w:hAnsi="Times New Roman" w:cs="Times New Roman"/>
        </w:rPr>
        <w:t>.</w:t>
      </w:r>
      <w:r w:rsidR="001D44F1" w:rsidRPr="00336FAD">
        <w:rPr>
          <w:rFonts w:ascii="Times New Roman" w:hAnsi="Times New Roman" w:cs="Times New Roman"/>
        </w:rPr>
        <w:fldChar w:fldCharType="begin" w:fldLock="1"/>
      </w:r>
      <w:r w:rsidRPr="00336FAD">
        <w:rPr>
          <w:rFonts w:ascii="Times New Roman" w:hAnsi="Times New Roman" w:cs="Times New Roman"/>
        </w:rPr>
        <w:instrText>ADDIN CSL_CITATION {"citationItems":[{"id":"ITEM-1","itemData":{"author":[{"dropping-particle":"","family":"Parlentino","given":"Januar","non-dropping-particle":"","parse-names":false,"suffix":""},{"dropping-particle":"","family":"Karo Karo","given":"Surbakti","non-dropping-particle":"","parse-names":false,"suffix":""}],"container-title":"Jurnal Mediasi Unimed","id":"ITEM-1","issue":"1","issued":{"date-parts":[["2017"]]},"title":"Pengaruh Corporate Governance, Kualitas KAP, Firmsize, dan Leverage terhadap Integritas Laporan Keuangan","type":"article-journal","volume":"6"},"uris":["http://www.mendeley.com/documents/?uuid=71cea31b-7b3a-4fd9-b996-9ddf8fa96db5"]}],"mendeley":{"formattedCitation":"(Parlentino &amp; Karo Karo, 2017)","manualFormatting":" Parlentino &amp; Karo Karo (2017)","plainTextFormattedCitation":"(Parlentino &amp; Karo Karo, 2017)","previouslyFormattedCitation":"(Parlentino &amp; Karo Karo, 2017)"},"properties":{"noteIndex":0},"schema":"https://github.com/citation-style-language/schema/raw/master/csl-citation.json"}</w:instrText>
      </w:r>
      <w:r w:rsidR="001D44F1" w:rsidRPr="00336FAD">
        <w:rPr>
          <w:rFonts w:ascii="Times New Roman" w:hAnsi="Times New Roman" w:cs="Times New Roman"/>
        </w:rPr>
        <w:fldChar w:fldCharType="separate"/>
      </w:r>
      <w:r w:rsidRPr="00336FAD">
        <w:rPr>
          <w:rFonts w:ascii="Times New Roman" w:hAnsi="Times New Roman" w:cs="Times New Roman"/>
          <w:noProof/>
        </w:rPr>
        <w:t xml:space="preserve"> Parlentino &amp; Karo Karo (</w:t>
      </w:r>
      <w:r>
        <w:rPr>
          <w:rFonts w:ascii="Times New Roman" w:hAnsi="Times New Roman" w:cs="Times New Roman"/>
          <w:noProof/>
        </w:rPr>
        <w:t>2017</w:t>
      </w:r>
      <w:r w:rsidRPr="00336FAD">
        <w:rPr>
          <w:rFonts w:ascii="Times New Roman" w:hAnsi="Times New Roman" w:cs="Times New Roman"/>
          <w:noProof/>
        </w:rPr>
        <w:t>)</w:t>
      </w:r>
      <w:r w:rsidR="001D44F1" w:rsidRPr="00336FAD">
        <w:rPr>
          <w:rFonts w:ascii="Times New Roman" w:hAnsi="Times New Roman" w:cs="Times New Roman"/>
        </w:rPr>
        <w:fldChar w:fldCharType="end"/>
      </w:r>
      <w:r w:rsidRPr="00336FAD">
        <w:rPr>
          <w:rFonts w:ascii="Times New Roman" w:hAnsi="Times New Roman" w:cs="Times New Roman"/>
        </w:rPr>
        <w:t xml:space="preserve"> </w:t>
      </w:r>
      <w:r>
        <w:rPr>
          <w:rFonts w:ascii="Times New Roman" w:hAnsi="Times New Roman" w:cs="Times New Roman"/>
        </w:rPr>
        <w:t xml:space="preserve">menjelaskan bahwa terdapat pengaruh yang positif terjadi pada </w:t>
      </w:r>
      <w:r>
        <w:rPr>
          <w:rFonts w:ascii="Times New Roman" w:hAnsi="Times New Roman" w:cs="Times New Roman"/>
          <w:i/>
        </w:rPr>
        <w:t xml:space="preserve">leverage </w:t>
      </w:r>
      <w:r>
        <w:rPr>
          <w:rFonts w:ascii="Times New Roman" w:hAnsi="Times New Roman" w:cs="Times New Roman"/>
        </w:rPr>
        <w:t>terhadap integritas laporan keuangan</w:t>
      </w:r>
      <w:r w:rsidRPr="00336FAD">
        <w:rPr>
          <w:rFonts w:ascii="Times New Roman" w:hAnsi="Times New Roman" w:cs="Times New Roman"/>
        </w:rPr>
        <w:t xml:space="preserve">, sedangkan </w:t>
      </w:r>
      <w:r w:rsidR="001D44F1" w:rsidRPr="00336FAD">
        <w:rPr>
          <w:rFonts w:ascii="Times New Roman" w:hAnsi="Times New Roman" w:cs="Times New Roman"/>
        </w:rPr>
        <w:fldChar w:fldCharType="begin" w:fldLock="1"/>
      </w:r>
      <w:r w:rsidRPr="00336FAD">
        <w:rPr>
          <w:rFonts w:ascii="Times New Roman" w:hAnsi="Times New Roman" w:cs="Times New Roman"/>
        </w:rPr>
        <w:instrText>ADDIN CSL_CITATION {"citationItems":[{"id":"ITEM-1","itemData":{"author":[{"dropping-particle":"","family":"Saad","given":"Bani","non-dropping-particle":"","parse-names":false,"suffix":""},{"dropping-particle":"","family":"Abdillah","given":"Aisyah Farascahya","non-dropping-particle":"","parse-names":false,"suffix":""}],"container-title":"Jurnal Ilmu Manajemen Oikonomia","id":"ITEM-1","issue":"1","issued":{"date-parts":[["2019"]]},"page":"70-85","title":"Analisis Pengaruh Ukuran Perusahaan, Leverage, Audit Tenure, dan Financial DIstress terhadap Integritas Laporan Keuangan","type":"article-journal","volume":"15"},"uris":["http://www.mendeley.com/documents/?uuid=9a4e82ea-119b-4076-aff1-bf708e6079ab"]}],"mendeley":{"formattedCitation":"(Saad &amp; Abdillah, 2019)","manualFormatting":"Saad &amp; Abdillah (2019)","plainTextFormattedCitation":"(Saad &amp; Abdillah, 2019)","previouslyFormattedCitation":"(Saad &amp; Abdillah, 2019)"},"properties":{"noteIndex":0},"schema":"https://github.com/citation-style-language/schema/raw/master/csl-citation.json"}</w:instrText>
      </w:r>
      <w:r w:rsidR="001D44F1" w:rsidRPr="00336FAD">
        <w:rPr>
          <w:rFonts w:ascii="Times New Roman" w:hAnsi="Times New Roman" w:cs="Times New Roman"/>
        </w:rPr>
        <w:fldChar w:fldCharType="separate"/>
      </w:r>
      <w:r>
        <w:rPr>
          <w:rFonts w:ascii="Times New Roman" w:hAnsi="Times New Roman" w:cs="Times New Roman"/>
          <w:noProof/>
        </w:rPr>
        <w:t>Saad &amp; Abdillah  (2019)</w:t>
      </w:r>
      <w:r w:rsidR="001D44F1" w:rsidRPr="00336FAD">
        <w:rPr>
          <w:rFonts w:ascii="Times New Roman" w:hAnsi="Times New Roman" w:cs="Times New Roman"/>
        </w:rPr>
        <w:fldChar w:fldCharType="end"/>
      </w:r>
      <w:r w:rsidRPr="00336FAD">
        <w:rPr>
          <w:rFonts w:ascii="Times New Roman" w:hAnsi="Times New Roman" w:cs="Times New Roman"/>
        </w:rPr>
        <w:t xml:space="preserve"> </w:t>
      </w:r>
      <w:r>
        <w:rPr>
          <w:rFonts w:ascii="Times New Roman" w:hAnsi="Times New Roman" w:cs="Times New Roman"/>
        </w:rPr>
        <w:t xml:space="preserve">memperlihatkan sebaliknya, yaitu terjadi pengaruh negatif antara </w:t>
      </w:r>
      <w:r>
        <w:rPr>
          <w:rFonts w:ascii="Times New Roman" w:hAnsi="Times New Roman" w:cs="Times New Roman"/>
          <w:i/>
        </w:rPr>
        <w:t xml:space="preserve">leverage </w:t>
      </w:r>
      <w:r>
        <w:rPr>
          <w:rFonts w:ascii="Times New Roman" w:hAnsi="Times New Roman" w:cs="Times New Roman"/>
        </w:rPr>
        <w:t xml:space="preserve">terhadap integritas laporan keuangan. </w:t>
      </w:r>
      <w:r w:rsidRPr="00336FAD">
        <w:rPr>
          <w:rFonts w:ascii="Times New Roman" w:hAnsi="Times New Roman" w:cs="Times New Roman"/>
        </w:rPr>
        <w:t xml:space="preserve"> </w:t>
      </w:r>
    </w:p>
    <w:p w:rsidR="00330296" w:rsidRDefault="00330296" w:rsidP="00330296">
      <w:pPr>
        <w:spacing w:after="0" w:line="240" w:lineRule="auto"/>
        <w:jc w:val="both"/>
        <w:rPr>
          <w:rFonts w:ascii="Times New Roman" w:hAnsi="Times New Roman" w:cs="Times New Roman"/>
        </w:rPr>
      </w:pPr>
      <w:r w:rsidRPr="00336FAD">
        <w:rPr>
          <w:rFonts w:ascii="Times New Roman" w:hAnsi="Times New Roman" w:cs="Times New Roman"/>
        </w:rPr>
        <w:tab/>
      </w:r>
      <w:proofErr w:type="gramStart"/>
      <w:r w:rsidRPr="00336FAD">
        <w:rPr>
          <w:rFonts w:ascii="Times New Roman" w:hAnsi="Times New Roman" w:cs="Times New Roman"/>
        </w:rPr>
        <w:t xml:space="preserve">Tujuan dari penelitian ini </w:t>
      </w:r>
      <w:r>
        <w:rPr>
          <w:rFonts w:ascii="Times New Roman" w:hAnsi="Times New Roman" w:cs="Times New Roman"/>
        </w:rPr>
        <w:t>yakni</w:t>
      </w:r>
      <w:r w:rsidRPr="00336FAD">
        <w:rPr>
          <w:rFonts w:ascii="Times New Roman" w:hAnsi="Times New Roman" w:cs="Times New Roman"/>
        </w:rPr>
        <w:t xml:space="preserve"> untuk menganalisis dan memberikan bukti empiris mengenai fakor-faktor yang memengaruhi integritas laporan keuangan.</w:t>
      </w:r>
      <w:proofErr w:type="gramEnd"/>
      <w:r w:rsidRPr="00336FAD">
        <w:rPr>
          <w:rFonts w:ascii="Times New Roman" w:hAnsi="Times New Roman" w:cs="Times New Roman"/>
        </w:rPr>
        <w:t xml:space="preserve"> </w:t>
      </w:r>
      <w:proofErr w:type="gramStart"/>
      <w:r w:rsidRPr="00336FAD">
        <w:rPr>
          <w:rFonts w:ascii="Times New Roman" w:hAnsi="Times New Roman" w:cs="Times New Roman"/>
        </w:rPr>
        <w:t xml:space="preserve">Rumusan masalah dari penelitian ini yaitu adakah pengaruh yang diberikan oleh variabel kepemilikan manajerial, kepemilikan institusional, komisaris independen, dan </w:t>
      </w:r>
      <w:r w:rsidRPr="00336FAD">
        <w:rPr>
          <w:rFonts w:ascii="Times New Roman" w:hAnsi="Times New Roman" w:cs="Times New Roman"/>
          <w:i/>
        </w:rPr>
        <w:t xml:space="preserve">leverage </w:t>
      </w:r>
      <w:r w:rsidRPr="00336FAD">
        <w:rPr>
          <w:rFonts w:ascii="Times New Roman" w:hAnsi="Times New Roman" w:cs="Times New Roman"/>
        </w:rPr>
        <w:t>terhadap integritas laporan keuangan?</w:t>
      </w:r>
      <w:proofErr w:type="gramEnd"/>
    </w:p>
    <w:p w:rsidR="00B50003" w:rsidRDefault="00B50003">
      <w:pPr>
        <w:widowControl w:val="0"/>
        <w:autoSpaceDE w:val="0"/>
        <w:autoSpaceDN w:val="0"/>
        <w:spacing w:after="0" w:line="240" w:lineRule="auto"/>
        <w:jc w:val="both"/>
        <w:rPr>
          <w:rFonts w:ascii="Times New Roman" w:hAnsi="Times New Roman" w:cs="Times New Roman"/>
          <w:b/>
        </w:rPr>
      </w:pPr>
    </w:p>
    <w:p w:rsidR="00B50003" w:rsidRDefault="007F17E5">
      <w:pPr>
        <w:widowControl w:val="0"/>
        <w:autoSpaceDE w:val="0"/>
        <w:autoSpaceDN w:val="0"/>
        <w:spacing w:after="0" w:line="240" w:lineRule="auto"/>
        <w:jc w:val="both"/>
        <w:rPr>
          <w:rFonts w:ascii="Times New Roman" w:hAnsi="Times New Roman" w:cs="Times New Roman"/>
          <w:b/>
        </w:rPr>
      </w:pPr>
      <w:r>
        <w:rPr>
          <w:rFonts w:ascii="Times New Roman" w:hAnsi="Times New Roman" w:cs="Times New Roman"/>
          <w:b/>
        </w:rPr>
        <w:t>KAJIAN PUSTAKA</w:t>
      </w:r>
    </w:p>
    <w:p w:rsidR="00D41247" w:rsidRPr="00330296" w:rsidRDefault="00330296" w:rsidP="00D41247">
      <w:pPr>
        <w:spacing w:after="0" w:line="240" w:lineRule="auto"/>
        <w:jc w:val="both"/>
        <w:rPr>
          <w:rFonts w:ascii="Times New Roman" w:hAnsi="Times New Roman" w:cs="Times New Roman"/>
          <w:b/>
          <w:i/>
        </w:rPr>
      </w:pPr>
      <w:r>
        <w:rPr>
          <w:rFonts w:ascii="Times New Roman" w:hAnsi="Times New Roman" w:cs="Times New Roman"/>
          <w:b/>
          <w:i/>
        </w:rPr>
        <w:t>Agency Theory</w:t>
      </w:r>
    </w:p>
    <w:p w:rsidR="00330296" w:rsidRDefault="00330296" w:rsidP="00330296">
      <w:pPr>
        <w:spacing w:after="0" w:line="240" w:lineRule="auto"/>
        <w:jc w:val="both"/>
        <w:rPr>
          <w:rFonts w:ascii="Times New Roman" w:hAnsi="Times New Roman" w:cs="Times New Roman"/>
        </w:rPr>
      </w:pPr>
      <w:r>
        <w:rPr>
          <w:rFonts w:ascii="Times New Roman" w:hAnsi="Times New Roman" w:cs="Times New Roman"/>
        </w:rPr>
        <w:tab/>
      </w:r>
      <w:r w:rsidR="001D44F1" w:rsidRPr="00336FAD">
        <w:rPr>
          <w:rFonts w:ascii="Times New Roman" w:hAnsi="Times New Roman" w:cs="Times New Roman"/>
        </w:rPr>
        <w:fldChar w:fldCharType="begin" w:fldLock="1"/>
      </w:r>
      <w:r w:rsidRPr="00336FAD">
        <w:rPr>
          <w:rFonts w:ascii="Times New Roman" w:hAnsi="Times New Roman" w:cs="Times New Roman"/>
        </w:rPr>
        <w:instrText>ADDIN CSL_CITATION {"citationItems":[{"id":"ITEM-1","itemData":{"author":[{"dropping-particle":"","family":"Jensen","given":"Michael C.","non-dropping-particle":"","parse-names":false,"suffix":""},{"dropping-particle":"","family":"Meckling","given":"William H.","non-dropping-particle":"","parse-names":false,"suffix":""}],"container-title":"Journal of Financial Economics 3","id":"ITEM-1","issued":{"date-parts":[["1976"]]},"page":"305-360","title":"Theory of The Firm : Managerial Behavior, Agency Costs and Ownership Structure","type":"article-journal","volume":"3"},"uris":["http://www.mendeley.com/documents/?uuid=af04cdd1-7b18-41ce-9d02-0f83a74f1037"]}],"mendeley":{"formattedCitation":"(Jensen &amp; Meckling, 1976)","manualFormatting":"Jensen &amp; Meckling (1976)","plainTextFormattedCitation":"(Jensen &amp; Meckling, 1976)","previouslyFormattedCitation":"(Jensen &amp; Meckling, 1976)"},"properties":{"noteIndex":0},"schema":"https://github.com/citation-style-language/schema/raw/master/csl-citation.json"}</w:instrText>
      </w:r>
      <w:r w:rsidR="001D44F1" w:rsidRPr="00336FAD">
        <w:rPr>
          <w:rFonts w:ascii="Times New Roman" w:hAnsi="Times New Roman" w:cs="Times New Roman"/>
        </w:rPr>
        <w:fldChar w:fldCharType="separate"/>
      </w:r>
      <w:proofErr w:type="gramStart"/>
      <w:r w:rsidRPr="00336FAD">
        <w:rPr>
          <w:rFonts w:ascii="Times New Roman" w:hAnsi="Times New Roman" w:cs="Times New Roman"/>
          <w:noProof/>
        </w:rPr>
        <w:t>Jensen &amp; Meckling (1976)</w:t>
      </w:r>
      <w:r w:rsidR="001D44F1" w:rsidRPr="00336FAD">
        <w:rPr>
          <w:rFonts w:ascii="Times New Roman" w:hAnsi="Times New Roman" w:cs="Times New Roman"/>
        </w:rPr>
        <w:fldChar w:fldCharType="end"/>
      </w:r>
      <w:r w:rsidRPr="00336FAD">
        <w:rPr>
          <w:rFonts w:ascii="Times New Roman" w:hAnsi="Times New Roman" w:cs="Times New Roman"/>
        </w:rPr>
        <w:t xml:space="preserve"> mengemukakan bahwa </w:t>
      </w:r>
      <w:r w:rsidRPr="00336FAD">
        <w:rPr>
          <w:rFonts w:ascii="Times New Roman" w:hAnsi="Times New Roman" w:cs="Times New Roman"/>
          <w:i/>
        </w:rPr>
        <w:t xml:space="preserve">Agency Theory </w:t>
      </w:r>
      <w:r w:rsidRPr="00211719">
        <w:rPr>
          <w:rFonts w:ascii="Times New Roman" w:hAnsi="Times New Roman" w:cs="Times New Roman"/>
        </w:rPr>
        <w:t xml:space="preserve">merupakan hubungan </w:t>
      </w:r>
      <w:r>
        <w:rPr>
          <w:rFonts w:ascii="Times New Roman" w:hAnsi="Times New Roman" w:cs="Times New Roman"/>
        </w:rPr>
        <w:t xml:space="preserve">yang terjadi antara manajemen dan pemegang saham </w:t>
      </w:r>
      <w:r w:rsidRPr="00336FAD">
        <w:rPr>
          <w:rFonts w:ascii="Times New Roman" w:hAnsi="Times New Roman" w:cs="Times New Roman"/>
        </w:rPr>
        <w:t>sebagai</w:t>
      </w:r>
      <w:r>
        <w:rPr>
          <w:rFonts w:ascii="Times New Roman" w:hAnsi="Times New Roman" w:cs="Times New Roman"/>
        </w:rPr>
        <w:t xml:space="preserve"> agen dan</w:t>
      </w:r>
      <w:r w:rsidRPr="00336FAD">
        <w:rPr>
          <w:rFonts w:ascii="Times New Roman" w:hAnsi="Times New Roman" w:cs="Times New Roman"/>
        </w:rPr>
        <w:t xml:space="preserve"> prinsipal atau disebut juga sebagai hubungan keagenan.</w:t>
      </w:r>
      <w:proofErr w:type="gramEnd"/>
      <w:r w:rsidRPr="00336FAD">
        <w:rPr>
          <w:rFonts w:ascii="Times New Roman" w:hAnsi="Times New Roman" w:cs="Times New Roman"/>
        </w:rPr>
        <w:t xml:space="preserve"> </w:t>
      </w:r>
      <w:proofErr w:type="gramStart"/>
      <w:r w:rsidRPr="00336FAD">
        <w:rPr>
          <w:rFonts w:ascii="Times New Roman" w:hAnsi="Times New Roman" w:cs="Times New Roman"/>
        </w:rPr>
        <w:t xml:space="preserve">Terdapat </w:t>
      </w:r>
      <w:r>
        <w:rPr>
          <w:rFonts w:ascii="Times New Roman" w:hAnsi="Times New Roman" w:cs="Times New Roman"/>
        </w:rPr>
        <w:t>masalah yang menjadi pembatas antara manajemen dan pemegang saham</w:t>
      </w:r>
      <w:r w:rsidRPr="00336FAD">
        <w:rPr>
          <w:rFonts w:ascii="Times New Roman" w:hAnsi="Times New Roman" w:cs="Times New Roman"/>
        </w:rPr>
        <w:t xml:space="preserve"> yang dinamakan konflik keagenan di mana keduanya memiliki kepentingan yang berlawanan.</w:t>
      </w:r>
      <w:proofErr w:type="gramEnd"/>
      <w:r w:rsidRPr="00336FAD">
        <w:rPr>
          <w:rFonts w:ascii="Times New Roman" w:hAnsi="Times New Roman" w:cs="Times New Roman"/>
        </w:rPr>
        <w:t xml:space="preserve"> Pemegang saham menginginkan pengembalian </w:t>
      </w:r>
      <w:r>
        <w:rPr>
          <w:rFonts w:ascii="Times New Roman" w:hAnsi="Times New Roman" w:cs="Times New Roman"/>
        </w:rPr>
        <w:t xml:space="preserve">yang maksimal </w:t>
      </w:r>
      <w:r w:rsidRPr="00336FAD">
        <w:rPr>
          <w:rFonts w:ascii="Times New Roman" w:hAnsi="Times New Roman" w:cs="Times New Roman"/>
        </w:rPr>
        <w:t xml:space="preserve">atas investasinya, sementara manajemen ingin menguntungkan dirinya sendiri </w:t>
      </w:r>
      <w:r w:rsidR="001D44F1" w:rsidRPr="00336FAD">
        <w:rPr>
          <w:rFonts w:ascii="Times New Roman" w:hAnsi="Times New Roman" w:cs="Times New Roman"/>
        </w:rPr>
        <w:fldChar w:fldCharType="begin" w:fldLock="1"/>
      </w:r>
      <w:r w:rsidRPr="00336FAD">
        <w:rPr>
          <w:rFonts w:ascii="Times New Roman" w:hAnsi="Times New Roman" w:cs="Times New Roman"/>
        </w:rPr>
        <w:instrText>ADDIN CSL_CITATION {"citationItems":[{"id":"ITEM-1","itemData":{"author":[{"dropping-particle":"","family":"Wulandari","given":"N. P. Yani","non-dropping-particle":"","parse-names":false,"suffix":""},{"dropping-particle":"","family":"Budiartha","given":"I Ketut","non-dropping-particle":"","parse-names":false,"suffix":""}],"container-title":"E-Jurnal Akuntansi Universitas Udayana","id":"ITEM-1","issue":"3","issued":{"date-parts":[["2014"]]},"page":"574-586","title":"Pengaruh Struktur Kepemilikan, Komite Audit, Komisaris Independen, dan Dewan Direksi terhadap Integritas Laporan Keuangan","type":"article-journal","volume":"7"},"uris":["http://www.mendeley.com/documents/?uuid=9ae30e36-123a-4e62-a33f-7cd8113dea58"]}],"mendeley":{"formattedCitation":"(Wulandari &amp; Budiartha, 2014)","plainTextFormattedCitation":"(Wulandari &amp; Budiartha, 2014)","previouslyFormattedCitation":"(Wulandari &amp; Budiartha, 2014)"},"properties":{"noteIndex":0},"schema":"https://github.com/citation-style-language/schema/raw/master/csl-citation.json"}</w:instrText>
      </w:r>
      <w:r w:rsidR="001D44F1" w:rsidRPr="00336FAD">
        <w:rPr>
          <w:rFonts w:ascii="Times New Roman" w:hAnsi="Times New Roman" w:cs="Times New Roman"/>
        </w:rPr>
        <w:fldChar w:fldCharType="separate"/>
      </w:r>
      <w:r w:rsidRPr="00336FAD">
        <w:rPr>
          <w:rFonts w:ascii="Times New Roman" w:hAnsi="Times New Roman" w:cs="Times New Roman"/>
          <w:noProof/>
        </w:rPr>
        <w:t>(Wulandari &amp; Budiartha, 2014)</w:t>
      </w:r>
      <w:r w:rsidR="001D44F1" w:rsidRPr="00336FAD">
        <w:rPr>
          <w:rFonts w:ascii="Times New Roman" w:hAnsi="Times New Roman" w:cs="Times New Roman"/>
        </w:rPr>
        <w:fldChar w:fldCharType="end"/>
      </w:r>
      <w:r w:rsidRPr="00336FAD">
        <w:rPr>
          <w:rFonts w:ascii="Times New Roman" w:hAnsi="Times New Roman" w:cs="Times New Roman"/>
        </w:rPr>
        <w:t>.</w:t>
      </w:r>
      <w:r>
        <w:rPr>
          <w:rFonts w:ascii="Times New Roman" w:hAnsi="Times New Roman" w:cs="Times New Roman"/>
        </w:rPr>
        <w:t xml:space="preserve"> Hal ini disebut dengan masalah keagenan </w:t>
      </w:r>
      <w:r w:rsidR="001D44F1">
        <w:rPr>
          <w:rFonts w:ascii="Times New Roman" w:hAnsi="Times New Roman" w:cs="Times New Roman"/>
        </w:rPr>
        <w:fldChar w:fldCharType="begin" w:fldLock="1"/>
      </w:r>
      <w:r>
        <w:rPr>
          <w:rFonts w:ascii="Times New Roman" w:hAnsi="Times New Roman" w:cs="Times New Roman"/>
        </w:rPr>
        <w:instrText>ADDIN CSL_CITATION {"citationItems":[{"id":"ITEM-1","itemData":{"abstract":"Penelitian ini bertujuan untuk membuktikan secara empiris pengaruh mekanisme corporate governance (kepemilikan institusional, komisaris independen, dan kualitas audit) terhadap integritas laporan keuangan pada perusahaan industri manufaktur di Indonesia. Integritas laporan keuangan sebagai variabel bebas diproksikan dengan konservatisme. Sampel penelitian terdiri atas perusahaan manufaktur yang terdaftar di Bursa Efek Indonesia pada periode 2011-2014. Dengan metode purposive sampling diperoleh 62 perusahaan sebagai sampel. Analisis dilakukan dengan regresi linier berganda, yang menunjukkan hasil bahwa kepemilikan institusional berpengaruh negatif signifikan, sementara komisaris independen dan kualitas audit berpengaruh positif signifikan, terhadap integtitas laporan keuangan.","author":[{"dropping-particle":"","family":"Priharta","given":"Andry","non-dropping-particle":"","parse-names":false,"suffix":""}],"container-title":"Journal of Applied Business and Economics","id":"ITEM-1","issue":"4","issued":{"date-parts":[["2017"]]},"page":"234-250","title":"Pengaruh Corporate Governance Terhadap Integritas Laporan Keuangan","type":"article-journal","volume":"3"},"uris":["http://www.mendeley.com/documents/?uuid=17427d69-1b3b-41d0-8eaa-ced849f5eaef"]}],"mendeley":{"formattedCitation":"(Priharta, 2017)","plainTextFormattedCitation":"(Priharta, 2017)","previouslyFormattedCitation":"(Priharta, 2017)"},"properties":{"noteIndex":0},"schema":"https://github.com/citation-style-language/schema/raw/master/csl-citation.json"}</w:instrText>
      </w:r>
      <w:r w:rsidR="001D44F1">
        <w:rPr>
          <w:rFonts w:ascii="Times New Roman" w:hAnsi="Times New Roman" w:cs="Times New Roman"/>
        </w:rPr>
        <w:fldChar w:fldCharType="separate"/>
      </w:r>
      <w:r w:rsidRPr="00336FAD">
        <w:rPr>
          <w:rFonts w:ascii="Times New Roman" w:hAnsi="Times New Roman" w:cs="Times New Roman"/>
          <w:noProof/>
        </w:rPr>
        <w:t>(Priharta, 2017)</w:t>
      </w:r>
      <w:r w:rsidR="001D44F1">
        <w:rPr>
          <w:rFonts w:ascii="Times New Roman" w:hAnsi="Times New Roman" w:cs="Times New Roman"/>
        </w:rPr>
        <w:fldChar w:fldCharType="end"/>
      </w:r>
      <w:r>
        <w:rPr>
          <w:rFonts w:ascii="Times New Roman" w:hAnsi="Times New Roman" w:cs="Times New Roman"/>
        </w:rPr>
        <w:t>. Untuk menghindari</w:t>
      </w:r>
      <w:r w:rsidRPr="00336FAD">
        <w:rPr>
          <w:rFonts w:ascii="Times New Roman" w:hAnsi="Times New Roman" w:cs="Times New Roman"/>
        </w:rPr>
        <w:t xml:space="preserve"> kerugian yang terjadi akibat masalah keagenan, maka diperlukan mekanisme yang dapat membantu mengurangi konflik keagenan yaitu </w:t>
      </w:r>
      <w:r w:rsidRPr="00336FAD">
        <w:rPr>
          <w:rFonts w:ascii="Times New Roman" w:hAnsi="Times New Roman" w:cs="Times New Roman"/>
          <w:i/>
        </w:rPr>
        <w:t xml:space="preserve">Corporate Governance </w:t>
      </w:r>
      <w:r w:rsidR="001D44F1" w:rsidRPr="00336FAD">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Akram","given":"","non-dropping-particle":"","parse-names":false,"suffix":""},{"dropping-particle":"","family":"Basuki","given":"Prayitno","non-dropping-particle":"","parse-names":false,"suffix":""},{"dropping-particle":"","family":"Budiarto","given":"","non-dropping-particle":"","parse-names":false,"suffix":""}],"container-title":"JAA","id":"ITEM-1","issue":"1","issued":{"date-parts":[["2017"]]},"page":"95-120","title":"Pengaruh Mekanisme Corporate Governance, Kualitas Audit, Ukuran Perusahaan, dan Leverage terhadap Integritas Laporan Keuangan","type":"article-journal","volume":"2"},"uris":["http://www.mendeley.com/documents/?uuid=bd5e68fe-b36c-4683-a636-9e32a9270839"]}],"mendeley":{"formattedCitation":"(Akram, Basuki, &amp; Budiarto, 2017)","manualFormatting":"(Akram, et al., 2017)","plainTextFormattedCitation":"(Akram, Basuki, &amp; Budiarto, 2017)","previouslyFormattedCitation":"(Akram, Basuki, &amp; Budiarto, 2017)"},"properties":{"noteIndex":0},"schema":"https://github.com/citation-style-language/schema/raw/master/csl-citation.json"}</w:instrText>
      </w:r>
      <w:r w:rsidR="001D44F1" w:rsidRPr="00336FAD">
        <w:rPr>
          <w:rFonts w:ascii="Times New Roman" w:hAnsi="Times New Roman" w:cs="Times New Roman"/>
        </w:rPr>
        <w:fldChar w:fldCharType="separate"/>
      </w:r>
      <w:r w:rsidRPr="00336FAD">
        <w:rPr>
          <w:rFonts w:ascii="Times New Roman" w:hAnsi="Times New Roman" w:cs="Times New Roman"/>
          <w:noProof/>
        </w:rPr>
        <w:t>(Akram, et al., 2017)</w:t>
      </w:r>
      <w:r w:rsidR="001D44F1" w:rsidRPr="00336FAD">
        <w:rPr>
          <w:rFonts w:ascii="Times New Roman" w:hAnsi="Times New Roman" w:cs="Times New Roman"/>
        </w:rPr>
        <w:fldChar w:fldCharType="end"/>
      </w:r>
      <w:r w:rsidRPr="00336FAD">
        <w:rPr>
          <w:rFonts w:ascii="Times New Roman" w:hAnsi="Times New Roman" w:cs="Times New Roman"/>
        </w:rPr>
        <w:t xml:space="preserve">. </w:t>
      </w:r>
      <w:proofErr w:type="gramStart"/>
      <w:r w:rsidRPr="00336FAD">
        <w:rPr>
          <w:rFonts w:ascii="Times New Roman" w:hAnsi="Times New Roman" w:cs="Times New Roman"/>
          <w:i/>
        </w:rPr>
        <w:t xml:space="preserve">Corporate Governance </w:t>
      </w:r>
      <w:r w:rsidRPr="00336FAD">
        <w:rPr>
          <w:rFonts w:ascii="Times New Roman" w:hAnsi="Times New Roman" w:cs="Times New Roman"/>
        </w:rPr>
        <w:t xml:space="preserve">menjadi </w:t>
      </w:r>
      <w:r>
        <w:rPr>
          <w:rFonts w:ascii="Times New Roman" w:hAnsi="Times New Roman" w:cs="Times New Roman"/>
        </w:rPr>
        <w:t>mekanisme pengawasan</w:t>
      </w:r>
      <w:r w:rsidRPr="00336FAD">
        <w:rPr>
          <w:rFonts w:ascii="Times New Roman" w:hAnsi="Times New Roman" w:cs="Times New Roman"/>
        </w:rPr>
        <w:t xml:space="preserve"> yang bertugas mengontrol, mengatur, dan membatasi tindakan manajemen dan direksi dalam perusahaan.</w:t>
      </w:r>
      <w:proofErr w:type="gramEnd"/>
      <w:r w:rsidRPr="00336FAD">
        <w:rPr>
          <w:rFonts w:ascii="Times New Roman" w:hAnsi="Times New Roman" w:cs="Times New Roman"/>
        </w:rPr>
        <w:t xml:space="preserve"> </w:t>
      </w:r>
      <w:proofErr w:type="gramStart"/>
      <w:r w:rsidRPr="00336FAD">
        <w:rPr>
          <w:rFonts w:ascii="Times New Roman" w:hAnsi="Times New Roman" w:cs="Times New Roman"/>
          <w:i/>
        </w:rPr>
        <w:t xml:space="preserve">Corporate Governance </w:t>
      </w:r>
      <w:r w:rsidRPr="00336FAD">
        <w:rPr>
          <w:rFonts w:ascii="Times New Roman" w:hAnsi="Times New Roman" w:cs="Times New Roman"/>
        </w:rPr>
        <w:t>diharapkan mampu mengurangi konflik keagenan, sehingga dapat tercipta laporan keuangan yang berintegritas.</w:t>
      </w:r>
      <w:r w:rsidR="00C77E77">
        <w:rPr>
          <w:rFonts w:ascii="Times New Roman" w:hAnsi="Times New Roman" w:cs="Times New Roman"/>
        </w:rPr>
        <w:t>teori keganen juga memisahkan kepentingan antara pemegang saham dengan manajemen perusahaan yang saling ingin mendapat keuntungan.</w:t>
      </w:r>
      <w:proofErr w:type="gramEnd"/>
      <w:r w:rsidR="00C77E77">
        <w:rPr>
          <w:rFonts w:ascii="Times New Roman" w:hAnsi="Times New Roman" w:cs="Times New Roman"/>
        </w:rPr>
        <w:t xml:space="preserve"> </w:t>
      </w:r>
    </w:p>
    <w:p w:rsidR="00D41247" w:rsidRPr="00543076" w:rsidRDefault="00D41247" w:rsidP="00AF7F6A">
      <w:pPr>
        <w:spacing w:after="0" w:line="240" w:lineRule="auto"/>
        <w:jc w:val="both"/>
        <w:rPr>
          <w:rFonts w:ascii="Times New Roman" w:hAnsi="Times New Roman" w:cs="Times New Roman"/>
          <w:lang w:val="id-ID"/>
        </w:rPr>
      </w:pPr>
    </w:p>
    <w:p w:rsidR="00330296" w:rsidRPr="00336FAD" w:rsidRDefault="00330296" w:rsidP="00330296">
      <w:pPr>
        <w:spacing w:after="0" w:line="240" w:lineRule="auto"/>
        <w:jc w:val="both"/>
        <w:rPr>
          <w:rFonts w:ascii="Times New Roman" w:hAnsi="Times New Roman" w:cs="Times New Roman"/>
          <w:b/>
        </w:rPr>
      </w:pPr>
      <w:r w:rsidRPr="00336FAD">
        <w:rPr>
          <w:rFonts w:ascii="Times New Roman" w:hAnsi="Times New Roman" w:cs="Times New Roman"/>
          <w:b/>
          <w:i/>
        </w:rPr>
        <w:lastRenderedPageBreak/>
        <w:t>Credibility Theory</w:t>
      </w:r>
    </w:p>
    <w:p w:rsidR="00330296" w:rsidRDefault="00330296" w:rsidP="00330296">
      <w:pPr>
        <w:spacing w:after="0" w:line="240" w:lineRule="auto"/>
        <w:jc w:val="both"/>
        <w:rPr>
          <w:rFonts w:ascii="Times New Roman" w:hAnsi="Times New Roman" w:cs="Times New Roman"/>
        </w:rPr>
      </w:pPr>
      <w:r w:rsidRPr="00336FAD">
        <w:rPr>
          <w:rFonts w:ascii="Times New Roman" w:hAnsi="Times New Roman" w:cs="Times New Roman"/>
          <w:b/>
        </w:rPr>
        <w:tab/>
      </w:r>
      <w:r w:rsidRPr="00336FAD">
        <w:rPr>
          <w:rFonts w:ascii="Times New Roman" w:hAnsi="Times New Roman" w:cs="Times New Roman"/>
        </w:rPr>
        <w:t>Teori kredibilitas sumber (</w:t>
      </w:r>
      <w:r w:rsidRPr="00336FAD">
        <w:rPr>
          <w:rFonts w:ascii="Times New Roman" w:hAnsi="Times New Roman" w:cs="Times New Roman"/>
          <w:i/>
        </w:rPr>
        <w:t>source credibility theory</w:t>
      </w:r>
      <w:r w:rsidRPr="00336FAD">
        <w:rPr>
          <w:rFonts w:ascii="Times New Roman" w:hAnsi="Times New Roman" w:cs="Times New Roman"/>
        </w:rPr>
        <w:t xml:space="preserve">) </w:t>
      </w:r>
      <w:r>
        <w:rPr>
          <w:rFonts w:ascii="Times New Roman" w:hAnsi="Times New Roman" w:cs="Times New Roman"/>
        </w:rPr>
        <w:t>diperkenalkan</w:t>
      </w:r>
      <w:r w:rsidRPr="00336FAD">
        <w:rPr>
          <w:rFonts w:ascii="Times New Roman" w:hAnsi="Times New Roman" w:cs="Times New Roman"/>
        </w:rPr>
        <w:t xml:space="preserve"> oleh </w:t>
      </w:r>
      <w:r w:rsidR="001D44F1" w:rsidRPr="00336FAD">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Hovland","given":"C.I.","non-dropping-particle":"","parse-names":false,"suffix":""},{"dropping-particle":"","family":"Janis","given":"I.L.","non-dropping-particle":"","parse-names":false,"suffix":""},{"dropping-particle":"","family":"Kelley","given":"H.H.","non-dropping-particle":"","parse-names":false,"suffix":""}],"id":"ITEM-1","issued":{"date-parts":[["1953"]]},"publisher":"CT: Yale University Press.","publisher-place":"New Haven","title":"Communication and Persuasion: Psychological Studies of Opinion Change","type":"book"},"uris":["http://www.mendeley.com/documents/?uuid=6b2c2a11-b2e7-4ec3-bae0-79a31f2ed210"]}],"mendeley":{"formattedCitation":"(Hovland, Janis, &amp; Kelley, 1953)","manualFormatting":"Hovland, Janis, dan Kelley (1953)","plainTextFormattedCitation":"(Hovland, Janis, &amp; Kelley, 1953)","previouslyFormattedCitation":"(Hovland, Janis, &amp; Kelley, 1953)"},"properties":{"noteIndex":0},"schema":"https://github.com/citation-style-language/schema/raw/master/csl-citation.json"}</w:instrText>
      </w:r>
      <w:r w:rsidR="001D44F1" w:rsidRPr="00336FAD">
        <w:rPr>
          <w:rFonts w:ascii="Times New Roman" w:hAnsi="Times New Roman" w:cs="Times New Roman"/>
        </w:rPr>
        <w:fldChar w:fldCharType="separate"/>
      </w:r>
      <w:r w:rsidRPr="00336FAD">
        <w:rPr>
          <w:rFonts w:ascii="Times New Roman" w:hAnsi="Times New Roman" w:cs="Times New Roman"/>
          <w:noProof/>
        </w:rPr>
        <w:t>Hovland, Janis, dan Kelley (1953)</w:t>
      </w:r>
      <w:r w:rsidR="001D44F1" w:rsidRPr="00336FAD">
        <w:rPr>
          <w:rFonts w:ascii="Times New Roman" w:hAnsi="Times New Roman" w:cs="Times New Roman"/>
        </w:rPr>
        <w:fldChar w:fldCharType="end"/>
      </w:r>
      <w:r w:rsidRPr="00336FAD">
        <w:rPr>
          <w:rFonts w:ascii="Times New Roman" w:hAnsi="Times New Roman" w:cs="Times New Roman"/>
        </w:rPr>
        <w:t xml:space="preserve"> bahwa penyampaian informasi akan lebih efektif dan mudah dipercaya oleh penerima informasi apabila dilakukan oleh orang </w:t>
      </w:r>
      <w:r>
        <w:rPr>
          <w:rFonts w:ascii="Times New Roman" w:hAnsi="Times New Roman" w:cs="Times New Roman"/>
        </w:rPr>
        <w:t xml:space="preserve">dengan </w:t>
      </w:r>
      <w:r w:rsidRPr="00336FAD">
        <w:rPr>
          <w:rFonts w:ascii="Times New Roman" w:hAnsi="Times New Roman" w:cs="Times New Roman"/>
        </w:rPr>
        <w:t xml:space="preserve">kredibilitas tinggi di bidangnya. </w:t>
      </w:r>
      <w:r w:rsidR="001D44F1" w:rsidRPr="00336FAD">
        <w:rPr>
          <w:rFonts w:ascii="Times New Roman" w:hAnsi="Times New Roman" w:cs="Times New Roman"/>
        </w:rPr>
        <w:fldChar w:fldCharType="begin" w:fldLock="1"/>
      </w:r>
      <w:r w:rsidRPr="00336FAD">
        <w:rPr>
          <w:rFonts w:ascii="Times New Roman" w:hAnsi="Times New Roman" w:cs="Times New Roman"/>
        </w:rPr>
        <w:instrText>ADDIN CSL_CITATION {"citationItems":[{"id":"ITEM-1","itemData":{"author":[{"dropping-particle":"","family":"Umeogu","given":"Bonachristus","non-dropping-particle":"","parse-names":false,"suffix":""}],"container-title":"Open Journal of Philosophy","id":"ITEM-1","issue":"2","issued":{"date-parts":[["2012"]]},"page":"112-115","title":"Source Credibility : A Philosophical Analysis","type":"article-journal","volume":"2"},"uris":["http://www.mendeley.com/documents/?uuid=bb661961-c870-4ad6-a0e4-74234b5aa296"]}],"mendeley":{"formattedCitation":"(Umeogu, 2012)","manualFormatting":"Umeogu (2012)","plainTextFormattedCitation":"(Umeogu, 2012)","previouslyFormattedCitation":"(Umeogu, 2012)"},"properties":{"noteIndex":0},"schema":"https://github.com/citation-style-language/schema/raw/master/csl-citation.json"}</w:instrText>
      </w:r>
      <w:r w:rsidR="001D44F1" w:rsidRPr="00336FAD">
        <w:rPr>
          <w:rFonts w:ascii="Times New Roman" w:hAnsi="Times New Roman" w:cs="Times New Roman"/>
        </w:rPr>
        <w:fldChar w:fldCharType="separate"/>
      </w:r>
      <w:proofErr w:type="gramStart"/>
      <w:r w:rsidRPr="00336FAD">
        <w:rPr>
          <w:rFonts w:ascii="Times New Roman" w:hAnsi="Times New Roman" w:cs="Times New Roman"/>
          <w:noProof/>
        </w:rPr>
        <w:t>Umeogu (2012)</w:t>
      </w:r>
      <w:r w:rsidR="001D44F1" w:rsidRPr="00336FAD">
        <w:rPr>
          <w:rFonts w:ascii="Times New Roman" w:hAnsi="Times New Roman" w:cs="Times New Roman"/>
        </w:rPr>
        <w:fldChar w:fldCharType="end"/>
      </w:r>
      <w:r w:rsidRPr="00336FAD">
        <w:rPr>
          <w:rFonts w:ascii="Times New Roman" w:hAnsi="Times New Roman" w:cs="Times New Roman"/>
        </w:rPr>
        <w:t xml:space="preserve"> mengatakan bahwa kredibilitas diartikan sebagai sejauh mana sumber memenuhi kebutuhan penerima.</w:t>
      </w:r>
      <w:proofErr w:type="gramEnd"/>
      <w:r w:rsidRPr="00336FAD">
        <w:rPr>
          <w:rFonts w:ascii="Times New Roman" w:hAnsi="Times New Roman" w:cs="Times New Roman"/>
        </w:rPr>
        <w:t xml:space="preserve"> Pengguna laporan keuangan </w:t>
      </w:r>
      <w:proofErr w:type="gramStart"/>
      <w:r w:rsidRPr="00336FAD">
        <w:rPr>
          <w:rFonts w:ascii="Times New Roman" w:hAnsi="Times New Roman" w:cs="Times New Roman"/>
        </w:rPr>
        <w:t>akan</w:t>
      </w:r>
      <w:proofErr w:type="gramEnd"/>
      <w:r w:rsidRPr="00336FAD">
        <w:rPr>
          <w:rFonts w:ascii="Times New Roman" w:hAnsi="Times New Roman" w:cs="Times New Roman"/>
        </w:rPr>
        <w:t xml:space="preserve"> mudah percaya terhadap apa yang diungkapkan oleh manajemen dan direksi perusahaan karena manajemen dan direksi dipandang sebagai pihak dengan kredibi</w:t>
      </w:r>
      <w:r>
        <w:rPr>
          <w:rFonts w:ascii="Times New Roman" w:hAnsi="Times New Roman" w:cs="Times New Roman"/>
        </w:rPr>
        <w:t xml:space="preserve">litas tinggi di bidangnya. </w:t>
      </w:r>
      <w:proofErr w:type="gramStart"/>
      <w:r>
        <w:rPr>
          <w:rFonts w:ascii="Times New Roman" w:hAnsi="Times New Roman" w:cs="Times New Roman"/>
        </w:rPr>
        <w:t>Akan tetapi</w:t>
      </w:r>
      <w:r w:rsidRPr="00336FAD">
        <w:rPr>
          <w:rFonts w:ascii="Times New Roman" w:hAnsi="Times New Roman" w:cs="Times New Roman"/>
        </w:rPr>
        <w:t>, dalam praktiknya justru para pelaku manipulasi laporan keuangan adalah pihak manajemen dan direksi, sehingga para pengguna dirugikan karena telah memercayai pihak tersebut.</w:t>
      </w:r>
      <w:proofErr w:type="gramEnd"/>
      <w:r w:rsidRPr="00336FAD">
        <w:rPr>
          <w:rFonts w:ascii="Times New Roman" w:hAnsi="Times New Roman" w:cs="Times New Roman"/>
        </w:rPr>
        <w:t xml:space="preserve"> </w:t>
      </w:r>
    </w:p>
    <w:p w:rsidR="00330296" w:rsidRPr="00336FAD" w:rsidRDefault="00330296" w:rsidP="00330296">
      <w:pPr>
        <w:spacing w:after="0" w:line="240" w:lineRule="auto"/>
        <w:jc w:val="both"/>
        <w:rPr>
          <w:rFonts w:ascii="Times New Roman" w:hAnsi="Times New Roman" w:cs="Times New Roman"/>
        </w:rPr>
      </w:pPr>
    </w:p>
    <w:p w:rsidR="00330296" w:rsidRPr="00BC6A7E" w:rsidRDefault="00330296" w:rsidP="00330296">
      <w:pPr>
        <w:spacing w:after="0" w:line="240" w:lineRule="auto"/>
        <w:jc w:val="both"/>
        <w:rPr>
          <w:rFonts w:ascii="Times New Roman" w:hAnsi="Times New Roman" w:cs="Times New Roman"/>
          <w:b/>
        </w:rPr>
      </w:pPr>
      <w:r>
        <w:rPr>
          <w:rFonts w:ascii="Times New Roman" w:hAnsi="Times New Roman" w:cs="Times New Roman"/>
          <w:b/>
        </w:rPr>
        <w:t>Integritas Laporan Keuangan</w:t>
      </w:r>
    </w:p>
    <w:p w:rsidR="00330296" w:rsidRPr="00336FAD" w:rsidRDefault="00330296" w:rsidP="00330296">
      <w:pPr>
        <w:spacing w:after="0" w:line="240" w:lineRule="auto"/>
        <w:ind w:firstLine="720"/>
        <w:jc w:val="both"/>
        <w:rPr>
          <w:rFonts w:ascii="Times New Roman" w:hAnsi="Times New Roman" w:cs="Times New Roman"/>
        </w:rPr>
      </w:pPr>
      <w:r>
        <w:rPr>
          <w:rFonts w:ascii="Times New Roman" w:hAnsi="Times New Roman" w:cs="Times New Roman"/>
        </w:rPr>
        <w:t xml:space="preserve">Integritas laporan keuangan dijelaskan sebagai </w:t>
      </w:r>
      <w:r w:rsidRPr="00336FAD">
        <w:rPr>
          <w:rFonts w:ascii="Times New Roman" w:hAnsi="Times New Roman" w:cs="Times New Roman"/>
        </w:rPr>
        <w:t xml:space="preserve">seberapa jauh </w:t>
      </w:r>
      <w:r>
        <w:rPr>
          <w:rFonts w:ascii="Times New Roman" w:hAnsi="Times New Roman" w:cs="Times New Roman"/>
        </w:rPr>
        <w:t>laporan keuangan</w:t>
      </w:r>
      <w:r w:rsidRPr="00336FAD">
        <w:rPr>
          <w:rFonts w:ascii="Times New Roman" w:hAnsi="Times New Roman" w:cs="Times New Roman"/>
        </w:rPr>
        <w:t xml:space="preserve"> </w:t>
      </w:r>
      <w:r>
        <w:rPr>
          <w:rFonts w:ascii="Times New Roman" w:hAnsi="Times New Roman" w:cs="Times New Roman"/>
        </w:rPr>
        <w:t>dibuat</w:t>
      </w:r>
      <w:r w:rsidRPr="00336FAD">
        <w:rPr>
          <w:rFonts w:ascii="Times New Roman" w:hAnsi="Times New Roman" w:cs="Times New Roman"/>
        </w:rPr>
        <w:t xml:space="preserve"> </w:t>
      </w:r>
      <w:r>
        <w:rPr>
          <w:rFonts w:ascii="Times New Roman" w:hAnsi="Times New Roman" w:cs="Times New Roman"/>
        </w:rPr>
        <w:t xml:space="preserve">dengan berpedoman pada prinsip-prinsip akuntansi berlaku umum dan rinsip kejujuran </w:t>
      </w:r>
      <w:r w:rsidR="001D44F1" w:rsidRPr="00336FAD">
        <w:rPr>
          <w:rFonts w:ascii="Times New Roman" w:hAnsi="Times New Roman" w:cs="Times New Roman"/>
        </w:rPr>
        <w:fldChar w:fldCharType="begin" w:fldLock="1"/>
      </w:r>
      <w:r w:rsidRPr="00336FAD">
        <w:rPr>
          <w:rFonts w:ascii="Times New Roman" w:hAnsi="Times New Roman" w:cs="Times New Roman"/>
        </w:rPr>
        <w:instrText>ADDIN CSL_CITATION {"citationItems":[{"id":"ITEM-1","itemData":{"author":[{"dropping-particle":"","family":"Nurjannah","given":"Lita","non-dropping-particle":"","parse-names":false,"suffix":""},{"dropping-particle":"","family":"Pratomo","given":"Dudi","non-dropping-particle":"","parse-names":false,"suffix":""}],"container-title":"e-Proceeding of Management","id":"ITEM-1","issue":"3","issued":{"date-parts":[["2014"]]},"page":"99-105","title":"Pengaruh Komite Audit, Komisaris Independen, dan Kualitas Audit terhadap Integritas Laporan Keuangan (Pada Perusahaan Manufaktur yang Terdaftar di Bursa Efek Indonesia Tahun 2012)","type":"article-journal","volume":"1"},"uris":["http://www.mendeley.com/documents/?uuid=cca6c062-904b-4155-91b9-fccc0e74c417"]}],"mendeley":{"formattedCitation":"(Nurjannah &amp; Pratomo, 2014)","plainTextFormattedCitation":"(Nurjannah &amp; Pratomo, 2014)","previouslyFormattedCitation":"(Nurjannah &amp; Pratomo, 2014)"},"properties":{"noteIndex":0},"schema":"https://github.com/citation-style-language/schema/raw/master/csl-citation.json"}</w:instrText>
      </w:r>
      <w:r w:rsidR="001D44F1" w:rsidRPr="00336FAD">
        <w:rPr>
          <w:rFonts w:ascii="Times New Roman" w:hAnsi="Times New Roman" w:cs="Times New Roman"/>
        </w:rPr>
        <w:fldChar w:fldCharType="separate"/>
      </w:r>
      <w:r w:rsidRPr="00336FAD">
        <w:rPr>
          <w:rFonts w:ascii="Times New Roman" w:hAnsi="Times New Roman" w:cs="Times New Roman"/>
          <w:noProof/>
        </w:rPr>
        <w:t>(Nurjannah &amp; Pratomo, 2014)</w:t>
      </w:r>
      <w:r w:rsidR="001D44F1" w:rsidRPr="00336FAD">
        <w:rPr>
          <w:rFonts w:ascii="Times New Roman" w:hAnsi="Times New Roman" w:cs="Times New Roman"/>
        </w:rPr>
        <w:fldChar w:fldCharType="end"/>
      </w:r>
      <w:r w:rsidRPr="00336FAD">
        <w:rPr>
          <w:rFonts w:ascii="Times New Roman" w:hAnsi="Times New Roman" w:cs="Times New Roman"/>
        </w:rPr>
        <w:t xml:space="preserve">. Laporan yang berintegritas harus memenuhi syarat PSAK 1 (Pernyataan Standar Akuntansi Keuangan 1) yaitu dapat dipahami, materialitas, keandalan, penyajian jujur, substansi mengungguli bentuk, netralitas, pertimbangan sehat, kelengkapan, dan dapat dibandingkan. Ketiadaan integritas dalam proses penyusunan laporan keuangan menjadikan perusahaan tidak dapat dipercaya </w:t>
      </w:r>
      <w:r>
        <w:rPr>
          <w:rFonts w:ascii="Times New Roman" w:hAnsi="Times New Roman" w:cs="Times New Roman"/>
        </w:rPr>
        <w:t>dalam pembuatan keputusan</w:t>
      </w:r>
      <w:r w:rsidRPr="00336FAD">
        <w:rPr>
          <w:rFonts w:ascii="Times New Roman" w:hAnsi="Times New Roman" w:cs="Times New Roman"/>
        </w:rPr>
        <w:t xml:space="preserve"> </w:t>
      </w:r>
      <w:r w:rsidR="001D44F1" w:rsidRPr="00336FAD">
        <w:rPr>
          <w:rFonts w:ascii="Times New Roman" w:hAnsi="Times New Roman" w:cs="Times New Roman"/>
        </w:rPr>
        <w:fldChar w:fldCharType="begin" w:fldLock="1"/>
      </w:r>
      <w:r w:rsidRPr="00336FAD">
        <w:rPr>
          <w:rFonts w:ascii="Times New Roman" w:hAnsi="Times New Roman" w:cs="Times New Roman"/>
        </w:rPr>
        <w:instrText>ADDIN CSL_CITATION {"citationItems":[{"id":"ITEM-1","itemData":{"abstract":"This study aimed to determine the influence of independent directors, audit committee, institutional ownership and managerial ownership on the integrity of the financial statement. Independent variables used in this study are independent directors, audit committee, institutional ownership and managerial ownership, while the dependent variable in this study is the integrity of the financial statement are measured using conservatism index (C-Score).Populations used in this study is manufacture companies listed on IDX 2012-2014 where the total population is used by 10 companies. The sampling technique used was purposive sampling technique in which the number of observations obtained this study was 30 (10x3). Data analysis conducted with multiple regression model with help of software SPSS version 20,0.Of the result of the testing that has been done, the partial regression test(t test) showed that the independent variables independent directors, audit committee, institutional ownership and managerial ownership which has a significant influence on integrity of the financial statement. Its mean if the independent variabel independent directors, audit comittee, institutional ownership and managerial ownership grows, its can make change on integrity of the financial statement. and if the independent directors, audit comittee, institutional ownership and managerial ownership is being low, its can make integrity of the financial statement be low too.","author":[{"dropping-particle":"","family":"Savero","given":"Daniel Oscar","non-dropping-particle":"","parse-names":false,"suffix":""}],"container-title":"JOM Fekon","id":"ITEM-1","issue":"1","issued":{"date-parts":[["2017"]]},"title":"Pengaruh Komisaris Independen, Komite Audit, Kepemilikan Institusional, dan Kepemilikan Manajerial terhadap Integritas Laporan Keuangan (Studi Empiris pada Perusahaan Manufaktur yang Terdaftar di Bursa Efek Indonesia Tahun 2012-2014)","type":"article-journal","volume":"4"},"uris":["http://www.mendeley.com/documents/?uuid=3fa6db61-2a58-4cb3-9e36-0a4022ab9ec7"]}],"mendeley":{"formattedCitation":"(Savero, 2017b)","manualFormatting":"(Savero, 2017)","plainTextFormattedCitation":"(Savero, 2017b)","previouslyFormattedCitation":"(Savero, 2017b)"},"properties":{"noteIndex":0},"schema":"https://github.com/citation-style-language/schema/raw/master/csl-citation.json"}</w:instrText>
      </w:r>
      <w:r w:rsidR="001D44F1" w:rsidRPr="00336FAD">
        <w:rPr>
          <w:rFonts w:ascii="Times New Roman" w:hAnsi="Times New Roman" w:cs="Times New Roman"/>
        </w:rPr>
        <w:fldChar w:fldCharType="separate"/>
      </w:r>
      <w:r w:rsidRPr="00336FAD">
        <w:rPr>
          <w:rFonts w:ascii="Times New Roman" w:hAnsi="Times New Roman" w:cs="Times New Roman"/>
          <w:noProof/>
        </w:rPr>
        <w:t>(Savero, 2017)</w:t>
      </w:r>
      <w:r w:rsidR="001D44F1" w:rsidRPr="00336FAD">
        <w:rPr>
          <w:rFonts w:ascii="Times New Roman" w:hAnsi="Times New Roman" w:cs="Times New Roman"/>
        </w:rPr>
        <w:fldChar w:fldCharType="end"/>
      </w:r>
      <w:r w:rsidRPr="00336FAD">
        <w:rPr>
          <w:rFonts w:ascii="Times New Roman" w:hAnsi="Times New Roman" w:cs="Times New Roman"/>
        </w:rPr>
        <w:t xml:space="preserve">. Hal ini juga merugikan para pemegang saham karena tidak mendapat informasi secara jelas, sehingga pemegang saham tidak mendapat pengembalian atas investasinya secara semestinya </w:t>
      </w:r>
      <w:r w:rsidR="001D44F1" w:rsidRPr="00336FAD">
        <w:rPr>
          <w:rFonts w:ascii="Times New Roman" w:hAnsi="Times New Roman" w:cs="Times New Roman"/>
        </w:rPr>
        <w:fldChar w:fldCharType="begin" w:fldLock="1"/>
      </w:r>
      <w:r w:rsidRPr="00336FAD">
        <w:rPr>
          <w:rFonts w:ascii="Times New Roman" w:hAnsi="Times New Roman" w:cs="Times New Roman"/>
        </w:rPr>
        <w:instrText>ADDIN CSL_CITATION {"citationItems":[{"id":"ITEM-1","itemData":{"abstract":"This study aimed to determine the influence of independent commissioners, audit committ, leverage, auditor switching and auditor industry specialization on the integrity of the financial report. Independent variables used in this study are independent commissioners, audit commite, leverage, auditor switching and auditor industry specialization, while the dependent variable in this study is the integrity of the financial report are measured using conservatism index (C-Score). Populations used in this study is manufacture companies listed on IDX 20102013, where the total population is used by 14 companies. The sampling technique used was purposive sampling technique in which the number of observations obtained this study was 56 (14x4). Data analysis conducted with multiple regression model with help of software SPSS version 20,0. Of the result of the testing that has been done, the partial regression test (t test) showed that the independent variables independent commissioners, audit committ, leverage, auditor switching which has a significant influence on integrity of the financial report, while the auditor industry specialization variables did not significantly affect the integrity of the financial report.","author":[{"dropping-particle":"","family":"Yulinda","given":"Nelly","non-dropping-particle":"","parse-names":false,"suffix":""}],"container-title":"JOM Fekon","id":"ITEM-1","issue":"1","issued":{"date-parts":[["2016"]]},"title":"Pengaruh Komisaris Independen, Komite Audit, Leverage, Pergantian Auditor, Dan Spesialisasi Industri Auditor Terhadap Integritas Laporan Keuangan (Studi Empiris Pada Perusahaan Manufaktur Yang Terdaftar Di Bei Tahun 2010-2013)","type":"article-journal","volume":"3"},"uris":["http://www.mendeley.com/documents/?uuid=95b4679e-3d2a-4283-a01f-ef3b4f991a73"]}],"mendeley":{"formattedCitation":"(Yulinda, 2016b)","manualFormatting":"(Yulinda, 2016)","plainTextFormattedCitation":"(Yulinda, 2016b)","previouslyFormattedCitation":"(Yulinda, 2016b)"},"properties":{"noteIndex":0},"schema":"https://github.com/citation-style-language/schema/raw/master/csl-citation.json"}</w:instrText>
      </w:r>
      <w:r w:rsidR="001D44F1" w:rsidRPr="00336FAD">
        <w:rPr>
          <w:rFonts w:ascii="Times New Roman" w:hAnsi="Times New Roman" w:cs="Times New Roman"/>
        </w:rPr>
        <w:fldChar w:fldCharType="separate"/>
      </w:r>
      <w:r w:rsidRPr="00336FAD">
        <w:rPr>
          <w:rFonts w:ascii="Times New Roman" w:hAnsi="Times New Roman" w:cs="Times New Roman"/>
          <w:noProof/>
        </w:rPr>
        <w:t>(Yulinda, 2016)</w:t>
      </w:r>
      <w:r w:rsidR="001D44F1" w:rsidRPr="00336FAD">
        <w:rPr>
          <w:rFonts w:ascii="Times New Roman" w:hAnsi="Times New Roman" w:cs="Times New Roman"/>
        </w:rPr>
        <w:fldChar w:fldCharType="end"/>
      </w:r>
      <w:r w:rsidRPr="00336FAD">
        <w:rPr>
          <w:rFonts w:ascii="Times New Roman" w:hAnsi="Times New Roman" w:cs="Times New Roman"/>
        </w:rPr>
        <w:t>.</w:t>
      </w:r>
    </w:p>
    <w:p w:rsidR="00330296" w:rsidRPr="00336FAD" w:rsidRDefault="00330296" w:rsidP="00330296">
      <w:pPr>
        <w:spacing w:after="0" w:line="240" w:lineRule="auto"/>
        <w:jc w:val="both"/>
        <w:rPr>
          <w:rFonts w:ascii="Times New Roman" w:hAnsi="Times New Roman" w:cs="Times New Roman"/>
        </w:rPr>
      </w:pPr>
    </w:p>
    <w:p w:rsidR="00330296" w:rsidRPr="00336FAD" w:rsidRDefault="00330296" w:rsidP="00330296">
      <w:pPr>
        <w:spacing w:after="0" w:line="240" w:lineRule="auto"/>
        <w:jc w:val="both"/>
        <w:rPr>
          <w:rFonts w:ascii="Times New Roman" w:hAnsi="Times New Roman" w:cs="Times New Roman"/>
          <w:b/>
        </w:rPr>
      </w:pPr>
      <w:r w:rsidRPr="00336FAD">
        <w:rPr>
          <w:rFonts w:ascii="Times New Roman" w:hAnsi="Times New Roman" w:cs="Times New Roman"/>
          <w:b/>
        </w:rPr>
        <w:t>Kepemilikan Manajerial</w:t>
      </w:r>
    </w:p>
    <w:p w:rsidR="00330296" w:rsidRPr="00336FAD" w:rsidRDefault="00330296" w:rsidP="00330296">
      <w:pPr>
        <w:spacing w:after="0" w:line="240" w:lineRule="auto"/>
        <w:jc w:val="both"/>
        <w:rPr>
          <w:rFonts w:ascii="Times New Roman" w:hAnsi="Times New Roman" w:cs="Times New Roman"/>
        </w:rPr>
      </w:pPr>
      <w:r w:rsidRPr="00336FAD">
        <w:rPr>
          <w:rFonts w:ascii="Times New Roman" w:hAnsi="Times New Roman" w:cs="Times New Roman"/>
          <w:b/>
        </w:rPr>
        <w:tab/>
      </w:r>
      <w:r w:rsidRPr="00336FAD">
        <w:rPr>
          <w:rFonts w:ascii="Times New Roman" w:hAnsi="Times New Roman" w:cs="Times New Roman"/>
        </w:rPr>
        <w:t xml:space="preserve">Kepemilikan manajerial yaitu </w:t>
      </w:r>
      <w:r>
        <w:rPr>
          <w:rFonts w:ascii="Times New Roman" w:hAnsi="Times New Roman" w:cs="Times New Roman"/>
        </w:rPr>
        <w:t>banyaknya saham perusahaan milik</w:t>
      </w:r>
      <w:r w:rsidRPr="00336FAD">
        <w:rPr>
          <w:rFonts w:ascii="Times New Roman" w:hAnsi="Times New Roman" w:cs="Times New Roman"/>
        </w:rPr>
        <w:t xml:space="preserve"> manajemen dibandingkan dengan </w:t>
      </w:r>
      <w:r>
        <w:rPr>
          <w:rFonts w:ascii="Times New Roman" w:hAnsi="Times New Roman" w:cs="Times New Roman"/>
        </w:rPr>
        <w:t>seluruh</w:t>
      </w:r>
      <w:r w:rsidRPr="00336FAD">
        <w:rPr>
          <w:rFonts w:ascii="Times New Roman" w:hAnsi="Times New Roman" w:cs="Times New Roman"/>
        </w:rPr>
        <w:t xml:space="preserve"> saham beredar </w:t>
      </w:r>
      <w:r w:rsidR="001D44F1" w:rsidRPr="00336FAD">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Saputra","given":"Wahyudi","non-dropping-particle":"","parse-names":false,"suffix":""},{"dropping-particle":"","family":"Desmiawati","given":"","non-dropping-particle":"","parse-names":false,"suffix":""},{"dropping-particle":"","family":"Anisma","given":"Yuneita","non-dropping-particle":"","parse-names":false,"suffix":""}],"container-title":"JOM Fekon","id":"ITEM-1","issue":"2","issued":{"date-parts":[["2014"]]},"page":"1-15","title":"Pengaruh Mekanisme Good Corporate Governance, Dan Ukuran Perusahaan Terhadap Integritas Laporan Keuangan","type":"article-journal","volume":"1"},"uris":["http://www.mendeley.com/documents/?uuid=1dce3210-51a2-401e-9d00-c70c4a1df50c"]}],"mendeley":{"formattedCitation":"(Saputra, Desmiawati, &amp; Anisma, 2014)","manualFormatting":"(Saputra, et al., 2014)","plainTextFormattedCitation":"(Saputra, Desmiawati, &amp; Anisma, 2014)","previouslyFormattedCitation":"(Saputra, Desmiawati, &amp; Anisma, 2014)"},"properties":{"noteIndex":0},"schema":"https://github.com/citation-style-language/schema/raw/master/csl-citation.json"}</w:instrText>
      </w:r>
      <w:r w:rsidR="001D44F1" w:rsidRPr="00336FAD">
        <w:rPr>
          <w:rFonts w:ascii="Times New Roman" w:hAnsi="Times New Roman" w:cs="Times New Roman"/>
        </w:rPr>
        <w:fldChar w:fldCharType="separate"/>
      </w:r>
      <w:r w:rsidRPr="00336FAD">
        <w:rPr>
          <w:rFonts w:ascii="Times New Roman" w:hAnsi="Times New Roman" w:cs="Times New Roman"/>
          <w:noProof/>
        </w:rPr>
        <w:t>(Saputra, et al., 2014)</w:t>
      </w:r>
      <w:r w:rsidR="001D44F1" w:rsidRPr="00336FAD">
        <w:rPr>
          <w:rFonts w:ascii="Times New Roman" w:hAnsi="Times New Roman" w:cs="Times New Roman"/>
        </w:rPr>
        <w:fldChar w:fldCharType="end"/>
      </w:r>
      <w:r w:rsidRPr="00336FAD">
        <w:rPr>
          <w:rFonts w:ascii="Times New Roman" w:hAnsi="Times New Roman" w:cs="Times New Roman"/>
        </w:rPr>
        <w:t xml:space="preserve">. </w:t>
      </w:r>
      <w:proofErr w:type="gramStart"/>
      <w:r w:rsidRPr="00336FAD">
        <w:rPr>
          <w:rFonts w:ascii="Times New Roman" w:hAnsi="Times New Roman" w:cs="Times New Roman"/>
        </w:rPr>
        <w:t xml:space="preserve">Kepemilikan manajerial berfungsi sebagai kontrol atas tindakan manajemen dan membuat manajemen </w:t>
      </w:r>
      <w:r>
        <w:rPr>
          <w:rFonts w:ascii="Times New Roman" w:hAnsi="Times New Roman" w:cs="Times New Roman"/>
        </w:rPr>
        <w:t>waspada</w:t>
      </w:r>
      <w:r w:rsidRPr="00336FAD">
        <w:rPr>
          <w:rFonts w:ascii="Times New Roman" w:hAnsi="Times New Roman" w:cs="Times New Roman"/>
        </w:rPr>
        <w:t xml:space="preserve"> dalam membuat keputusan </w:t>
      </w:r>
      <w:r>
        <w:rPr>
          <w:rFonts w:ascii="Times New Roman" w:hAnsi="Times New Roman" w:cs="Times New Roman"/>
        </w:rPr>
        <w:t>di</w:t>
      </w:r>
      <w:r w:rsidRPr="00336FAD">
        <w:rPr>
          <w:rFonts w:ascii="Times New Roman" w:hAnsi="Times New Roman" w:cs="Times New Roman"/>
        </w:rPr>
        <w:t>karena</w:t>
      </w:r>
      <w:r>
        <w:rPr>
          <w:rFonts w:ascii="Times New Roman" w:hAnsi="Times New Roman" w:cs="Times New Roman"/>
        </w:rPr>
        <w:t>kan</w:t>
      </w:r>
      <w:r w:rsidRPr="00336FAD">
        <w:rPr>
          <w:rFonts w:ascii="Times New Roman" w:hAnsi="Times New Roman" w:cs="Times New Roman"/>
        </w:rPr>
        <w:t xml:space="preserve"> manajemen memiliki saham perusahaan, sehingga tidak ingin mengalami kerugian.</w:t>
      </w:r>
      <w:proofErr w:type="gramEnd"/>
      <w:r w:rsidRPr="00336FAD">
        <w:rPr>
          <w:rFonts w:ascii="Times New Roman" w:hAnsi="Times New Roman" w:cs="Times New Roman"/>
        </w:rPr>
        <w:t xml:space="preserve"> </w:t>
      </w:r>
      <w:proofErr w:type="gramStart"/>
      <w:r w:rsidRPr="00336FAD">
        <w:rPr>
          <w:rFonts w:ascii="Times New Roman" w:hAnsi="Times New Roman" w:cs="Times New Roman"/>
        </w:rPr>
        <w:t xml:space="preserve">Tanggung jawab manajer menjadi lebih </w:t>
      </w:r>
      <w:r>
        <w:rPr>
          <w:rFonts w:ascii="Times New Roman" w:hAnsi="Times New Roman" w:cs="Times New Roman"/>
        </w:rPr>
        <w:t xml:space="preserve">luas dan </w:t>
      </w:r>
      <w:r w:rsidRPr="00336FAD">
        <w:rPr>
          <w:rFonts w:ascii="Times New Roman" w:hAnsi="Times New Roman" w:cs="Times New Roman"/>
        </w:rPr>
        <w:t xml:space="preserve">besar dalam </w:t>
      </w:r>
      <w:r>
        <w:rPr>
          <w:rFonts w:ascii="Times New Roman" w:hAnsi="Times New Roman" w:cs="Times New Roman"/>
        </w:rPr>
        <w:t>mengurus</w:t>
      </w:r>
      <w:r w:rsidRPr="00336FAD">
        <w:rPr>
          <w:rFonts w:ascii="Times New Roman" w:hAnsi="Times New Roman" w:cs="Times New Roman"/>
        </w:rPr>
        <w:t xml:space="preserve"> perusahaan dan menyusun laporan keuangan yang jujur </w:t>
      </w:r>
      <w:r>
        <w:rPr>
          <w:rFonts w:ascii="Times New Roman" w:hAnsi="Times New Roman" w:cs="Times New Roman"/>
        </w:rPr>
        <w:t>serta sesuai</w:t>
      </w:r>
      <w:r w:rsidRPr="00336FAD">
        <w:rPr>
          <w:rFonts w:ascii="Times New Roman" w:hAnsi="Times New Roman" w:cs="Times New Roman"/>
        </w:rPr>
        <w:t xml:space="preserve"> </w:t>
      </w:r>
      <w:r>
        <w:rPr>
          <w:rFonts w:ascii="Times New Roman" w:hAnsi="Times New Roman" w:cs="Times New Roman"/>
        </w:rPr>
        <w:t>keadaan</w:t>
      </w:r>
      <w:r w:rsidRPr="00336FAD">
        <w:rPr>
          <w:rFonts w:ascii="Times New Roman" w:hAnsi="Times New Roman" w:cs="Times New Roman"/>
        </w:rPr>
        <w:t xml:space="preserve"> ekonomi perusahaan agar tercipta laporan keuangan yang lebih berintegritas (Arista, et al., 2018).</w:t>
      </w:r>
      <w:proofErr w:type="gramEnd"/>
    </w:p>
    <w:p w:rsidR="00330296" w:rsidRPr="00336FAD" w:rsidRDefault="00330296" w:rsidP="00330296">
      <w:pPr>
        <w:spacing w:after="0" w:line="240" w:lineRule="auto"/>
        <w:jc w:val="both"/>
        <w:rPr>
          <w:rFonts w:ascii="Times New Roman" w:hAnsi="Times New Roman" w:cs="Times New Roman"/>
        </w:rPr>
      </w:pPr>
    </w:p>
    <w:p w:rsidR="00330296" w:rsidRPr="00336FAD" w:rsidRDefault="00330296" w:rsidP="00330296">
      <w:pPr>
        <w:spacing w:after="0" w:line="240" w:lineRule="auto"/>
        <w:jc w:val="both"/>
        <w:rPr>
          <w:rFonts w:ascii="Times New Roman" w:hAnsi="Times New Roman" w:cs="Times New Roman"/>
          <w:b/>
        </w:rPr>
      </w:pPr>
      <w:r w:rsidRPr="00336FAD">
        <w:rPr>
          <w:rFonts w:ascii="Times New Roman" w:hAnsi="Times New Roman" w:cs="Times New Roman"/>
          <w:b/>
        </w:rPr>
        <w:t>Kepemilikan Institusional</w:t>
      </w:r>
    </w:p>
    <w:p w:rsidR="00330296" w:rsidRPr="00336FAD" w:rsidRDefault="00330296" w:rsidP="00330296">
      <w:pPr>
        <w:spacing w:after="0" w:line="240" w:lineRule="auto"/>
        <w:jc w:val="both"/>
        <w:rPr>
          <w:rFonts w:ascii="Times New Roman" w:hAnsi="Times New Roman" w:cs="Times New Roman"/>
        </w:rPr>
      </w:pPr>
      <w:r w:rsidRPr="00336FAD">
        <w:rPr>
          <w:rFonts w:ascii="Times New Roman" w:hAnsi="Times New Roman" w:cs="Times New Roman"/>
        </w:rPr>
        <w:tab/>
        <w:t xml:space="preserve">Kepemilikan institusional diartikan sebagai </w:t>
      </w:r>
      <w:r>
        <w:rPr>
          <w:rFonts w:ascii="Times New Roman" w:hAnsi="Times New Roman" w:cs="Times New Roman"/>
        </w:rPr>
        <w:t xml:space="preserve">besarnya saham milik institusi </w:t>
      </w:r>
      <w:r w:rsidRPr="00336FAD">
        <w:rPr>
          <w:rFonts w:ascii="Times New Roman" w:hAnsi="Times New Roman" w:cs="Times New Roman"/>
        </w:rPr>
        <w:t xml:space="preserve">maupun lembaga seperti bank, perusahaan </w:t>
      </w:r>
      <w:r>
        <w:rPr>
          <w:rFonts w:ascii="Times New Roman" w:hAnsi="Times New Roman" w:cs="Times New Roman"/>
        </w:rPr>
        <w:t>investasi, perusahaan asuransi</w:t>
      </w:r>
      <w:r w:rsidRPr="00336FAD">
        <w:rPr>
          <w:rFonts w:ascii="Times New Roman" w:hAnsi="Times New Roman" w:cs="Times New Roman"/>
        </w:rPr>
        <w:t xml:space="preserve">, dan kepemilikan institusi lain </w:t>
      </w:r>
      <w:r>
        <w:rPr>
          <w:rFonts w:ascii="Times New Roman" w:hAnsi="Times New Roman" w:cs="Times New Roman"/>
        </w:rPr>
        <w:t xml:space="preserve">yang berada di luar atau pun dalam </w:t>
      </w:r>
      <w:r w:rsidRPr="00336FAD">
        <w:rPr>
          <w:rFonts w:ascii="Times New Roman" w:hAnsi="Times New Roman" w:cs="Times New Roman"/>
        </w:rPr>
        <w:t xml:space="preserve">dibanding jumlah saham beredar </w:t>
      </w:r>
      <w:r w:rsidR="001D44F1" w:rsidRPr="00336FAD">
        <w:rPr>
          <w:rFonts w:ascii="Times New Roman" w:hAnsi="Times New Roman" w:cs="Times New Roman"/>
        </w:rPr>
        <w:fldChar w:fldCharType="begin" w:fldLock="1"/>
      </w:r>
      <w:r w:rsidRPr="00336FAD">
        <w:rPr>
          <w:rFonts w:ascii="Times New Roman" w:hAnsi="Times New Roman" w:cs="Times New Roman"/>
        </w:rPr>
        <w:instrText>ADDIN CSL_CITATION {"citationItems":[{"id":"ITEM-1","itemData":{"author":[{"dropping-particle":"","family":"Siahaan","given":"Septony B","non-dropping-particle":"","parse-names":false,"suffix":""}],"container-title":"Jurnal Akuntansi dan Keuangan Methodist","id":"ITEM-1","issue":"1","issued":{"date-parts":[["2017"]]},"page":"81-95","title":"Pengaruh Good Corporate Governance dan Kualitas KAP terhadap Integritas Laporan Keuangan","type":"article-journal","volume":"1"},"uris":["http://www.mendeley.com/documents/?uuid=04e38089-ab5e-471a-a7fa-175c0b3fa5ea"]}],"mendeley":{"formattedCitation":"(Siahaan, 2017)","plainTextFormattedCitation":"(Siahaan, 2017)","previouslyFormattedCitation":"(Siahaan, 2017)"},"properties":{"noteIndex":0},"schema":"https://github.com/citation-style-language/schema/raw/master/csl-citation.json"}</w:instrText>
      </w:r>
      <w:r w:rsidR="001D44F1" w:rsidRPr="00336FAD">
        <w:rPr>
          <w:rFonts w:ascii="Times New Roman" w:hAnsi="Times New Roman" w:cs="Times New Roman"/>
        </w:rPr>
        <w:fldChar w:fldCharType="separate"/>
      </w:r>
      <w:r w:rsidRPr="00336FAD">
        <w:rPr>
          <w:rFonts w:ascii="Times New Roman" w:hAnsi="Times New Roman" w:cs="Times New Roman"/>
          <w:noProof/>
        </w:rPr>
        <w:t>(Siahaan, 2017)</w:t>
      </w:r>
      <w:r w:rsidR="001D44F1" w:rsidRPr="00336FAD">
        <w:rPr>
          <w:rFonts w:ascii="Times New Roman" w:hAnsi="Times New Roman" w:cs="Times New Roman"/>
        </w:rPr>
        <w:fldChar w:fldCharType="end"/>
      </w:r>
      <w:r w:rsidRPr="00336FAD">
        <w:rPr>
          <w:rFonts w:ascii="Times New Roman" w:hAnsi="Times New Roman" w:cs="Times New Roman"/>
        </w:rPr>
        <w:t xml:space="preserve">. </w:t>
      </w:r>
      <w:proofErr w:type="gramStart"/>
      <w:r w:rsidRPr="00336FAD">
        <w:rPr>
          <w:rFonts w:ascii="Times New Roman" w:hAnsi="Times New Roman" w:cs="Times New Roman"/>
        </w:rPr>
        <w:t>Para pemegang saham institusi memiliki</w:t>
      </w:r>
      <w:r>
        <w:rPr>
          <w:rFonts w:ascii="Times New Roman" w:hAnsi="Times New Roman" w:cs="Times New Roman"/>
        </w:rPr>
        <w:t xml:space="preserve"> wawasan</w:t>
      </w:r>
      <w:r w:rsidRPr="00336FAD">
        <w:rPr>
          <w:rFonts w:ascii="Times New Roman" w:hAnsi="Times New Roman" w:cs="Times New Roman"/>
        </w:rPr>
        <w:t xml:space="preserve"> yang </w:t>
      </w:r>
      <w:r>
        <w:rPr>
          <w:rFonts w:ascii="Times New Roman" w:hAnsi="Times New Roman" w:cs="Times New Roman"/>
        </w:rPr>
        <w:t>layak</w:t>
      </w:r>
      <w:r w:rsidRPr="00336FAD">
        <w:rPr>
          <w:rFonts w:ascii="Times New Roman" w:hAnsi="Times New Roman" w:cs="Times New Roman"/>
        </w:rPr>
        <w:t xml:space="preserve"> untuk melakukan pengawasan terhadap manajemen dan melindungi hak pemegang saham minoritas, sehingga keputusannya lebih dianggap berbobot.</w:t>
      </w:r>
      <w:proofErr w:type="gramEnd"/>
      <w:r w:rsidRPr="00336FAD">
        <w:rPr>
          <w:rFonts w:ascii="Times New Roman" w:hAnsi="Times New Roman" w:cs="Times New Roman"/>
        </w:rPr>
        <w:t xml:space="preserve"> </w:t>
      </w:r>
      <w:proofErr w:type="gramStart"/>
      <w:r w:rsidRPr="00336FAD">
        <w:rPr>
          <w:rFonts w:ascii="Times New Roman" w:hAnsi="Times New Roman" w:cs="Times New Roman"/>
        </w:rPr>
        <w:t xml:space="preserve">Kepemilikan saham oleh institusi mencerminkan hak institusi yang mana </w:t>
      </w:r>
      <w:r>
        <w:rPr>
          <w:rFonts w:ascii="Times New Roman" w:hAnsi="Times New Roman" w:cs="Times New Roman"/>
        </w:rPr>
        <w:t xml:space="preserve">kontrol perusahaan menjadi </w:t>
      </w:r>
      <w:r w:rsidRPr="00336FAD">
        <w:rPr>
          <w:rFonts w:ascii="Times New Roman" w:hAnsi="Times New Roman" w:cs="Times New Roman"/>
        </w:rPr>
        <w:t xml:space="preserve">semakin </w:t>
      </w:r>
      <w:r>
        <w:rPr>
          <w:rFonts w:ascii="Times New Roman" w:hAnsi="Times New Roman" w:cs="Times New Roman"/>
        </w:rPr>
        <w:t>tinggi jika persentase saham milik lembaga maupun institusi semakin tinggi</w:t>
      </w:r>
      <w:r w:rsidRPr="00336FAD">
        <w:rPr>
          <w:rFonts w:ascii="Times New Roman" w:hAnsi="Times New Roman" w:cs="Times New Roman"/>
        </w:rPr>
        <w:t>.</w:t>
      </w:r>
      <w:proofErr w:type="gramEnd"/>
      <w:r w:rsidRPr="00336FAD">
        <w:rPr>
          <w:rFonts w:ascii="Times New Roman" w:hAnsi="Times New Roman" w:cs="Times New Roman"/>
        </w:rPr>
        <w:t xml:space="preserve"> Penggunaan utang perusahaan juga menurun akibat adanya kepemilikan institusional karena fungsi utang sebagai mekanisme </w:t>
      </w:r>
      <w:r w:rsidRPr="00336FAD">
        <w:rPr>
          <w:rFonts w:ascii="Times New Roman" w:hAnsi="Times New Roman" w:cs="Times New Roman"/>
          <w:i/>
        </w:rPr>
        <w:t xml:space="preserve">monitoring </w:t>
      </w:r>
      <w:r w:rsidRPr="00336FAD">
        <w:rPr>
          <w:rFonts w:ascii="Times New Roman" w:hAnsi="Times New Roman" w:cs="Times New Roman"/>
        </w:rPr>
        <w:t xml:space="preserve">telah diambil alih oleh pemegang saham institusi </w:t>
      </w:r>
      <w:r w:rsidR="001D44F1" w:rsidRPr="00336FAD">
        <w:rPr>
          <w:rFonts w:ascii="Times New Roman" w:hAnsi="Times New Roman" w:cs="Times New Roman"/>
        </w:rPr>
        <w:fldChar w:fldCharType="begin" w:fldLock="1"/>
      </w:r>
      <w:r w:rsidRPr="00336FAD">
        <w:rPr>
          <w:rFonts w:ascii="Times New Roman" w:hAnsi="Times New Roman" w:cs="Times New Roman"/>
        </w:rPr>
        <w:instrText>ADDIN CSL_CITATION {"citationItems":[{"id":"ITEM-1","itemData":{"author":[{"dropping-particle":"","family":"Akram","given":"","non-dropping-particle":"","parse-names":false,"suffix":""},{"dropping-particle":"","family":"Basuki","given":"Prayitno","non-dropping-particle":"","parse-names":false,"suffix":""},{"dropping-particle":"","family":"Budiarto","given":"","non-dropping-particle":"","parse-names":false,"suffix":""}],"container-title":"JAA","id":"ITEM-1","issue":"1","issued":{"date-parts":[["2017"]]},"page":"95-120","title":"Pengaruh Mekanisme Corporate Governance, Kualitas Audit, Ukuran Perusahaan, dan Leverage terhadap Integritas Laporan Keuangan","type":"article-journal","volume":"2"},"uris":["http://www.mendeley.com/documents/?uuid=bd5e68fe-b36c-4683-a636-9e32a9270839"]}],"mendeley":{"formattedCitation":"(Akram et al., 2017)","manualFormatting":"(Akram, et al., 2017)","plainTextFormattedCitation":"(Akram et al., 2017)","previouslyFormattedCitation":"(Akram et al., 2017)"},"properties":{"noteIndex":0},"schema":"https://github.com/citation-style-language/schema/raw/master/csl-citation.json"}</w:instrText>
      </w:r>
      <w:r w:rsidR="001D44F1" w:rsidRPr="00336FAD">
        <w:rPr>
          <w:rFonts w:ascii="Times New Roman" w:hAnsi="Times New Roman" w:cs="Times New Roman"/>
        </w:rPr>
        <w:fldChar w:fldCharType="separate"/>
      </w:r>
      <w:r w:rsidRPr="00336FAD">
        <w:rPr>
          <w:rFonts w:ascii="Times New Roman" w:hAnsi="Times New Roman" w:cs="Times New Roman"/>
          <w:noProof/>
        </w:rPr>
        <w:t>(Akram, et al., 2017)</w:t>
      </w:r>
      <w:r w:rsidR="001D44F1" w:rsidRPr="00336FAD">
        <w:rPr>
          <w:rFonts w:ascii="Times New Roman" w:hAnsi="Times New Roman" w:cs="Times New Roman"/>
        </w:rPr>
        <w:fldChar w:fldCharType="end"/>
      </w:r>
      <w:r w:rsidRPr="00336FAD">
        <w:rPr>
          <w:rFonts w:ascii="Times New Roman" w:hAnsi="Times New Roman" w:cs="Times New Roman"/>
        </w:rPr>
        <w:t>.</w:t>
      </w:r>
      <w:r w:rsidR="006A628A">
        <w:rPr>
          <w:rFonts w:ascii="Times New Roman" w:hAnsi="Times New Roman" w:cs="Times New Roman"/>
        </w:rPr>
        <w:t xml:space="preserve"> </w:t>
      </w:r>
    </w:p>
    <w:p w:rsidR="00330296" w:rsidRPr="00336FAD" w:rsidRDefault="00330296" w:rsidP="00330296">
      <w:pPr>
        <w:spacing w:after="0" w:line="240" w:lineRule="auto"/>
        <w:jc w:val="both"/>
        <w:rPr>
          <w:rFonts w:ascii="Times New Roman" w:hAnsi="Times New Roman" w:cs="Times New Roman"/>
        </w:rPr>
      </w:pPr>
    </w:p>
    <w:p w:rsidR="00330296" w:rsidRPr="00336FAD" w:rsidRDefault="00330296" w:rsidP="00330296">
      <w:pPr>
        <w:spacing w:after="0" w:line="240" w:lineRule="auto"/>
        <w:jc w:val="both"/>
        <w:rPr>
          <w:rFonts w:ascii="Times New Roman" w:hAnsi="Times New Roman" w:cs="Times New Roman"/>
          <w:b/>
        </w:rPr>
      </w:pPr>
      <w:r w:rsidRPr="00336FAD">
        <w:rPr>
          <w:rFonts w:ascii="Times New Roman" w:hAnsi="Times New Roman" w:cs="Times New Roman"/>
          <w:b/>
        </w:rPr>
        <w:t>Komisaris Independen</w:t>
      </w:r>
    </w:p>
    <w:p w:rsidR="00330296" w:rsidRPr="00336FAD" w:rsidRDefault="00330296" w:rsidP="00330296">
      <w:pPr>
        <w:spacing w:after="0" w:line="240" w:lineRule="auto"/>
        <w:jc w:val="both"/>
        <w:rPr>
          <w:rFonts w:ascii="Times New Roman" w:hAnsi="Times New Roman" w:cs="Times New Roman"/>
        </w:rPr>
      </w:pPr>
      <w:r w:rsidRPr="00336FAD">
        <w:rPr>
          <w:rFonts w:ascii="Times New Roman" w:hAnsi="Times New Roman" w:cs="Times New Roman"/>
        </w:rPr>
        <w:tab/>
        <w:t xml:space="preserve">Komisaris independen diartikan sebagai bagian dari anggota dewan komisaris </w:t>
      </w:r>
      <w:r>
        <w:rPr>
          <w:rFonts w:ascii="Times New Roman" w:hAnsi="Times New Roman" w:cs="Times New Roman"/>
        </w:rPr>
        <w:t xml:space="preserve">dari eksternal perusahaan </w:t>
      </w:r>
      <w:r w:rsidRPr="00336FAD">
        <w:rPr>
          <w:rFonts w:ascii="Times New Roman" w:hAnsi="Times New Roman" w:cs="Times New Roman"/>
        </w:rPr>
        <w:t xml:space="preserve">dan tidak terafiliasi dengan perusahaan baik dalam badan keuangan, manajemen, kepemilikan, dan hubungan kelaurga dengan dewan direksi atau dewan komisaris </w:t>
      </w:r>
      <w:r w:rsidR="001D44F1" w:rsidRPr="00336FAD">
        <w:rPr>
          <w:rFonts w:ascii="Times New Roman" w:hAnsi="Times New Roman" w:cs="Times New Roman"/>
        </w:rPr>
        <w:fldChar w:fldCharType="begin" w:fldLock="1"/>
      </w:r>
      <w:r w:rsidRPr="00336FAD">
        <w:rPr>
          <w:rFonts w:ascii="Times New Roman" w:hAnsi="Times New Roman" w:cs="Times New Roman"/>
        </w:rPr>
        <w:instrText>ADDIN CSL_CITATION {"citationItems":[{"id":"ITEM-1","itemData":{"DOI":"10.20944/preprints201810.0205.v1","author":[{"dropping-particle":"","family":"Pradika","given":"Endra","non-dropping-particle":"","parse-names":false,"suffix":""},{"dropping-particle":"","family":"Hoesada","given":"Jan","non-dropping-particle":"","parse-names":false,"suffix":""}],"container-title":"Preprints","id":"ITEM-1","issue":"5","issued":{"date-parts":[["2018"]]},"page":"1-14","title":"Integrity of Financial Statements: Big is Not Guarantee","type":"article-journal","volume":"1"},"uris":["http://www.mendeley.com/documents/?uuid=5e2edc65-971f-4d32-a965-87f0c570b409"]}],"mendeley":{"formattedCitation":"(Pradika &amp; Hoesada, 2018)","plainTextFormattedCitation":"(Pradika &amp; Hoesada, 2018)","previouslyFormattedCitation":"(Pradika &amp; Hoesada, 2018)"},"properties":{"noteIndex":0},"schema":"https://github.com/citation-style-language/schema/raw/master/csl-citation.json"}</w:instrText>
      </w:r>
      <w:r w:rsidR="001D44F1" w:rsidRPr="00336FAD">
        <w:rPr>
          <w:rFonts w:ascii="Times New Roman" w:hAnsi="Times New Roman" w:cs="Times New Roman"/>
        </w:rPr>
        <w:fldChar w:fldCharType="separate"/>
      </w:r>
      <w:r w:rsidRPr="00336FAD">
        <w:rPr>
          <w:rFonts w:ascii="Times New Roman" w:hAnsi="Times New Roman" w:cs="Times New Roman"/>
          <w:noProof/>
        </w:rPr>
        <w:t>(Pradika &amp; Hoesada, 2018)</w:t>
      </w:r>
      <w:r w:rsidR="001D44F1" w:rsidRPr="00336FAD">
        <w:rPr>
          <w:rFonts w:ascii="Times New Roman" w:hAnsi="Times New Roman" w:cs="Times New Roman"/>
        </w:rPr>
        <w:fldChar w:fldCharType="end"/>
      </w:r>
      <w:r w:rsidRPr="00336FAD">
        <w:rPr>
          <w:rFonts w:ascii="Times New Roman" w:hAnsi="Times New Roman" w:cs="Times New Roman"/>
        </w:rPr>
        <w:t xml:space="preserve">. </w:t>
      </w:r>
      <w:r w:rsidR="001D44F1" w:rsidRPr="00336FAD">
        <w:rPr>
          <w:rFonts w:ascii="Times New Roman" w:hAnsi="Times New Roman" w:cs="Times New Roman"/>
        </w:rPr>
        <w:fldChar w:fldCharType="begin" w:fldLock="1"/>
      </w:r>
      <w:r w:rsidRPr="00336FAD">
        <w:rPr>
          <w:rFonts w:ascii="Times New Roman" w:hAnsi="Times New Roman" w:cs="Times New Roman"/>
        </w:rPr>
        <w:instrText>ADDIN CSL_CITATION {"citationItems":[{"id":"ITEM-1","itemData":{"author":[{"dropping-particle":"","family":"Ayem","given":"Sri","non-dropping-particle":"","parse-names":false,"suffix":""},{"dropping-particle":"","family":"Yuliana","given":"Dewi","non-dropping-particle":"","parse-names":false,"suffix":""}],"container-title":"Jurnal Akuntansi &amp; Manajemen Akmenika","id":"ITEM-1","issue":"1","issued":{"date-parts":[["2019"]]},"title":"Pengaruh Independensi Auditor, Kualitas Audit, Manajemen Laba, dan Komisaris Independen terhadap Integritas Laporan Keuangan","type":"article-journal","volume":"16"},"uris":["http://www.mendeley.com/documents/?uuid=00ad1789-93f2-43d8-b704-ebabaf7fff76"]}],"mendeley":{"formattedCitation":"(Ayem &amp; Yuliana, 2019)","manualFormatting":"Ayem &amp; Yuliana (2019)","plainTextFormattedCitation":"(Ayem &amp; Yuliana, 2019)","previouslyFormattedCitation":"(Ayem &amp; Yuliana, 2019)"},"properties":{"noteIndex":0},"schema":"https://github.com/citation-style-language/schema/raw/master/csl-citation.json"}</w:instrText>
      </w:r>
      <w:r w:rsidR="001D44F1" w:rsidRPr="00336FAD">
        <w:rPr>
          <w:rFonts w:ascii="Times New Roman" w:hAnsi="Times New Roman" w:cs="Times New Roman"/>
        </w:rPr>
        <w:fldChar w:fldCharType="separate"/>
      </w:r>
      <w:proofErr w:type="gramStart"/>
      <w:r w:rsidRPr="00336FAD">
        <w:rPr>
          <w:rFonts w:ascii="Times New Roman" w:hAnsi="Times New Roman" w:cs="Times New Roman"/>
          <w:noProof/>
        </w:rPr>
        <w:t>Ayem &amp; Yuliana (2019)</w:t>
      </w:r>
      <w:r w:rsidR="001D44F1" w:rsidRPr="00336FAD">
        <w:rPr>
          <w:rFonts w:ascii="Times New Roman" w:hAnsi="Times New Roman" w:cs="Times New Roman"/>
        </w:rPr>
        <w:fldChar w:fldCharType="end"/>
      </w:r>
      <w:r w:rsidRPr="00336FAD">
        <w:rPr>
          <w:rFonts w:ascii="Times New Roman" w:hAnsi="Times New Roman" w:cs="Times New Roman"/>
        </w:rPr>
        <w:t xml:space="preserve"> mengatakan bahwa komisaris independen dapat menyampaikan pendapat berbeda dari dewan komisaris dan pendapat tersebut harus dicantumkan dalam laporan tahunan perusahaan.</w:t>
      </w:r>
      <w:proofErr w:type="gramEnd"/>
      <w:r w:rsidRPr="00336FAD">
        <w:rPr>
          <w:rFonts w:ascii="Times New Roman" w:hAnsi="Times New Roman" w:cs="Times New Roman"/>
        </w:rPr>
        <w:t xml:space="preserve"> </w:t>
      </w:r>
      <w:proofErr w:type="gramStart"/>
      <w:r w:rsidRPr="00336FAD">
        <w:rPr>
          <w:rFonts w:ascii="Times New Roman" w:hAnsi="Times New Roman" w:cs="Times New Roman"/>
        </w:rPr>
        <w:t>Komisaris independen dinilai memiliki sikap netral di dalam perusahaan dan tidak memihak.</w:t>
      </w:r>
      <w:proofErr w:type="gramEnd"/>
      <w:r w:rsidRPr="00336FAD">
        <w:rPr>
          <w:rFonts w:ascii="Times New Roman" w:hAnsi="Times New Roman" w:cs="Times New Roman"/>
        </w:rPr>
        <w:t xml:space="preserve"> </w:t>
      </w:r>
      <w:proofErr w:type="gramStart"/>
      <w:r w:rsidRPr="00336FAD">
        <w:rPr>
          <w:rFonts w:ascii="Times New Roman" w:hAnsi="Times New Roman" w:cs="Times New Roman"/>
        </w:rPr>
        <w:t xml:space="preserve">Hal ini berguna dalam fungsi </w:t>
      </w:r>
      <w:r w:rsidRPr="00336FAD">
        <w:rPr>
          <w:rFonts w:ascii="Times New Roman" w:hAnsi="Times New Roman" w:cs="Times New Roman"/>
          <w:i/>
        </w:rPr>
        <w:t>monitoring</w:t>
      </w:r>
      <w:r w:rsidR="006A628A">
        <w:rPr>
          <w:rFonts w:ascii="Times New Roman" w:hAnsi="Times New Roman" w:cs="Times New Roman"/>
        </w:rPr>
        <w:t>.</w:t>
      </w:r>
      <w:proofErr w:type="gramEnd"/>
      <w:r w:rsidR="006A628A">
        <w:rPr>
          <w:rFonts w:ascii="Times New Roman" w:hAnsi="Times New Roman" w:cs="Times New Roman"/>
        </w:rPr>
        <w:t xml:space="preserve"> </w:t>
      </w:r>
      <w:proofErr w:type="gramStart"/>
      <w:r w:rsidR="006A628A">
        <w:rPr>
          <w:rFonts w:ascii="Times New Roman" w:hAnsi="Times New Roman" w:cs="Times New Roman"/>
        </w:rPr>
        <w:t xml:space="preserve">Komisaris indpeenden mampu menjadi kontrol antara agen dan prinsipal saat terjadi perbedaan pendapat karena komisaris independen dinilai memiliki syarat ideal untuk menjadi penengah </w:t>
      </w:r>
      <w:r w:rsidR="006A628A">
        <w:rPr>
          <w:rFonts w:ascii="Times New Roman" w:hAnsi="Times New Roman" w:cs="Times New Roman"/>
        </w:rPr>
        <w:lastRenderedPageBreak/>
        <w:t>antara dua pihak karena komisaris independen tidak ada hubungan dengan perusahaan maupun manajemen dan investor.</w:t>
      </w:r>
      <w:proofErr w:type="gramEnd"/>
      <w:r w:rsidR="006A628A">
        <w:rPr>
          <w:rFonts w:ascii="Times New Roman" w:hAnsi="Times New Roman" w:cs="Times New Roman"/>
        </w:rPr>
        <w:t xml:space="preserve"> </w:t>
      </w:r>
      <w:proofErr w:type="gramStart"/>
      <w:r w:rsidR="006A628A">
        <w:rPr>
          <w:rFonts w:ascii="Times New Roman" w:hAnsi="Times New Roman" w:cs="Times New Roman"/>
        </w:rPr>
        <w:t>Selain itu, komisaris independen juga memiliki kredibilitas tinggi di bidang keuangan.</w:t>
      </w:r>
      <w:proofErr w:type="gramEnd"/>
      <w:r w:rsidR="006A628A">
        <w:rPr>
          <w:rFonts w:ascii="Times New Roman" w:hAnsi="Times New Roman" w:cs="Times New Roman"/>
        </w:rPr>
        <w:t xml:space="preserve"> </w:t>
      </w:r>
    </w:p>
    <w:p w:rsidR="00330296" w:rsidRPr="00336FAD" w:rsidRDefault="00330296" w:rsidP="00330296">
      <w:pPr>
        <w:spacing w:after="0" w:line="240" w:lineRule="auto"/>
        <w:jc w:val="both"/>
        <w:rPr>
          <w:rFonts w:ascii="Times New Roman" w:hAnsi="Times New Roman" w:cs="Times New Roman"/>
        </w:rPr>
      </w:pPr>
    </w:p>
    <w:p w:rsidR="00330296" w:rsidRPr="00336FAD" w:rsidRDefault="00330296" w:rsidP="00330296">
      <w:pPr>
        <w:spacing w:after="0" w:line="240" w:lineRule="auto"/>
        <w:jc w:val="both"/>
        <w:rPr>
          <w:rFonts w:ascii="Times New Roman" w:hAnsi="Times New Roman" w:cs="Times New Roman"/>
          <w:b/>
          <w:i/>
        </w:rPr>
      </w:pPr>
      <w:r w:rsidRPr="00336FAD">
        <w:rPr>
          <w:rFonts w:ascii="Times New Roman" w:hAnsi="Times New Roman" w:cs="Times New Roman"/>
          <w:b/>
          <w:i/>
        </w:rPr>
        <w:t xml:space="preserve">Leverage </w:t>
      </w:r>
    </w:p>
    <w:p w:rsidR="00330296" w:rsidRPr="00336FAD" w:rsidRDefault="00330296" w:rsidP="00330296">
      <w:pPr>
        <w:spacing w:after="0" w:line="240" w:lineRule="auto"/>
        <w:jc w:val="both"/>
        <w:rPr>
          <w:rFonts w:ascii="Times New Roman" w:hAnsi="Times New Roman" w:cs="Times New Roman"/>
        </w:rPr>
      </w:pPr>
      <w:r w:rsidRPr="00336FAD">
        <w:rPr>
          <w:rFonts w:ascii="Times New Roman" w:hAnsi="Times New Roman" w:cs="Times New Roman"/>
        </w:rPr>
        <w:tab/>
        <w:t xml:space="preserve">Menurut </w:t>
      </w:r>
      <w:r w:rsidR="001D44F1" w:rsidRPr="00336FAD">
        <w:rPr>
          <w:rFonts w:ascii="Times New Roman" w:hAnsi="Times New Roman" w:cs="Times New Roman"/>
        </w:rPr>
        <w:fldChar w:fldCharType="begin" w:fldLock="1"/>
      </w:r>
      <w:r w:rsidRPr="00336FAD">
        <w:rPr>
          <w:rFonts w:ascii="Times New Roman" w:hAnsi="Times New Roman" w:cs="Times New Roman"/>
        </w:rPr>
        <w:instrText>ADDIN CSL_CITATION {"citationItems":[{"id":"ITEM-1","itemData":{"author":[{"dropping-particle":"","family":"Kasmir","given":"","non-dropping-particle":"","parse-names":false,"suffix":""}],"id":"ITEM-1","issued":{"date-parts":[["2014"]]},"publisher":"Raja Grafindo Persada","publisher-place":"Jakarta","title":"Analisis Laporan Keuangan. Edisi Pertama. Cetakan Ketujuh","type":"book"},"uris":["http://www.mendeley.com/documents/?uuid=e8384e54-7700-4430-bf63-8d63c1feea6c"]}],"mendeley":{"formattedCitation":"(Kasmir, 2014)","manualFormatting":"Kasmir (2014: 113)","plainTextFormattedCitation":"(Kasmir, 2014)","previouslyFormattedCitation":"(Kasmir, 2014)"},"properties":{"noteIndex":0},"schema":"https://github.com/citation-style-language/schema/raw/master/csl-citation.json"}</w:instrText>
      </w:r>
      <w:r w:rsidR="001D44F1" w:rsidRPr="00336FAD">
        <w:rPr>
          <w:rFonts w:ascii="Times New Roman" w:hAnsi="Times New Roman" w:cs="Times New Roman"/>
        </w:rPr>
        <w:fldChar w:fldCharType="separate"/>
      </w:r>
      <w:r w:rsidRPr="00336FAD">
        <w:rPr>
          <w:rFonts w:ascii="Times New Roman" w:hAnsi="Times New Roman" w:cs="Times New Roman"/>
          <w:noProof/>
        </w:rPr>
        <w:t>Kasmir (2014: 113)</w:t>
      </w:r>
      <w:r w:rsidR="001D44F1" w:rsidRPr="00336FAD">
        <w:rPr>
          <w:rFonts w:ascii="Times New Roman" w:hAnsi="Times New Roman" w:cs="Times New Roman"/>
        </w:rPr>
        <w:fldChar w:fldCharType="end"/>
      </w:r>
      <w:r w:rsidRPr="00336FAD">
        <w:rPr>
          <w:rFonts w:ascii="Times New Roman" w:hAnsi="Times New Roman" w:cs="Times New Roman"/>
        </w:rPr>
        <w:t xml:space="preserve">, </w:t>
      </w:r>
      <w:r w:rsidRPr="00336FAD">
        <w:rPr>
          <w:rFonts w:ascii="Times New Roman" w:hAnsi="Times New Roman" w:cs="Times New Roman"/>
          <w:i/>
        </w:rPr>
        <w:t xml:space="preserve">leverage </w:t>
      </w:r>
      <w:r w:rsidRPr="00336FAD">
        <w:rPr>
          <w:rFonts w:ascii="Times New Roman" w:hAnsi="Times New Roman" w:cs="Times New Roman"/>
        </w:rPr>
        <w:t xml:space="preserve">adalah rasio yang digunakan untuk </w:t>
      </w:r>
      <w:r>
        <w:rPr>
          <w:rFonts w:ascii="Times New Roman" w:hAnsi="Times New Roman" w:cs="Times New Roman"/>
        </w:rPr>
        <w:t xml:space="preserve">menghitung banyaknya utang untuk untuk mendanai aset perusahaan. Kreditor adalah pihak yang meminjami </w:t>
      </w:r>
      <w:proofErr w:type="gramStart"/>
      <w:r>
        <w:rPr>
          <w:rFonts w:ascii="Times New Roman" w:hAnsi="Times New Roman" w:cs="Times New Roman"/>
        </w:rPr>
        <w:t>dana</w:t>
      </w:r>
      <w:proofErr w:type="gramEnd"/>
      <w:r w:rsidRPr="00336FAD">
        <w:rPr>
          <w:rFonts w:ascii="Times New Roman" w:hAnsi="Times New Roman" w:cs="Times New Roman"/>
        </w:rPr>
        <w:t xml:space="preserve">. </w:t>
      </w:r>
      <w:r w:rsidRPr="00336FAD">
        <w:rPr>
          <w:rFonts w:ascii="Times New Roman" w:hAnsi="Times New Roman" w:cs="Times New Roman"/>
          <w:i/>
        </w:rPr>
        <w:t>Leverage</w:t>
      </w:r>
      <w:r>
        <w:rPr>
          <w:rFonts w:ascii="Times New Roman" w:hAnsi="Times New Roman" w:cs="Times New Roman"/>
          <w:i/>
        </w:rPr>
        <w:t xml:space="preserve"> </w:t>
      </w:r>
      <w:r>
        <w:rPr>
          <w:rFonts w:ascii="Times New Roman" w:hAnsi="Times New Roman" w:cs="Times New Roman"/>
        </w:rPr>
        <w:t>menjadi</w:t>
      </w:r>
      <w:r w:rsidRPr="00336FAD">
        <w:rPr>
          <w:rFonts w:ascii="Times New Roman" w:hAnsi="Times New Roman" w:cs="Times New Roman"/>
          <w:i/>
        </w:rPr>
        <w:t xml:space="preserve"> </w:t>
      </w:r>
      <w:r w:rsidRPr="00336FAD">
        <w:rPr>
          <w:rFonts w:ascii="Times New Roman" w:hAnsi="Times New Roman" w:cs="Times New Roman"/>
        </w:rPr>
        <w:t xml:space="preserve">sangat penting </w:t>
      </w:r>
      <w:r>
        <w:rPr>
          <w:rFonts w:ascii="Times New Roman" w:hAnsi="Times New Roman" w:cs="Times New Roman"/>
        </w:rPr>
        <w:t xml:space="preserve">karena dapat digunakan untuk memastikan apakah perusahaan mampu membayar utangnya </w:t>
      </w:r>
      <w:r w:rsidR="001D44F1" w:rsidRPr="00336FAD">
        <w:rPr>
          <w:rFonts w:ascii="Times New Roman" w:hAnsi="Times New Roman" w:cs="Times New Roman"/>
        </w:rPr>
        <w:fldChar w:fldCharType="begin" w:fldLock="1"/>
      </w:r>
      <w:r w:rsidRPr="00336FAD">
        <w:rPr>
          <w:rFonts w:ascii="Times New Roman" w:hAnsi="Times New Roman" w:cs="Times New Roman"/>
        </w:rPr>
        <w:instrText>ADDIN CSL_CITATION {"citationItems":[{"id":"ITEM-1","itemData":{"author":[{"dropping-particle":"","family":"Malau","given":"Melinda","non-dropping-particle":"","parse-names":false,"suffix":""},{"dropping-particle":"","family":"Murwaningsari","given":"Etty","non-dropping-particle":"","parse-names":false,"suffix":""}],"container-title":"Economic Annals","id":"ITEM-1","issue":"217","issued":{"date-parts":[["2018"]]},"page":"129-140","title":"The Effect of Market Pricing Accrual, Foreign Ownership, Financial Distress, and Leverage on The Integrity of Financial Statements","type":"article-journal","volume":"63"},"uris":["http://www.mendeley.com/documents/?uuid=b1b7d742-f6b6-487e-89b5-5cf102ec95b8"]}],"mendeley":{"formattedCitation":"(Malau &amp; Murwaningsari, 2018)","plainTextFormattedCitation":"(Malau &amp; Murwaningsari, 2018)","previouslyFormattedCitation":"(Malau &amp; Murwaningsari, 2018)"},"properties":{"noteIndex":0},"schema":"https://github.com/citation-style-language/schema/raw/master/csl-citation.json"}</w:instrText>
      </w:r>
      <w:r w:rsidR="001D44F1" w:rsidRPr="00336FAD">
        <w:rPr>
          <w:rFonts w:ascii="Times New Roman" w:hAnsi="Times New Roman" w:cs="Times New Roman"/>
        </w:rPr>
        <w:fldChar w:fldCharType="separate"/>
      </w:r>
      <w:r w:rsidRPr="00336FAD">
        <w:rPr>
          <w:rFonts w:ascii="Times New Roman" w:hAnsi="Times New Roman" w:cs="Times New Roman"/>
          <w:noProof/>
        </w:rPr>
        <w:t>(Malau &amp; Murwaningsari, 2018)</w:t>
      </w:r>
      <w:r w:rsidR="001D44F1" w:rsidRPr="00336FAD">
        <w:rPr>
          <w:rFonts w:ascii="Times New Roman" w:hAnsi="Times New Roman" w:cs="Times New Roman"/>
        </w:rPr>
        <w:fldChar w:fldCharType="end"/>
      </w:r>
      <w:r w:rsidRPr="00336FAD">
        <w:rPr>
          <w:rFonts w:ascii="Times New Roman" w:hAnsi="Times New Roman" w:cs="Times New Roman"/>
        </w:rPr>
        <w:t xml:space="preserve">. </w:t>
      </w:r>
      <w:proofErr w:type="gramStart"/>
      <w:r w:rsidRPr="00336FAD">
        <w:rPr>
          <w:rFonts w:ascii="Times New Roman" w:hAnsi="Times New Roman" w:cs="Times New Roman"/>
        </w:rPr>
        <w:t>Besarnya utang menunjukkan bahwa perusahaan optimis mampu melunasinya di kemudian hari.</w:t>
      </w:r>
      <w:proofErr w:type="gramEnd"/>
      <w:r w:rsidRPr="00336FAD">
        <w:rPr>
          <w:rFonts w:ascii="Times New Roman" w:hAnsi="Times New Roman" w:cs="Times New Roman"/>
        </w:rPr>
        <w:t xml:space="preserve"> </w:t>
      </w:r>
      <w:proofErr w:type="gramStart"/>
      <w:r w:rsidRPr="00336FAD">
        <w:rPr>
          <w:rFonts w:ascii="Times New Roman" w:hAnsi="Times New Roman" w:cs="Times New Roman"/>
        </w:rPr>
        <w:t>Namun, hal ini justru berisiko karena jika perusahaan gagal melunasi utangnya, maka dampak yang ditimbulkan adalah melakukan manipulasi dan merugikan berbagai pihak.</w:t>
      </w:r>
      <w:proofErr w:type="gramEnd"/>
      <w:r w:rsidRPr="00336FAD">
        <w:rPr>
          <w:rFonts w:ascii="Times New Roman" w:hAnsi="Times New Roman" w:cs="Times New Roman"/>
        </w:rPr>
        <w:t xml:space="preserve"> </w:t>
      </w:r>
    </w:p>
    <w:p w:rsidR="00330296" w:rsidRDefault="00330296" w:rsidP="00330296">
      <w:pPr>
        <w:spacing w:after="0" w:line="240" w:lineRule="auto"/>
        <w:jc w:val="both"/>
        <w:rPr>
          <w:rFonts w:ascii="Times New Roman" w:eastAsiaTheme="minorEastAsia" w:hAnsi="Times New Roman" w:cs="Times New Roman"/>
          <w:b/>
          <w:bCs/>
          <w:color w:val="000000" w:themeColor="text1"/>
        </w:rPr>
      </w:pPr>
    </w:p>
    <w:p w:rsidR="00330296" w:rsidRDefault="00330296" w:rsidP="00330296">
      <w:pPr>
        <w:spacing w:after="0" w:line="240" w:lineRule="auto"/>
        <w:jc w:val="both"/>
        <w:rPr>
          <w:rFonts w:ascii="Times New Roman" w:eastAsiaTheme="minorEastAsia" w:hAnsi="Times New Roman" w:cs="Times New Roman"/>
          <w:b/>
          <w:bCs/>
          <w:color w:val="000000" w:themeColor="text1"/>
        </w:rPr>
      </w:pPr>
      <w:r>
        <w:rPr>
          <w:rFonts w:ascii="Times New Roman" w:eastAsiaTheme="minorEastAsia" w:hAnsi="Times New Roman" w:cs="Times New Roman"/>
          <w:b/>
          <w:bCs/>
          <w:color w:val="000000" w:themeColor="text1"/>
        </w:rPr>
        <w:t>Pengembangan Hipotesis</w:t>
      </w:r>
    </w:p>
    <w:p w:rsidR="00330296" w:rsidRPr="00336FAD" w:rsidRDefault="00330296" w:rsidP="00330296">
      <w:pPr>
        <w:spacing w:after="0" w:line="240" w:lineRule="auto"/>
        <w:jc w:val="both"/>
        <w:rPr>
          <w:rFonts w:ascii="Times New Roman" w:hAnsi="Times New Roman" w:cs="Times New Roman"/>
          <w:b/>
        </w:rPr>
      </w:pPr>
      <w:r>
        <w:rPr>
          <w:rFonts w:ascii="Times New Roman" w:eastAsiaTheme="minorEastAsia" w:hAnsi="Times New Roman" w:cs="Times New Roman"/>
          <w:b/>
          <w:bCs/>
          <w:color w:val="000000" w:themeColor="text1"/>
        </w:rPr>
        <w:t>Pengaruh Kepemilikan Manajerial terhadap Integritas Laporan Keuangan</w:t>
      </w:r>
    </w:p>
    <w:p w:rsidR="00330296" w:rsidRPr="00336FAD" w:rsidRDefault="00330296" w:rsidP="00330296">
      <w:pPr>
        <w:spacing w:after="0" w:line="240" w:lineRule="auto"/>
        <w:jc w:val="both"/>
        <w:rPr>
          <w:rFonts w:ascii="Times New Roman" w:hAnsi="Times New Roman" w:cs="Times New Roman"/>
        </w:rPr>
      </w:pPr>
      <w:r w:rsidRPr="00336FAD">
        <w:rPr>
          <w:rFonts w:ascii="Times New Roman" w:hAnsi="Times New Roman" w:cs="Times New Roman"/>
        </w:rPr>
        <w:tab/>
        <w:t xml:space="preserve">Kepemilikan saham oleh manajer mendorong </w:t>
      </w:r>
      <w:r>
        <w:rPr>
          <w:rFonts w:ascii="Times New Roman" w:hAnsi="Times New Roman" w:cs="Times New Roman"/>
        </w:rPr>
        <w:t>manajemen</w:t>
      </w:r>
      <w:r w:rsidRPr="00336FAD">
        <w:rPr>
          <w:rFonts w:ascii="Times New Roman" w:hAnsi="Times New Roman" w:cs="Times New Roman"/>
        </w:rPr>
        <w:t xml:space="preserve"> untuk membuat keputusan sebaik mungkin dan menyusun laporan keuangan dengan benar agar tidak merugikan pemegang saham termasuk dirinya </w:t>
      </w:r>
      <w:r w:rsidR="001D44F1" w:rsidRPr="00336FAD">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Arista","given":"Silvia","non-dropping-particle":"","parse-names":false,"suffix":""},{"dropping-particle":"","family":"Wahyudi","given":"Tertiarto","non-dropping-particle":"","parse-names":false,"suffix":""},{"dropping-particle":"","family":"Yusnaini","given":"","non-dropping-particle":"","parse-names":false,"suffix":""}],"container-title":"Jurnal Penelitian dan Pengembangan Akuntansi","id":"ITEM-1","issue":"2","issued":{"date-parts":[["2018"]]},"page":"81-98","title":"Pengaruh Struktur Corporate Governance dan Audit Tenure terhadap Integritas Laporan Keuangan","type":"article-journal","volume":"12"},"uris":["http://www.mendeley.com/documents/?uuid=bcd651dc-df1e-4ac1-984f-6d1e7878fdff"]}],"mendeley":{"formattedCitation":"(Arista, Wahyudi, &amp; Yusnaini, 2018)","manualFormatting":"(Arista, et al., 2018)","plainTextFormattedCitation":"(Arista, Wahyudi, &amp; Yusnaini, 2018)","previouslyFormattedCitation":"(Arista, Wahyudi, &amp; Yusnaini, 2018)"},"properties":{"noteIndex":0},"schema":"https://github.com/citation-style-language/schema/raw/master/csl-citation.json"}</w:instrText>
      </w:r>
      <w:r w:rsidR="001D44F1" w:rsidRPr="00336FAD">
        <w:rPr>
          <w:rFonts w:ascii="Times New Roman" w:hAnsi="Times New Roman" w:cs="Times New Roman"/>
        </w:rPr>
        <w:fldChar w:fldCharType="separate"/>
      </w:r>
      <w:r w:rsidRPr="00336FAD">
        <w:rPr>
          <w:rFonts w:ascii="Times New Roman" w:hAnsi="Times New Roman" w:cs="Times New Roman"/>
          <w:noProof/>
        </w:rPr>
        <w:t>(Arista, et al., 2018)</w:t>
      </w:r>
      <w:r w:rsidR="001D44F1" w:rsidRPr="00336FAD">
        <w:rPr>
          <w:rFonts w:ascii="Times New Roman" w:hAnsi="Times New Roman" w:cs="Times New Roman"/>
        </w:rPr>
        <w:fldChar w:fldCharType="end"/>
      </w:r>
      <w:r>
        <w:rPr>
          <w:rFonts w:ascii="Times New Roman" w:hAnsi="Times New Roman" w:cs="Times New Roman"/>
        </w:rPr>
        <w:t>. Manajer merupakan pihak</w:t>
      </w:r>
      <w:r w:rsidRPr="00336FAD">
        <w:rPr>
          <w:rFonts w:ascii="Times New Roman" w:hAnsi="Times New Roman" w:cs="Times New Roman"/>
        </w:rPr>
        <w:t xml:space="preserve"> internal perusahaan yang mengetahui</w:t>
      </w:r>
      <w:r>
        <w:rPr>
          <w:rFonts w:ascii="Times New Roman" w:hAnsi="Times New Roman" w:cs="Times New Roman"/>
        </w:rPr>
        <w:t xml:space="preserve"> lebih banyak mengenai</w:t>
      </w:r>
      <w:r w:rsidRPr="00336FAD">
        <w:rPr>
          <w:rFonts w:ascii="Times New Roman" w:hAnsi="Times New Roman" w:cs="Times New Roman"/>
        </w:rPr>
        <w:t xml:space="preserve"> informasi keuangan perusahaan dibanding prinsipal dan ikut mengelola perusahaan, maka kepemilikan manajerial mampu memberikan keseimbangan antara manajer dengan prinsipal, sehingga</w:t>
      </w:r>
      <w:r>
        <w:rPr>
          <w:rFonts w:ascii="Times New Roman" w:hAnsi="Times New Roman" w:cs="Times New Roman"/>
        </w:rPr>
        <w:t xml:space="preserve"> perusahaan</w:t>
      </w:r>
      <w:r w:rsidRPr="00336FAD">
        <w:rPr>
          <w:rFonts w:ascii="Times New Roman" w:hAnsi="Times New Roman" w:cs="Times New Roman"/>
        </w:rPr>
        <w:t xml:space="preserve"> </w:t>
      </w:r>
      <w:r>
        <w:rPr>
          <w:rFonts w:ascii="Times New Roman" w:hAnsi="Times New Roman" w:cs="Times New Roman"/>
        </w:rPr>
        <w:t>dapat memperoleh nilai perusahaan</w:t>
      </w:r>
      <w:r w:rsidRPr="00336FAD">
        <w:rPr>
          <w:rFonts w:ascii="Times New Roman" w:hAnsi="Times New Roman" w:cs="Times New Roman"/>
        </w:rPr>
        <w:t xml:space="preserve"> melalui penyajian </w:t>
      </w:r>
      <w:r>
        <w:rPr>
          <w:rFonts w:ascii="Times New Roman" w:hAnsi="Times New Roman" w:cs="Times New Roman"/>
        </w:rPr>
        <w:t xml:space="preserve">laporan keuangan dengan </w:t>
      </w:r>
      <w:r w:rsidRPr="00336FAD">
        <w:rPr>
          <w:rFonts w:ascii="Times New Roman" w:hAnsi="Times New Roman" w:cs="Times New Roman"/>
        </w:rPr>
        <w:t xml:space="preserve">integritas tinggi </w:t>
      </w:r>
      <w:r w:rsidR="001D44F1" w:rsidRPr="00336FAD">
        <w:rPr>
          <w:rFonts w:ascii="Times New Roman" w:hAnsi="Times New Roman" w:cs="Times New Roman"/>
        </w:rPr>
        <w:fldChar w:fldCharType="begin" w:fldLock="1"/>
      </w:r>
      <w:r w:rsidRPr="00336FAD">
        <w:rPr>
          <w:rFonts w:ascii="Times New Roman" w:hAnsi="Times New Roman" w:cs="Times New Roman"/>
        </w:rPr>
        <w:instrText>ADDIN CSL_CITATION {"citationItems":[{"id":"ITEM-1","itemData":{"author":[{"dropping-particle":"","family":"Dewi","given":"Ni Kadek Harum Sari","non-dropping-particle":"","parse-names":false,"suffix":""},{"dropping-particle":"","family":"Putra","given":"I Made Pande Dwiana","non-dropping-particle":"","parse-names":false,"suffix":""}],"container-title":"E-Jurnal Akuntansi Universitas Udayana","id":"ITEM-1","issue":"3","issued":{"date-parts":[["2016"]]},"page":"2269-2296","title":"Pengaruh Mekanisme Corporate GOvernance pada Integritas Laporan Keuangan","type":"article-journal","volume":"15"},"uris":["http://www.mendeley.com/documents/?uuid=6e57a792-af96-4cf4-9297-8e1d5a6d5b5b"]}],"mendeley":{"formattedCitation":"(Ni Kadek Harum Sari Dewi &amp; Putra, 2016)","manualFormatting":"(Dewi &amp; Putra, 2016)","plainTextFormattedCitation":"(Ni Kadek Harum Sari Dewi &amp; Putra, 2016)","previouslyFormattedCitation":"(Ni Kadek Harum Sari Dewi &amp; Putra, 2016)"},"properties":{"noteIndex":0},"schema":"https://github.com/citation-style-language/schema/raw/master/csl-citation.json"}</w:instrText>
      </w:r>
      <w:r w:rsidR="001D44F1" w:rsidRPr="00336FAD">
        <w:rPr>
          <w:rFonts w:ascii="Times New Roman" w:hAnsi="Times New Roman" w:cs="Times New Roman"/>
        </w:rPr>
        <w:fldChar w:fldCharType="separate"/>
      </w:r>
      <w:r w:rsidRPr="00336FAD">
        <w:rPr>
          <w:rFonts w:ascii="Times New Roman" w:hAnsi="Times New Roman" w:cs="Times New Roman"/>
          <w:noProof/>
        </w:rPr>
        <w:t>(Dewi &amp; Putra, 2016)</w:t>
      </w:r>
      <w:r w:rsidR="001D44F1" w:rsidRPr="00336FAD">
        <w:rPr>
          <w:rFonts w:ascii="Times New Roman" w:hAnsi="Times New Roman" w:cs="Times New Roman"/>
        </w:rPr>
        <w:fldChar w:fldCharType="end"/>
      </w:r>
      <w:r w:rsidRPr="00336FAD">
        <w:rPr>
          <w:rFonts w:ascii="Times New Roman" w:hAnsi="Times New Roman" w:cs="Times New Roman"/>
        </w:rPr>
        <w:t xml:space="preserve">. </w:t>
      </w:r>
    </w:p>
    <w:p w:rsidR="00D875C6" w:rsidRPr="00D20603" w:rsidRDefault="001D44F1" w:rsidP="00D20603">
      <w:pPr>
        <w:spacing w:beforeLines="23" w:afterLines="23" w:line="240" w:lineRule="auto"/>
        <w:ind w:firstLine="720"/>
        <w:jc w:val="both"/>
        <w:rPr>
          <w:rFonts w:ascii="Times New Roman" w:hAnsi="Times New Roman" w:cs="Times New Roman"/>
          <w:bCs/>
        </w:rPr>
      </w:pPr>
      <w:r w:rsidRPr="00336FAD">
        <w:rPr>
          <w:rFonts w:ascii="Times New Roman" w:hAnsi="Times New Roman" w:cs="Times New Roman"/>
          <w:bCs/>
        </w:rPr>
        <w:fldChar w:fldCharType="begin" w:fldLock="1"/>
      </w:r>
      <w:r w:rsidR="00330296" w:rsidRPr="00336FAD">
        <w:rPr>
          <w:rFonts w:ascii="Times New Roman" w:hAnsi="Times New Roman" w:cs="Times New Roman"/>
          <w:bCs/>
        </w:rPr>
        <w:instrText>ADDIN CSL_CITATION {"citationItems":[{"id":"ITEM-1","itemData":{"abstract":"This study was conducted to obtain empirical evidence about the influence of corporate governance mechanism on integrity of financial statements. Corporate governance mechanism are proxy by institutional ownership, management ownership, independent commissioner and audit committee, while the variable integrity of financial statements is measured by an index of conservatism. The integrity of financial statements is the reporting of the financial statements are reasonable, honest and unbiased. Sample in this research is manufacturing companies listed on the Indonesian stock exchange in 2011-2013 and using purposive sampling method. Total samples obtained were 72 observations. Data analysis method used is multiple linear regression analysis. The results show that institutional ownership, management ownership and independent commissioner positive effect on the integrity of financial statements, while the audit committee has no effect on the integrity of financial statements","author":[{"dropping-particle":"","family":"Dewi","given":"Ni Kadek H. S.","non-dropping-particle":"","parse-names":false,"suffix":""},{"dropping-particle":"","family":"Putra","given":"I Made P. D.","non-dropping-particle":"","parse-names":false,"suffix":""}],"container-title":"E-Jurnal Akuntansi","id":"ITEM-1","issue":"3","issued":{"date-parts":[["2016"]]},"page":"269-296","title":"Pengaruh Mekanisme Corporate Governance pada Integritas Laporan Keuangan","type":"article-journal","volume":"15"},"uris":["http://www.mendeley.com/documents/?uuid=4b667d71-d8a9-4121-8c0a-9497750cb33e"]}],"mendeley":{"formattedCitation":"(Ni Kadek H. S. Dewi &amp; Putra, 2016)","manualFormatting":"Dewi &amp; Putra (2016)","plainTextFormattedCitation":"(Ni Kadek H. S. Dewi &amp; Putra, 2016)","previouslyFormattedCitation":"(Ni Kadek H. S. Dewi &amp; Putra, 2016)"},"properties":{"noteIndex":0},"schema":"https://github.com/citation-style-language/schema/raw/master/csl-citation.json"}</w:instrText>
      </w:r>
      <w:r w:rsidRPr="00336FAD">
        <w:rPr>
          <w:rFonts w:ascii="Times New Roman" w:hAnsi="Times New Roman" w:cs="Times New Roman"/>
          <w:bCs/>
        </w:rPr>
        <w:fldChar w:fldCharType="separate"/>
      </w:r>
      <w:r w:rsidR="00330296" w:rsidRPr="00336FAD">
        <w:rPr>
          <w:rFonts w:ascii="Times New Roman" w:hAnsi="Times New Roman" w:cs="Times New Roman"/>
          <w:bCs/>
          <w:noProof/>
        </w:rPr>
        <w:t>Dewi &amp; Putra (2016)</w:t>
      </w:r>
      <w:r w:rsidRPr="00336FAD">
        <w:rPr>
          <w:rFonts w:ascii="Times New Roman" w:hAnsi="Times New Roman" w:cs="Times New Roman"/>
          <w:bCs/>
        </w:rPr>
        <w:fldChar w:fldCharType="end"/>
      </w:r>
      <w:r w:rsidR="00330296" w:rsidRPr="00336FAD">
        <w:rPr>
          <w:rFonts w:ascii="Times New Roman" w:hAnsi="Times New Roman" w:cs="Times New Roman"/>
          <w:bCs/>
        </w:rPr>
        <w:t xml:space="preserve">; </w:t>
      </w:r>
      <w:r w:rsidRPr="00336FAD">
        <w:rPr>
          <w:rFonts w:ascii="Times New Roman" w:hAnsi="Times New Roman" w:cs="Times New Roman"/>
          <w:bCs/>
        </w:rPr>
        <w:fldChar w:fldCharType="begin" w:fldLock="1"/>
      </w:r>
      <w:r w:rsidR="00330296" w:rsidRPr="00336FAD">
        <w:rPr>
          <w:rFonts w:ascii="Times New Roman" w:hAnsi="Times New Roman" w:cs="Times New Roman"/>
          <w:bCs/>
        </w:rPr>
        <w:instrText>ADDIN CSL_CITATION {"citationItems":[{"id":"ITEM-1","itemData":{"author":[{"dropping-particle":"","family":"Arista","given":"Silvia","non-dropping-particle":"","parse-names":false,"suffix":""},{"dropping-particle":"","family":"Wahyudi","given":"Tertiarto","non-dropping-particle":"","parse-names":false,"suffix":""},{"dropping-particle":"","family":"Yusnaini","given":"","non-dropping-particle":"","parse-names":false,"suffix":""}],"container-title":"Jurnal Penelitian dan Pengembangan Akuntansi","id":"ITEM-1","issue":"2","issued":{"date-parts":[["2018"]]},"page":"81-98","title":"Pengaruh Struktur Corporate Governance dan Audit Tenure terhadap Integritas Laporan Keuangan","type":"article-journal","volume":"12"},"uris":["http://www.mendeley.com/documents/?uuid=bcd651dc-df1e-4ac1-984f-6d1e7878fdff"]}],"mendeley":{"formattedCitation":"(Arista et al., 2018)","manualFormatting":"Arista, et al. (2018)","plainTextFormattedCitation":"(Arista et al., 2018)","previouslyFormattedCitation":"(Arista et al., 2018)"},"properties":{"noteIndex":0},"schema":"https://github.com/citation-style-language/schema/raw/master/csl-citation.json"}</w:instrText>
      </w:r>
      <w:r w:rsidRPr="00336FAD">
        <w:rPr>
          <w:rFonts w:ascii="Times New Roman" w:hAnsi="Times New Roman" w:cs="Times New Roman"/>
          <w:bCs/>
        </w:rPr>
        <w:fldChar w:fldCharType="separate"/>
      </w:r>
      <w:r w:rsidR="00330296" w:rsidRPr="00336FAD">
        <w:rPr>
          <w:rFonts w:ascii="Times New Roman" w:hAnsi="Times New Roman" w:cs="Times New Roman"/>
          <w:bCs/>
          <w:noProof/>
        </w:rPr>
        <w:t>Arista, et al. (2018)</w:t>
      </w:r>
      <w:r w:rsidRPr="00336FAD">
        <w:rPr>
          <w:rFonts w:ascii="Times New Roman" w:hAnsi="Times New Roman" w:cs="Times New Roman"/>
          <w:bCs/>
        </w:rPr>
        <w:fldChar w:fldCharType="end"/>
      </w:r>
      <w:r w:rsidR="00330296" w:rsidRPr="00336FAD">
        <w:rPr>
          <w:rFonts w:ascii="Times New Roman" w:hAnsi="Times New Roman" w:cs="Times New Roman"/>
          <w:bCs/>
        </w:rPr>
        <w:t xml:space="preserve">; </w:t>
      </w:r>
      <w:r w:rsidRPr="00336FAD">
        <w:rPr>
          <w:rFonts w:ascii="Times New Roman" w:hAnsi="Times New Roman" w:cs="Times New Roman"/>
          <w:bCs/>
        </w:rPr>
        <w:fldChar w:fldCharType="begin" w:fldLock="1"/>
      </w:r>
      <w:r w:rsidR="00330296" w:rsidRPr="00336FAD">
        <w:rPr>
          <w:rFonts w:ascii="Times New Roman" w:hAnsi="Times New Roman" w:cs="Times New Roman"/>
          <w:bCs/>
        </w:rPr>
        <w:instrText>ADDIN CSL_CITATION {"citationItems":[{"id":"ITEM-1","itemData":{"author":[{"dropping-particle":"","family":"Rahiim","given":"Defriandio","non-dropping-particle":"","parse-names":false,"suffix":""},{"dropping-particle":"","family":"Wulandari","given":"Soliyah","non-dropping-particle":"","parse-names":false,"suffix":""}],"container-title":"Jurnal Bisnis dan Manajemen","id":"ITEM-1","issue":"3","issued":{"date-parts":[["2014"]]},"page":"87-102","title":"Pengaruh Mekanisme Corporate Governance dan Kualitas Kantor Akuntan Publik terhadap Integritas Laporan Keuangan","type":"article-journal","volume":"4"},"uris":["http://www.mendeley.com/documents/?uuid=40ded78a-9a3e-4f06-b672-f7a3c3c8d86c"]}],"mendeley":{"formattedCitation":"(Rahiim &amp; Wulandari, 2014a)","manualFormatting":"Rahiim &amp; Wulandari (2014)","plainTextFormattedCitation":"(Rahiim &amp; Wulandari, 2014a)","previouslyFormattedCitation":"(Rahiim &amp; Wulandari, 2014a)"},"properties":{"noteIndex":0},"schema":"https://github.com/citation-style-language/schema/raw/master/csl-citation.json"}</w:instrText>
      </w:r>
      <w:r w:rsidRPr="00336FAD">
        <w:rPr>
          <w:rFonts w:ascii="Times New Roman" w:hAnsi="Times New Roman" w:cs="Times New Roman"/>
          <w:bCs/>
        </w:rPr>
        <w:fldChar w:fldCharType="separate"/>
      </w:r>
      <w:r w:rsidR="00330296" w:rsidRPr="00336FAD">
        <w:rPr>
          <w:rFonts w:ascii="Times New Roman" w:hAnsi="Times New Roman" w:cs="Times New Roman"/>
          <w:bCs/>
          <w:noProof/>
        </w:rPr>
        <w:t>Rahiim &amp; Wulandari (2014)</w:t>
      </w:r>
      <w:r w:rsidRPr="00336FAD">
        <w:rPr>
          <w:rFonts w:ascii="Times New Roman" w:hAnsi="Times New Roman" w:cs="Times New Roman"/>
          <w:bCs/>
        </w:rPr>
        <w:fldChar w:fldCharType="end"/>
      </w:r>
      <w:r w:rsidR="00330296" w:rsidRPr="00336FAD">
        <w:rPr>
          <w:rFonts w:ascii="Times New Roman" w:hAnsi="Times New Roman" w:cs="Times New Roman"/>
          <w:bCs/>
        </w:rPr>
        <w:t xml:space="preserve">; dan </w:t>
      </w:r>
      <w:r w:rsidRPr="00336FAD">
        <w:rPr>
          <w:rFonts w:ascii="Times New Roman" w:hAnsi="Times New Roman" w:cs="Times New Roman"/>
          <w:bCs/>
        </w:rPr>
        <w:fldChar w:fldCharType="begin" w:fldLock="1"/>
      </w:r>
      <w:r w:rsidR="00330296" w:rsidRPr="00336FAD">
        <w:rPr>
          <w:rFonts w:ascii="Times New Roman" w:hAnsi="Times New Roman" w:cs="Times New Roman"/>
          <w:bCs/>
        </w:rPr>
        <w:instrText>ADDIN CSL_CITATION {"citationItems":[{"id":"ITEM-1","itemData":{"author":[{"dropping-particle":"","family":"Saputra","given":"Wahyudi","non-dropping-particle":"","parse-names":false,"suffix":""},{"dropping-particle":"","family":"Desmiawati","given":"","non-dropping-particle":"","parse-names":false,"suffix":""},{"dropping-particle":"","family":"Anisma","given":"Yuneita","non-dropping-particle":"","parse-names":false,"suffix":""}],"container-title":"JOM Fekon","id":"ITEM-1","issue":"2","issued":{"date-parts":[["2014"]]},"page":"1-15","title":"Pengaruh Mekanisme Good Corporate Governance, Dan Ukuran Perusahaan Terhadap Integritas Laporan Keuangan","type":"article-journal","volume":"1"},"uris":["http://www.mendeley.com/documents/?uuid=1dce3210-51a2-401e-9d00-c70c4a1df50c"]}],"mendeley":{"formattedCitation":"(Saputra et al., 2014)","manualFormatting":"Saputra, et al. (2014)","plainTextFormattedCitation":"(Saputra et al., 2014)","previouslyFormattedCitation":"(Saputra et al., 2014)"},"properties":{"noteIndex":0},"schema":"https://github.com/citation-style-language/schema/raw/master/csl-citation.json"}</w:instrText>
      </w:r>
      <w:r w:rsidRPr="00336FAD">
        <w:rPr>
          <w:rFonts w:ascii="Times New Roman" w:hAnsi="Times New Roman" w:cs="Times New Roman"/>
          <w:bCs/>
        </w:rPr>
        <w:fldChar w:fldCharType="separate"/>
      </w:r>
      <w:r w:rsidR="00330296" w:rsidRPr="00336FAD">
        <w:rPr>
          <w:rFonts w:ascii="Times New Roman" w:hAnsi="Times New Roman" w:cs="Times New Roman"/>
          <w:bCs/>
          <w:noProof/>
        </w:rPr>
        <w:t>Saputra, et al. (2014)</w:t>
      </w:r>
      <w:r w:rsidRPr="00336FAD">
        <w:rPr>
          <w:rFonts w:ascii="Times New Roman" w:hAnsi="Times New Roman" w:cs="Times New Roman"/>
          <w:bCs/>
        </w:rPr>
        <w:fldChar w:fldCharType="end"/>
      </w:r>
      <w:r w:rsidR="00330296" w:rsidRPr="00336FAD">
        <w:rPr>
          <w:rFonts w:ascii="Times New Roman" w:hAnsi="Times New Roman" w:cs="Times New Roman"/>
          <w:bCs/>
        </w:rPr>
        <w:t xml:space="preserve"> telah membuktikan </w:t>
      </w:r>
      <w:r w:rsidR="00330296">
        <w:rPr>
          <w:rFonts w:ascii="Times New Roman" w:hAnsi="Times New Roman" w:cs="Times New Roman"/>
          <w:bCs/>
        </w:rPr>
        <w:t>kepemilikan manajerial memberikan pengaruh secara positif pada integritas laporan keuangan</w:t>
      </w:r>
      <w:r w:rsidR="00330296" w:rsidRPr="00336FAD">
        <w:rPr>
          <w:rFonts w:ascii="Times New Roman" w:hAnsi="Times New Roman" w:cs="Times New Roman"/>
          <w:bCs/>
        </w:rPr>
        <w:t xml:space="preserve">. </w:t>
      </w:r>
      <w:proofErr w:type="gramStart"/>
      <w:r w:rsidR="00330296">
        <w:rPr>
          <w:rFonts w:ascii="Times New Roman" w:hAnsi="Times New Roman" w:cs="Times New Roman"/>
          <w:bCs/>
        </w:rPr>
        <w:t xml:space="preserve">Keikutsertaan manajer dalam kepemilikan sebagian saham </w:t>
      </w:r>
      <w:r w:rsidR="00330296" w:rsidRPr="00336FAD">
        <w:rPr>
          <w:rFonts w:ascii="Times New Roman" w:hAnsi="Times New Roman" w:cs="Times New Roman"/>
          <w:bCs/>
        </w:rPr>
        <w:t xml:space="preserve">dapat menyelaraskan </w:t>
      </w:r>
      <w:r w:rsidR="00330296">
        <w:rPr>
          <w:rFonts w:ascii="Times New Roman" w:hAnsi="Times New Roman" w:cs="Times New Roman"/>
          <w:bCs/>
        </w:rPr>
        <w:t xml:space="preserve">dua kepentingan berbeda </w:t>
      </w:r>
      <w:r w:rsidR="00330296" w:rsidRPr="00336FAD">
        <w:rPr>
          <w:rFonts w:ascii="Times New Roman" w:hAnsi="Times New Roman" w:cs="Times New Roman"/>
          <w:bCs/>
        </w:rPr>
        <w:t xml:space="preserve">serta </w:t>
      </w:r>
      <w:r w:rsidR="00330296">
        <w:rPr>
          <w:rFonts w:ascii="Times New Roman" w:hAnsi="Times New Roman" w:cs="Times New Roman"/>
          <w:bCs/>
        </w:rPr>
        <w:t>menciptakan laporan keuangan yang andal dan dapat dipercaya</w:t>
      </w:r>
      <w:r w:rsidR="00330296" w:rsidRPr="00336FAD">
        <w:rPr>
          <w:rFonts w:ascii="Times New Roman" w:hAnsi="Times New Roman" w:cs="Times New Roman"/>
          <w:bCs/>
        </w:rPr>
        <w:t>.</w:t>
      </w:r>
      <w:proofErr w:type="gramEnd"/>
      <w:r w:rsidR="00330296">
        <w:rPr>
          <w:rFonts w:ascii="Times New Roman" w:hAnsi="Times New Roman" w:cs="Times New Roman"/>
          <w:bCs/>
        </w:rPr>
        <w:t xml:space="preserve"> </w:t>
      </w:r>
      <w:proofErr w:type="gramStart"/>
      <w:r w:rsidR="00330296" w:rsidRPr="00336FAD">
        <w:rPr>
          <w:rFonts w:ascii="Times New Roman" w:hAnsi="Times New Roman" w:cs="Times New Roman"/>
          <w:bCs/>
        </w:rPr>
        <w:t>Kepemilikan manajerial yang tinggi juga daat mendorong manajer untuk melakukan tanggung jawabnya dengan baik untuk melindungi hak pemegang saham termasuk dirinya sendiri.</w:t>
      </w:r>
      <w:proofErr w:type="gramEnd"/>
      <w:r w:rsidR="00330296" w:rsidRPr="00336FAD">
        <w:rPr>
          <w:rFonts w:ascii="Times New Roman" w:hAnsi="Times New Roman" w:cs="Times New Roman"/>
          <w:bCs/>
        </w:rPr>
        <w:t xml:space="preserve"> Pandangan lain dijelaskan oleh </w:t>
      </w:r>
      <w:r w:rsidRPr="00336FAD">
        <w:rPr>
          <w:rFonts w:ascii="Times New Roman" w:hAnsi="Times New Roman" w:cs="Times New Roman"/>
          <w:bCs/>
        </w:rPr>
        <w:fldChar w:fldCharType="begin" w:fldLock="1"/>
      </w:r>
      <w:r w:rsidR="00330296" w:rsidRPr="00336FAD">
        <w:rPr>
          <w:rFonts w:ascii="Times New Roman" w:hAnsi="Times New Roman" w:cs="Times New Roman"/>
          <w:bCs/>
        </w:rPr>
        <w:instrText>ADDIN CSL_CITATION {"citationItems":[{"id":"ITEM-1","itemData":{"author":[{"dropping-particle":"","family":"Istiantoro","given":"Inosensius","non-dropping-particle":"","parse-names":false,"suffix":""},{"dropping-particle":"","family":"Paminto","given":"Ardi","non-dropping-particle":"","parse-names":false,"suffix":""},{"dropping-particle":"","family":"Ramadhani","given":"Herry","non-dropping-particle":"","parse-names":false,"suffix":""}],"container-title":"Akuntabel","id":"ITEM-1","issue":"2","issued":{"date-parts":[["2017"]]},"page":"157-179","title":"Pengaruh Struktur Corporate Governance terhadap Integritas Laporan Keuangan Perusahaan","type":"article-journal","volume":"14"},"uris":["http://www.mendeley.com/documents/?uuid=d94ce0ad-03ba-43fd-b30f-b41f7230b84a"]}],"mendeley":{"formattedCitation":"(Istiantoro, Paminto, &amp; Ramadhani, 2017)","manualFormatting":"Istiantoro, et al. (2017)","plainTextFormattedCitation":"(Istiantoro, Paminto, &amp; Ramadhani, 2017)","previouslyFormattedCitation":"(Istiantoro, Paminto, &amp; Ramadhani, 2017)"},"properties":{"noteIndex":0},"schema":"https://github.com/citation-style-language/schema/raw/master/csl-citation.json"}</w:instrText>
      </w:r>
      <w:r w:rsidRPr="00336FAD">
        <w:rPr>
          <w:rFonts w:ascii="Times New Roman" w:hAnsi="Times New Roman" w:cs="Times New Roman"/>
          <w:bCs/>
        </w:rPr>
        <w:fldChar w:fldCharType="separate"/>
      </w:r>
      <w:r w:rsidR="00330296" w:rsidRPr="00336FAD">
        <w:rPr>
          <w:rFonts w:ascii="Times New Roman" w:hAnsi="Times New Roman" w:cs="Times New Roman"/>
          <w:bCs/>
          <w:noProof/>
        </w:rPr>
        <w:t>Istiantoro, et al. (2017)</w:t>
      </w:r>
      <w:r w:rsidRPr="00336FAD">
        <w:rPr>
          <w:rFonts w:ascii="Times New Roman" w:hAnsi="Times New Roman" w:cs="Times New Roman"/>
          <w:bCs/>
        </w:rPr>
        <w:fldChar w:fldCharType="end"/>
      </w:r>
      <w:r w:rsidR="00330296" w:rsidRPr="00336FAD">
        <w:rPr>
          <w:rFonts w:ascii="Times New Roman" w:hAnsi="Times New Roman" w:cs="Times New Roman"/>
          <w:bCs/>
        </w:rPr>
        <w:t xml:space="preserve"> bahwa kepemilikan manajerial berpengaruh negatif terhadap integritas laporan keuangan. </w:t>
      </w:r>
      <w:proofErr w:type="gramStart"/>
      <w:r w:rsidR="00330296">
        <w:rPr>
          <w:rFonts w:ascii="Times New Roman" w:hAnsi="Times New Roman" w:cs="Times New Roman"/>
          <w:bCs/>
        </w:rPr>
        <w:t>Apabila kepemilikan manajerial semakin tinggi</w:t>
      </w:r>
      <w:r w:rsidR="00330296" w:rsidRPr="00336FAD">
        <w:rPr>
          <w:rFonts w:ascii="Times New Roman" w:hAnsi="Times New Roman" w:cs="Times New Roman"/>
          <w:bCs/>
        </w:rPr>
        <w:t xml:space="preserve">, </w:t>
      </w:r>
      <w:r w:rsidR="00330296">
        <w:rPr>
          <w:rFonts w:ascii="Times New Roman" w:hAnsi="Times New Roman" w:cs="Times New Roman"/>
          <w:bCs/>
        </w:rPr>
        <w:t>maka integritas laporan keuangan menurun</w:t>
      </w:r>
      <w:r w:rsidR="00330296" w:rsidRPr="00336FAD">
        <w:rPr>
          <w:rFonts w:ascii="Times New Roman" w:hAnsi="Times New Roman" w:cs="Times New Roman"/>
          <w:bCs/>
        </w:rPr>
        <w:t>.</w:t>
      </w:r>
      <w:proofErr w:type="gramEnd"/>
      <w:r w:rsidR="00330296">
        <w:rPr>
          <w:rFonts w:ascii="Times New Roman" w:hAnsi="Times New Roman" w:cs="Times New Roman"/>
          <w:bCs/>
        </w:rPr>
        <w:t xml:space="preserve"> </w:t>
      </w:r>
      <w:proofErr w:type="gramStart"/>
      <w:r w:rsidR="00330296">
        <w:rPr>
          <w:rFonts w:ascii="Times New Roman" w:hAnsi="Times New Roman" w:cs="Times New Roman"/>
          <w:bCs/>
        </w:rPr>
        <w:t xml:space="preserve">Apabila saham yang dimiliki manajer semakin banyak, maka </w:t>
      </w:r>
      <w:r w:rsidR="00330296" w:rsidRPr="00336FAD">
        <w:rPr>
          <w:rFonts w:ascii="Times New Roman" w:hAnsi="Times New Roman" w:cs="Times New Roman"/>
          <w:bCs/>
        </w:rPr>
        <w:t xml:space="preserve">semakin mempermudah </w:t>
      </w:r>
      <w:r w:rsidR="00330296">
        <w:rPr>
          <w:rFonts w:ascii="Times New Roman" w:hAnsi="Times New Roman" w:cs="Times New Roman"/>
          <w:bCs/>
        </w:rPr>
        <w:t>manajemen dalam</w:t>
      </w:r>
      <w:r w:rsidR="00330296" w:rsidRPr="00336FAD">
        <w:rPr>
          <w:rFonts w:ascii="Times New Roman" w:hAnsi="Times New Roman" w:cs="Times New Roman"/>
          <w:bCs/>
        </w:rPr>
        <w:t xml:space="preserve"> memenuhi </w:t>
      </w:r>
      <w:r w:rsidR="00330296">
        <w:rPr>
          <w:rFonts w:ascii="Times New Roman" w:hAnsi="Times New Roman" w:cs="Times New Roman"/>
          <w:bCs/>
        </w:rPr>
        <w:t>tujuannya sendiri</w:t>
      </w:r>
      <w:r w:rsidR="00330296" w:rsidRPr="00336FAD">
        <w:rPr>
          <w:rFonts w:ascii="Times New Roman" w:hAnsi="Times New Roman" w:cs="Times New Roman"/>
          <w:bCs/>
        </w:rPr>
        <w:t xml:space="preserve"> dengan </w:t>
      </w:r>
      <w:r w:rsidR="00330296">
        <w:rPr>
          <w:rFonts w:ascii="Times New Roman" w:hAnsi="Times New Roman" w:cs="Times New Roman"/>
          <w:bCs/>
        </w:rPr>
        <w:t xml:space="preserve">dua status </w:t>
      </w:r>
      <w:r w:rsidR="00330296" w:rsidRPr="00336FAD">
        <w:rPr>
          <w:rFonts w:ascii="Times New Roman" w:hAnsi="Times New Roman" w:cs="Times New Roman"/>
          <w:bCs/>
        </w:rPr>
        <w:t>yang dimilikinya dalam perusahaan yaitu sebagai agen dan prinsipal sekaligus.</w:t>
      </w:r>
      <w:proofErr w:type="gramEnd"/>
      <w:r w:rsidR="00330296" w:rsidRPr="00336FAD">
        <w:rPr>
          <w:rFonts w:ascii="Times New Roman" w:hAnsi="Times New Roman" w:cs="Times New Roman"/>
          <w:bCs/>
        </w:rPr>
        <w:t xml:space="preserve"> </w:t>
      </w:r>
      <w:proofErr w:type="gramStart"/>
      <w:r w:rsidR="00330296" w:rsidRPr="00336FAD">
        <w:rPr>
          <w:rFonts w:ascii="Times New Roman" w:hAnsi="Times New Roman" w:cs="Times New Roman"/>
          <w:bCs/>
        </w:rPr>
        <w:t xml:space="preserve">Hal ini menyebabkan manajer merasa </w:t>
      </w:r>
      <w:r w:rsidR="00330296">
        <w:rPr>
          <w:rFonts w:ascii="Times New Roman" w:hAnsi="Times New Roman" w:cs="Times New Roman"/>
          <w:bCs/>
        </w:rPr>
        <w:t xml:space="preserve">sedang tidak diawasi dan tidak memiliki tekanan dari pihak mana pun, </w:t>
      </w:r>
      <w:r w:rsidR="00330296" w:rsidRPr="00336FAD">
        <w:rPr>
          <w:rFonts w:ascii="Times New Roman" w:hAnsi="Times New Roman" w:cs="Times New Roman"/>
          <w:bCs/>
        </w:rPr>
        <w:t xml:space="preserve">sehingga semakin mempermudah manajer </w:t>
      </w:r>
      <w:r w:rsidR="00330296">
        <w:rPr>
          <w:rFonts w:ascii="Times New Roman" w:hAnsi="Times New Roman" w:cs="Times New Roman"/>
          <w:bCs/>
        </w:rPr>
        <w:t>dalam</w:t>
      </w:r>
      <w:r w:rsidR="00330296" w:rsidRPr="00336FAD">
        <w:rPr>
          <w:rFonts w:ascii="Times New Roman" w:hAnsi="Times New Roman" w:cs="Times New Roman"/>
          <w:bCs/>
        </w:rPr>
        <w:t xml:space="preserve"> memenuhi kepentingan</w:t>
      </w:r>
      <w:r w:rsidR="00330296">
        <w:rPr>
          <w:rFonts w:ascii="Times New Roman" w:hAnsi="Times New Roman" w:cs="Times New Roman"/>
          <w:bCs/>
        </w:rPr>
        <w:t>nya sendiri.</w:t>
      </w:r>
      <w:proofErr w:type="gramEnd"/>
      <w:r w:rsidR="00330296">
        <w:rPr>
          <w:rFonts w:ascii="Times New Roman" w:hAnsi="Times New Roman" w:cs="Times New Roman"/>
          <w:bCs/>
        </w:rPr>
        <w:t xml:space="preserve"> </w:t>
      </w:r>
      <w:proofErr w:type="gramStart"/>
      <w:r w:rsidR="00D875C6" w:rsidRPr="00DC76A0">
        <w:rPr>
          <w:rFonts w:ascii="Times New Roman" w:hAnsi="Times New Roman" w:cs="Times New Roman"/>
          <w:bCs/>
          <w:color w:val="FF0000"/>
        </w:rPr>
        <w:t xml:space="preserve">Salah satu komponen terciptanya </w:t>
      </w:r>
      <w:r w:rsidR="00D875C6" w:rsidRPr="00DC76A0">
        <w:rPr>
          <w:rFonts w:ascii="Times New Roman" w:hAnsi="Times New Roman" w:cs="Times New Roman"/>
          <w:bCs/>
          <w:i/>
          <w:color w:val="FF0000"/>
        </w:rPr>
        <w:t xml:space="preserve">corporate governance </w:t>
      </w:r>
      <w:r w:rsidR="00D875C6" w:rsidRPr="00DC76A0">
        <w:rPr>
          <w:rFonts w:ascii="Times New Roman" w:hAnsi="Times New Roman" w:cs="Times New Roman"/>
          <w:bCs/>
          <w:color w:val="FF0000"/>
        </w:rPr>
        <w:t>adalah adanya kepemilikan manajerial.</w:t>
      </w:r>
      <w:proofErr w:type="gramEnd"/>
      <w:r w:rsidR="00D875C6" w:rsidRPr="00DC76A0">
        <w:rPr>
          <w:rFonts w:ascii="Times New Roman" w:hAnsi="Times New Roman" w:cs="Times New Roman"/>
          <w:bCs/>
          <w:color w:val="FF0000"/>
        </w:rPr>
        <w:t xml:space="preserve"> Dengan adanya kepemilikan manajerial, para manajer </w:t>
      </w:r>
      <w:proofErr w:type="gramStart"/>
      <w:r w:rsidR="00D875C6" w:rsidRPr="00DC76A0">
        <w:rPr>
          <w:rFonts w:ascii="Times New Roman" w:hAnsi="Times New Roman" w:cs="Times New Roman"/>
          <w:bCs/>
          <w:color w:val="FF0000"/>
        </w:rPr>
        <w:t>akan</w:t>
      </w:r>
      <w:proofErr w:type="gramEnd"/>
      <w:r w:rsidR="00D875C6" w:rsidRPr="00DC76A0">
        <w:rPr>
          <w:rFonts w:ascii="Times New Roman" w:hAnsi="Times New Roman" w:cs="Times New Roman"/>
          <w:bCs/>
          <w:color w:val="FF0000"/>
        </w:rPr>
        <w:t xml:space="preserve"> bersikap wajar pada saat pelaporan keuangan karena investor yang sebagian terdiri atas manajer itu sendiri. </w:t>
      </w:r>
      <w:proofErr w:type="gramStart"/>
      <w:r w:rsidR="00D875C6" w:rsidRPr="00DC76A0">
        <w:rPr>
          <w:rFonts w:ascii="Times New Roman" w:hAnsi="Times New Roman" w:cs="Times New Roman"/>
          <w:bCs/>
          <w:color w:val="FF0000"/>
        </w:rPr>
        <w:t>Apabila terjadi mani</w:t>
      </w:r>
      <w:r w:rsidR="00DC76A0">
        <w:rPr>
          <w:rFonts w:ascii="Times New Roman" w:hAnsi="Times New Roman" w:cs="Times New Roman"/>
          <w:bCs/>
          <w:color w:val="FF0000"/>
        </w:rPr>
        <w:t>pulasi, maka manajer</w:t>
      </w:r>
      <w:r w:rsidR="00D875C6" w:rsidRPr="00DC76A0">
        <w:rPr>
          <w:rFonts w:ascii="Times New Roman" w:hAnsi="Times New Roman" w:cs="Times New Roman"/>
          <w:bCs/>
          <w:color w:val="FF0000"/>
        </w:rPr>
        <w:t xml:space="preserve"> juga dirugikan karena termasuk pemegang saham.</w:t>
      </w:r>
      <w:proofErr w:type="gramEnd"/>
      <w:r w:rsidR="00D875C6" w:rsidRPr="00DC76A0">
        <w:rPr>
          <w:rFonts w:ascii="Times New Roman" w:hAnsi="Times New Roman" w:cs="Times New Roman"/>
          <w:bCs/>
          <w:color w:val="FF0000"/>
        </w:rPr>
        <w:t xml:space="preserve"> </w:t>
      </w:r>
      <w:proofErr w:type="gramStart"/>
      <w:r w:rsidR="00D875C6" w:rsidRPr="00DC76A0">
        <w:rPr>
          <w:rFonts w:ascii="Times New Roman" w:hAnsi="Times New Roman" w:cs="Times New Roman"/>
          <w:bCs/>
          <w:color w:val="FF0000"/>
        </w:rPr>
        <w:t>Hal ini sesuai dengan teori keagenan</w:t>
      </w:r>
      <w:r w:rsidR="00DC76A0" w:rsidRPr="00DC76A0">
        <w:rPr>
          <w:rFonts w:ascii="Times New Roman" w:hAnsi="Times New Roman" w:cs="Times New Roman"/>
          <w:bCs/>
          <w:color w:val="FF0000"/>
        </w:rPr>
        <w:t>.</w:t>
      </w:r>
      <w:proofErr w:type="gramEnd"/>
      <w:r w:rsidR="00DC76A0" w:rsidRPr="00DC76A0">
        <w:rPr>
          <w:rFonts w:ascii="Times New Roman" w:hAnsi="Times New Roman" w:cs="Times New Roman"/>
          <w:bCs/>
          <w:color w:val="FF0000"/>
        </w:rPr>
        <w:t xml:space="preserve"> </w:t>
      </w:r>
    </w:p>
    <w:p w:rsidR="00330296" w:rsidRPr="00951297" w:rsidRDefault="00330296" w:rsidP="001D44F1">
      <w:pPr>
        <w:spacing w:beforeLines="23" w:afterLines="23" w:line="240" w:lineRule="auto"/>
        <w:jc w:val="both"/>
        <w:rPr>
          <w:rFonts w:ascii="Times New Roman" w:hAnsi="Times New Roman" w:cs="Times New Roman"/>
          <w:b/>
          <w:bCs/>
        </w:rPr>
      </w:pPr>
      <w:r>
        <w:rPr>
          <w:rFonts w:ascii="Times New Roman" w:hAnsi="Times New Roman" w:cs="Times New Roman"/>
          <w:b/>
          <w:bCs/>
        </w:rPr>
        <w:t>H</w:t>
      </w:r>
      <w:r>
        <w:rPr>
          <w:rFonts w:ascii="Times New Roman" w:hAnsi="Times New Roman" w:cs="Times New Roman"/>
          <w:b/>
          <w:bCs/>
          <w:vertAlign w:val="subscript"/>
        </w:rPr>
        <w:t>1</w:t>
      </w:r>
      <w:r>
        <w:rPr>
          <w:rFonts w:ascii="Times New Roman" w:hAnsi="Times New Roman" w:cs="Times New Roman"/>
          <w:b/>
          <w:bCs/>
        </w:rPr>
        <w:t xml:space="preserve"> = Kepemilikan Manajerial Berpengaruh terhadap Integritas Laporan Keuangan</w:t>
      </w:r>
    </w:p>
    <w:p w:rsidR="00330296" w:rsidRPr="00336FAD" w:rsidRDefault="00330296" w:rsidP="00330296">
      <w:pPr>
        <w:spacing w:after="0" w:line="240" w:lineRule="auto"/>
        <w:jc w:val="both"/>
        <w:rPr>
          <w:rFonts w:ascii="Times New Roman" w:hAnsi="Times New Roman" w:cs="Times New Roman"/>
        </w:rPr>
      </w:pPr>
    </w:p>
    <w:p w:rsidR="00330296" w:rsidRPr="00951297" w:rsidRDefault="00330296" w:rsidP="00330296">
      <w:pPr>
        <w:spacing w:after="0" w:line="240" w:lineRule="auto"/>
        <w:jc w:val="both"/>
        <w:rPr>
          <w:rFonts w:ascii="Times New Roman" w:hAnsi="Times New Roman" w:cs="Times New Roman"/>
          <w:b/>
        </w:rPr>
      </w:pPr>
      <w:r>
        <w:rPr>
          <w:rFonts w:ascii="Times New Roman" w:hAnsi="Times New Roman" w:cs="Times New Roman"/>
          <w:b/>
        </w:rPr>
        <w:t>Pengaruh Kepemilikan Institusional terhadap Integritas Laporan Keuangan</w:t>
      </w:r>
    </w:p>
    <w:p w:rsidR="00330296" w:rsidRPr="00336FAD" w:rsidRDefault="00330296" w:rsidP="001D44F1">
      <w:pPr>
        <w:spacing w:beforeLines="23" w:afterLines="23" w:line="240" w:lineRule="auto"/>
        <w:ind w:firstLine="720"/>
        <w:jc w:val="both"/>
        <w:rPr>
          <w:rFonts w:ascii="Times New Roman" w:hAnsi="Times New Roman" w:cs="Times New Roman"/>
        </w:rPr>
      </w:pPr>
      <w:r w:rsidRPr="00336FAD">
        <w:rPr>
          <w:rFonts w:ascii="Times New Roman" w:hAnsi="Times New Roman" w:cs="Times New Roman"/>
        </w:rPr>
        <w:t xml:space="preserve">Para </w:t>
      </w:r>
      <w:r>
        <w:rPr>
          <w:rFonts w:ascii="Times New Roman" w:hAnsi="Times New Roman" w:cs="Times New Roman"/>
        </w:rPr>
        <w:t>pemegang saham institusi</w:t>
      </w:r>
      <w:r w:rsidRPr="00336FAD">
        <w:rPr>
          <w:rFonts w:ascii="Times New Roman" w:hAnsi="Times New Roman" w:cs="Times New Roman"/>
        </w:rPr>
        <w:t xml:space="preserve"> </w:t>
      </w:r>
      <w:r>
        <w:rPr>
          <w:rFonts w:ascii="Times New Roman" w:hAnsi="Times New Roman" w:cs="Times New Roman"/>
        </w:rPr>
        <w:t xml:space="preserve">mempunyai suara yang dapat diakui dalam </w:t>
      </w:r>
      <w:r w:rsidRPr="00336FAD">
        <w:rPr>
          <w:rFonts w:ascii="Times New Roman" w:hAnsi="Times New Roman" w:cs="Times New Roman"/>
        </w:rPr>
        <w:t xml:space="preserve">Rapat </w:t>
      </w:r>
      <w:r>
        <w:rPr>
          <w:rFonts w:ascii="Times New Roman" w:hAnsi="Times New Roman" w:cs="Times New Roman"/>
        </w:rPr>
        <w:t xml:space="preserve">Umum Pemegang Saham (RUPS) yang mendorong manajer waspada dalam </w:t>
      </w:r>
      <w:r w:rsidRPr="00336FAD">
        <w:rPr>
          <w:rFonts w:ascii="Times New Roman" w:hAnsi="Times New Roman" w:cs="Times New Roman"/>
        </w:rPr>
        <w:t xml:space="preserve">membuat keputusan dan menerapkan kebijakan-kebijakannya </w:t>
      </w:r>
      <w:r w:rsidR="001D44F1" w:rsidRPr="00336FAD">
        <w:rPr>
          <w:rFonts w:ascii="Times New Roman" w:hAnsi="Times New Roman" w:cs="Times New Roman"/>
        </w:rPr>
        <w:fldChar w:fldCharType="begin" w:fldLock="1"/>
      </w:r>
      <w:r w:rsidRPr="00336FAD">
        <w:rPr>
          <w:rFonts w:ascii="Times New Roman" w:hAnsi="Times New Roman" w:cs="Times New Roman"/>
        </w:rPr>
        <w:instrText>ADDIN CSL_CITATION {"citationItems":[{"id":"ITEM-1","itemData":{"author":[{"dropping-particle":"","family":"Arista","given":"Silvia","non-dropping-particle":"","parse-names":false,"suffix":""},{"dropping-particle":"","family":"Wahyudi","given":"Tertiarto","non-dropping-particle":"","parse-names":false,"suffix":""},{"dropping-particle":"","family":"Yusnaini","given":"","non-dropping-particle":"","parse-names":false,"suffix":""}],"container-title":"Jurnal Penelitian dan Pengembangan Akuntansi","id":"ITEM-1","issue":"2","issued":{"date-parts":[["2018"]]},"page":"81-98","title":"Pengaruh Struktur Corporate Governance dan Audit Tenure terhadap Integritas Laporan Keuangan","type":"article-journal","volume":"12"},"uris":["http://www.mendeley.com/documents/?uuid=bcd651dc-df1e-4ac1-984f-6d1e7878fdff"]}],"mendeley":{"formattedCitation":"(Arista et al., 2018)","manualFormatting":"(Arista, et al., 2018)","plainTextFormattedCitation":"(Arista et al., 2018)","previouslyFormattedCitation":"(Arista et al., 2018)"},"properties":{"noteIndex":0},"schema":"https://github.com/citation-style-language/schema/raw/master/csl-citation.json"}</w:instrText>
      </w:r>
      <w:r w:rsidR="001D44F1" w:rsidRPr="00336FAD">
        <w:rPr>
          <w:rFonts w:ascii="Times New Roman" w:hAnsi="Times New Roman" w:cs="Times New Roman"/>
        </w:rPr>
        <w:fldChar w:fldCharType="separate"/>
      </w:r>
      <w:r w:rsidRPr="00336FAD">
        <w:rPr>
          <w:rFonts w:ascii="Times New Roman" w:hAnsi="Times New Roman" w:cs="Times New Roman"/>
          <w:noProof/>
        </w:rPr>
        <w:t>(Arista, et al., 2018)</w:t>
      </w:r>
      <w:r w:rsidR="001D44F1" w:rsidRPr="00336FAD">
        <w:rPr>
          <w:rFonts w:ascii="Times New Roman" w:hAnsi="Times New Roman" w:cs="Times New Roman"/>
        </w:rPr>
        <w:fldChar w:fldCharType="end"/>
      </w:r>
      <w:r w:rsidRPr="00336FAD">
        <w:rPr>
          <w:rFonts w:ascii="Times New Roman" w:hAnsi="Times New Roman" w:cs="Times New Roman"/>
        </w:rPr>
        <w:t xml:space="preserve">. </w:t>
      </w:r>
      <w:proofErr w:type="gramStart"/>
      <w:r w:rsidRPr="00336FAD">
        <w:rPr>
          <w:rFonts w:ascii="Times New Roman" w:hAnsi="Times New Roman" w:cs="Times New Roman"/>
        </w:rPr>
        <w:t xml:space="preserve">Melalui kepemilikan saham institusional, pemilik saham institusional dapat menerapkan pengetahuan dan profesionalitasnya untuk mengawasi kinerja manajemen dan menilai </w:t>
      </w:r>
      <w:r>
        <w:rPr>
          <w:rFonts w:ascii="Times New Roman" w:hAnsi="Times New Roman" w:cs="Times New Roman"/>
        </w:rPr>
        <w:t>laporan keuangan</w:t>
      </w:r>
      <w:r w:rsidRPr="00336FAD">
        <w:rPr>
          <w:rFonts w:ascii="Times New Roman" w:hAnsi="Times New Roman" w:cs="Times New Roman"/>
        </w:rPr>
        <w:t>.</w:t>
      </w:r>
      <w:proofErr w:type="gramEnd"/>
      <w:r w:rsidRPr="00336FAD">
        <w:rPr>
          <w:rFonts w:ascii="Times New Roman" w:hAnsi="Times New Roman" w:cs="Times New Roman"/>
        </w:rPr>
        <w:t xml:space="preserve"> </w:t>
      </w:r>
      <w:r>
        <w:rPr>
          <w:rFonts w:ascii="Times New Roman" w:hAnsi="Times New Roman" w:cs="Times New Roman"/>
        </w:rPr>
        <w:t>Institusi yang memiliki persentase saham</w:t>
      </w:r>
      <w:r w:rsidRPr="00336FAD">
        <w:rPr>
          <w:rFonts w:ascii="Times New Roman" w:hAnsi="Times New Roman" w:cs="Times New Roman"/>
        </w:rPr>
        <w:t xml:space="preserve"> tinggi akan m</w:t>
      </w:r>
      <w:r>
        <w:rPr>
          <w:rFonts w:ascii="Times New Roman" w:hAnsi="Times New Roman" w:cs="Times New Roman"/>
        </w:rPr>
        <w:t xml:space="preserve">endorong manajemen </w:t>
      </w:r>
      <w:r w:rsidRPr="00336FAD">
        <w:rPr>
          <w:rFonts w:ascii="Times New Roman" w:hAnsi="Times New Roman" w:cs="Times New Roman"/>
        </w:rPr>
        <w:t xml:space="preserve">bertindak sesuai aturan karena pemilik saham institusional memiliki profesionalisme dalam </w:t>
      </w:r>
      <w:r>
        <w:rPr>
          <w:rFonts w:ascii="Times New Roman" w:hAnsi="Times New Roman" w:cs="Times New Roman"/>
        </w:rPr>
        <w:t xml:space="preserve">menilai, menganalisis, dan menguji andal atau tidaknya laporan keuangan </w:t>
      </w:r>
      <w:r w:rsidR="001D44F1" w:rsidRPr="00336FAD">
        <w:rPr>
          <w:rFonts w:ascii="Times New Roman" w:hAnsi="Times New Roman" w:cs="Times New Roman"/>
        </w:rPr>
        <w:fldChar w:fldCharType="begin" w:fldLock="1"/>
      </w:r>
      <w:r w:rsidRPr="00336FAD">
        <w:rPr>
          <w:rFonts w:ascii="Times New Roman" w:hAnsi="Times New Roman" w:cs="Times New Roman"/>
        </w:rPr>
        <w:instrText>ADDIN CSL_CITATION {"citationItems":[{"id":"ITEM-1","itemData":{"author":[{"dropping-particle":"","family":"Amrulloh","given":"","non-dropping-particle":"","parse-names":false,"suffix":""},{"dropping-particle":"","family":"Putri","given":"IG. A. Made Asri Dwija","non-dropping-particle":"","parse-names":false,"suffix":""},{"dropping-particle":"","family":"Wirama","given":"Dewa Gede","non-dropping-particle":"","parse-names":false,"suffix":""}],"container-title":"E-Jurnal Akuntansi Universitas Udayana","id":"ITEM-1","issue":"8","issued":{"date-parts":[["2016"]]},"page":"2305-2328","title":"Pengaruh Mekanisme Corporate Governance, Ukuran KAP, Audit Tenure, dan Audit Report Lag pada Integritas Laporan Keuangan","type":"article-journal","volume":"5"},"uris":["http://www.mendeley.com/documents/?uuid=c80a1cbe-e435-44d8-8a4a-a9cdaa1b9bb6"]}],"mendeley":{"formattedCitation":"(Amrulloh et al., 2016)","manualFormatting":"(Amrulloh et al. 2016)","plainTextFormattedCitation":"(Amrulloh et al., 2016)","previouslyFormattedCitation":"(Amrulloh et al., 2016)"},"properties":{"noteIndex":0},"schema":"https://github.com/citation-style-language/schema/raw/master/csl-citation.json"}</w:instrText>
      </w:r>
      <w:r w:rsidR="001D44F1" w:rsidRPr="00336FAD">
        <w:rPr>
          <w:rFonts w:ascii="Times New Roman" w:hAnsi="Times New Roman" w:cs="Times New Roman"/>
        </w:rPr>
        <w:fldChar w:fldCharType="separate"/>
      </w:r>
      <w:r w:rsidRPr="00336FAD">
        <w:rPr>
          <w:rFonts w:ascii="Times New Roman" w:hAnsi="Times New Roman" w:cs="Times New Roman"/>
          <w:noProof/>
        </w:rPr>
        <w:t>(Amrulloh et al. 2016)</w:t>
      </w:r>
      <w:r w:rsidR="001D44F1" w:rsidRPr="00336FAD">
        <w:rPr>
          <w:rFonts w:ascii="Times New Roman" w:hAnsi="Times New Roman" w:cs="Times New Roman"/>
        </w:rPr>
        <w:fldChar w:fldCharType="end"/>
      </w:r>
      <w:r w:rsidRPr="00336FAD">
        <w:rPr>
          <w:rFonts w:ascii="Times New Roman" w:hAnsi="Times New Roman" w:cs="Times New Roman"/>
        </w:rPr>
        <w:t xml:space="preserve">. </w:t>
      </w:r>
    </w:p>
    <w:p w:rsidR="00330296" w:rsidRDefault="00330296" w:rsidP="00330296">
      <w:pPr>
        <w:spacing w:after="0" w:line="240" w:lineRule="auto"/>
        <w:jc w:val="both"/>
        <w:rPr>
          <w:rFonts w:ascii="Times New Roman" w:hAnsi="Times New Roman" w:cs="Times New Roman"/>
        </w:rPr>
      </w:pPr>
      <w:r w:rsidRPr="00336FAD">
        <w:rPr>
          <w:rFonts w:ascii="Times New Roman" w:hAnsi="Times New Roman" w:cs="Times New Roman"/>
          <w:bCs/>
        </w:rPr>
        <w:lastRenderedPageBreak/>
        <w:tab/>
      </w:r>
      <w:r w:rsidR="001D44F1" w:rsidRPr="00336FAD">
        <w:rPr>
          <w:rFonts w:ascii="Times New Roman" w:hAnsi="Times New Roman" w:cs="Times New Roman"/>
          <w:bCs/>
        </w:rPr>
        <w:fldChar w:fldCharType="begin" w:fldLock="1"/>
      </w:r>
      <w:r w:rsidRPr="00336FAD">
        <w:rPr>
          <w:rFonts w:ascii="Times New Roman" w:hAnsi="Times New Roman" w:cs="Times New Roman"/>
          <w:bCs/>
        </w:rPr>
        <w:instrText>ADDIN CSL_CITATION {"citationItems":[{"id":"ITEM-1","itemData":{"author":[{"dropping-particle":"","family":"Verya","given":"Endi","non-dropping-particle":"","parse-names":false,"suffix":""}],"container-title":"JOM Fekon","id":"ITEM-1","issue":"1","issued":{"date-parts":[["2017"]]},"title":"Analisis Pengaruh Ukuran Perusahaan, Leverage dan Good Corporate Governance terhadap Integritas Laporan Keuangan","type":"article-journal","volume":"4"},"uris":["http://www.mendeley.com/documents/?uuid=0950d624-4a20-4222-a6c9-04298435f770"]}],"mendeley":{"formattedCitation":"(Verya, 2017)","manualFormatting":"Verya (2017)","plainTextFormattedCitation":"(Verya, 2017)","previouslyFormattedCitation":"(Verya, 2017)"},"properties":{"noteIndex":0},"schema":"https://github.com/citation-style-language/schema/raw/master/csl-citation.json"}</w:instrText>
      </w:r>
      <w:r w:rsidR="001D44F1" w:rsidRPr="00336FAD">
        <w:rPr>
          <w:rFonts w:ascii="Times New Roman" w:hAnsi="Times New Roman" w:cs="Times New Roman"/>
          <w:bCs/>
        </w:rPr>
        <w:fldChar w:fldCharType="separate"/>
      </w:r>
      <w:r w:rsidRPr="00336FAD">
        <w:rPr>
          <w:rFonts w:ascii="Times New Roman" w:hAnsi="Times New Roman" w:cs="Times New Roman"/>
          <w:bCs/>
          <w:noProof/>
        </w:rPr>
        <w:t>Verya (2017)</w:t>
      </w:r>
      <w:r w:rsidR="001D44F1" w:rsidRPr="00336FAD">
        <w:rPr>
          <w:rFonts w:ascii="Times New Roman" w:hAnsi="Times New Roman" w:cs="Times New Roman"/>
          <w:bCs/>
        </w:rPr>
        <w:fldChar w:fldCharType="end"/>
      </w:r>
      <w:r w:rsidRPr="00336FAD">
        <w:rPr>
          <w:rFonts w:ascii="Times New Roman" w:hAnsi="Times New Roman" w:cs="Times New Roman"/>
          <w:bCs/>
        </w:rPr>
        <w:t xml:space="preserve">; </w:t>
      </w:r>
      <w:r w:rsidR="001D44F1" w:rsidRPr="00336FAD">
        <w:rPr>
          <w:rFonts w:ascii="Times New Roman" w:hAnsi="Times New Roman" w:cs="Times New Roman"/>
          <w:bCs/>
        </w:rPr>
        <w:fldChar w:fldCharType="begin" w:fldLock="1"/>
      </w:r>
      <w:r w:rsidRPr="00336FAD">
        <w:rPr>
          <w:rFonts w:ascii="Times New Roman" w:hAnsi="Times New Roman" w:cs="Times New Roman"/>
          <w:bCs/>
        </w:rPr>
        <w:instrText>ADDIN CSL_CITATION {"citationItems":[{"id":"ITEM-1","itemData":{"author":[{"dropping-particle":"","family":"Budhiarta &amp; Wulandari","given":"","non-dropping-particle":"","parse-names":false,"suffix":""}],"container-title":"E-Jurnal Akuntansi","id":"ITEM-1","issue":"3","issued":{"date-parts":[["2014"]]},"page":"574-586","title":"Pengaruh Struktur Kepemilikan, Komite Audit, Komisaris Independen, dan Dewan Direksi terhadap Integritas Laporan Keuangan","type":"article-journal","volume":"7"},"uris":["http://www.mendeley.com/documents/?uuid=9872111e-ca62-4a28-bebc-2e8637d1f34f"]}],"mendeley":{"formattedCitation":"(Budhiarta &amp; Wulandari, 2014)","manualFormatting":"Budhiarta &amp; Wulandari (2014)","plainTextFormattedCitation":"(Budhiarta &amp; Wulandari, 2014)","previouslyFormattedCitation":"(Budhiarta &amp; Wulandari, 2014)"},"properties":{"noteIndex":0},"schema":"https://github.com/citation-style-language/schema/raw/master/csl-citation.json"}</w:instrText>
      </w:r>
      <w:r w:rsidR="001D44F1" w:rsidRPr="00336FAD">
        <w:rPr>
          <w:rFonts w:ascii="Times New Roman" w:hAnsi="Times New Roman" w:cs="Times New Roman"/>
          <w:bCs/>
        </w:rPr>
        <w:fldChar w:fldCharType="separate"/>
      </w:r>
      <w:r w:rsidRPr="00336FAD">
        <w:rPr>
          <w:rFonts w:ascii="Times New Roman" w:hAnsi="Times New Roman" w:cs="Times New Roman"/>
          <w:bCs/>
          <w:noProof/>
        </w:rPr>
        <w:t>Budhiarta &amp; Wulandari (2014)</w:t>
      </w:r>
      <w:r w:rsidR="001D44F1" w:rsidRPr="00336FAD">
        <w:rPr>
          <w:rFonts w:ascii="Times New Roman" w:hAnsi="Times New Roman" w:cs="Times New Roman"/>
          <w:bCs/>
        </w:rPr>
        <w:fldChar w:fldCharType="end"/>
      </w:r>
      <w:r w:rsidRPr="00336FAD">
        <w:rPr>
          <w:rFonts w:ascii="Times New Roman" w:hAnsi="Times New Roman" w:cs="Times New Roman"/>
          <w:bCs/>
        </w:rPr>
        <w:t xml:space="preserve">; </w:t>
      </w:r>
      <w:r w:rsidR="001D44F1" w:rsidRPr="00336FAD">
        <w:rPr>
          <w:rFonts w:ascii="Times New Roman" w:hAnsi="Times New Roman" w:cs="Times New Roman"/>
          <w:bCs/>
        </w:rPr>
        <w:fldChar w:fldCharType="begin" w:fldLock="1"/>
      </w:r>
      <w:r w:rsidRPr="00336FAD">
        <w:rPr>
          <w:rFonts w:ascii="Times New Roman" w:hAnsi="Times New Roman" w:cs="Times New Roman"/>
          <w:bCs/>
        </w:rPr>
        <w:instrText>ADDIN CSL_CITATION {"citationItems":[{"id":"ITEM-1","itemData":{"author":[{"dropping-particle":"","family":"Savero","given":"Daniel Oscar","non-dropping-particle":"","parse-names":false,"suffix":""}],"container-title":"JOM Fekon","id":"ITEM-1","issue":"1","issued":{"date-parts":[["2017"]]},"page":"75-89","title":"Pengaruh Komisaris Independen, Komite Audit, Kepemilikan Institusional, dan Kepemilikan Manajerial terhadap Integritas Laporan Keuangan","type":"article-journal","volume":"4"},"uris":["http://www.mendeley.com/documents/?uuid=350c7913-46eb-4dc4-ae37-05a3aad68478"]}],"mendeley":{"formattedCitation":"(Savero, 2017a)","manualFormatting":"Savero (2017)","plainTextFormattedCitation":"(Savero, 2017a)","previouslyFormattedCitation":"(Savero, 2017a)"},"properties":{"noteIndex":0},"schema":"https://github.com/citation-style-language/schema/raw/master/csl-citation.json"}</w:instrText>
      </w:r>
      <w:r w:rsidR="001D44F1" w:rsidRPr="00336FAD">
        <w:rPr>
          <w:rFonts w:ascii="Times New Roman" w:hAnsi="Times New Roman" w:cs="Times New Roman"/>
          <w:bCs/>
        </w:rPr>
        <w:fldChar w:fldCharType="separate"/>
      </w:r>
      <w:r w:rsidRPr="00336FAD">
        <w:rPr>
          <w:rFonts w:ascii="Times New Roman" w:hAnsi="Times New Roman" w:cs="Times New Roman"/>
          <w:bCs/>
          <w:noProof/>
        </w:rPr>
        <w:t>Savero (2017)</w:t>
      </w:r>
      <w:r w:rsidR="001D44F1" w:rsidRPr="00336FAD">
        <w:rPr>
          <w:rFonts w:ascii="Times New Roman" w:hAnsi="Times New Roman" w:cs="Times New Roman"/>
          <w:bCs/>
        </w:rPr>
        <w:fldChar w:fldCharType="end"/>
      </w:r>
      <w:r w:rsidRPr="00336FAD">
        <w:rPr>
          <w:rFonts w:ascii="Times New Roman" w:hAnsi="Times New Roman" w:cs="Times New Roman"/>
          <w:bCs/>
        </w:rPr>
        <w:t xml:space="preserve">; dan </w:t>
      </w:r>
      <w:r w:rsidR="001D44F1" w:rsidRPr="00336FAD">
        <w:rPr>
          <w:rFonts w:ascii="Times New Roman" w:hAnsi="Times New Roman" w:cs="Times New Roman"/>
          <w:bCs/>
        </w:rPr>
        <w:fldChar w:fldCharType="begin" w:fldLock="1"/>
      </w:r>
      <w:r w:rsidRPr="00336FAD">
        <w:rPr>
          <w:rFonts w:ascii="Times New Roman" w:hAnsi="Times New Roman" w:cs="Times New Roman"/>
          <w:bCs/>
        </w:rPr>
        <w:instrText>ADDIN CSL_CITATION {"citationItems":[{"id":"ITEM-1","itemData":{"author":[{"dropping-particle":"","family":"Siahaan","given":"Septony B","non-dropping-particle":"","parse-names":false,"suffix":""}],"container-title":"Jurnal Akuntansi dan Keuangan Methodist","id":"ITEM-1","issue":"1","issued":{"date-parts":[["2017"]]},"page":"81-95","title":"Pengaruh Good Corporate Governance dan Kualitas KAP terhadap Integritas Laporan Keuangan","type":"article-journal","volume":"1"},"uris":["http://www.mendeley.com/documents/?uuid=04e38089-ab5e-471a-a7fa-175c0b3fa5ea"]}],"mendeley":{"formattedCitation":"(Siahaan, 2017)","manualFormatting":"Siahaan (2017)","plainTextFormattedCitation":"(Siahaan, 2017)","previouslyFormattedCitation":"(Siahaan, 2017)"},"properties":{"noteIndex":0},"schema":"https://github.com/citation-style-language/schema/raw/master/csl-citation.json"}</w:instrText>
      </w:r>
      <w:r w:rsidR="001D44F1" w:rsidRPr="00336FAD">
        <w:rPr>
          <w:rFonts w:ascii="Times New Roman" w:hAnsi="Times New Roman" w:cs="Times New Roman"/>
          <w:bCs/>
        </w:rPr>
        <w:fldChar w:fldCharType="separate"/>
      </w:r>
      <w:r w:rsidRPr="00336FAD">
        <w:rPr>
          <w:rFonts w:ascii="Times New Roman" w:hAnsi="Times New Roman" w:cs="Times New Roman"/>
          <w:bCs/>
          <w:noProof/>
        </w:rPr>
        <w:t>Siahaan (2017)</w:t>
      </w:r>
      <w:r w:rsidR="001D44F1" w:rsidRPr="00336FAD">
        <w:rPr>
          <w:rFonts w:ascii="Times New Roman" w:hAnsi="Times New Roman" w:cs="Times New Roman"/>
          <w:bCs/>
        </w:rPr>
        <w:fldChar w:fldCharType="end"/>
      </w:r>
      <w:r w:rsidRPr="00336FAD">
        <w:rPr>
          <w:rFonts w:ascii="Times New Roman" w:hAnsi="Times New Roman" w:cs="Times New Roman"/>
          <w:bCs/>
        </w:rPr>
        <w:t xml:space="preserve"> telah membuktikan bahwa </w:t>
      </w:r>
      <w:r>
        <w:rPr>
          <w:rFonts w:ascii="Times New Roman" w:hAnsi="Times New Roman" w:cs="Times New Roman"/>
          <w:bCs/>
        </w:rPr>
        <w:t>adanya kepemilikan institusional memberikan pengaruh positif terhadap integritas laporan keuangan.</w:t>
      </w:r>
      <w:r w:rsidRPr="00336FAD">
        <w:rPr>
          <w:rFonts w:ascii="Times New Roman" w:hAnsi="Times New Roman" w:cs="Times New Roman"/>
          <w:bCs/>
        </w:rPr>
        <w:t xml:space="preserve"> </w:t>
      </w:r>
      <w:proofErr w:type="gramStart"/>
      <w:r w:rsidRPr="00336FAD">
        <w:rPr>
          <w:rFonts w:ascii="Times New Roman" w:hAnsi="Times New Roman" w:cs="Times New Roman"/>
        </w:rPr>
        <w:t>Kepemilikan institusional diasumsikan dap</w:t>
      </w:r>
      <w:r>
        <w:rPr>
          <w:rFonts w:ascii="Times New Roman" w:hAnsi="Times New Roman" w:cs="Times New Roman"/>
        </w:rPr>
        <w:t xml:space="preserve">at menjadi mekanisme pengawasan </w:t>
      </w:r>
      <w:r w:rsidRPr="00336FAD">
        <w:rPr>
          <w:rFonts w:ascii="Times New Roman" w:hAnsi="Times New Roman" w:cs="Times New Roman"/>
        </w:rPr>
        <w:t xml:space="preserve">efektif untuk manajemen dalam </w:t>
      </w:r>
      <w:r>
        <w:rPr>
          <w:rFonts w:ascii="Times New Roman" w:hAnsi="Times New Roman" w:cs="Times New Roman"/>
        </w:rPr>
        <w:t xml:space="preserve">pelaporan keuangan dikarenakan sikap profesional yang dimiliki oleh investor dalam hal menganalisis laporan keuangan, </w:t>
      </w:r>
      <w:r w:rsidRPr="00336FAD">
        <w:rPr>
          <w:rFonts w:ascii="Times New Roman" w:hAnsi="Times New Roman" w:cs="Times New Roman"/>
        </w:rPr>
        <w:t xml:space="preserve">sehingga laporan keuangan yang </w:t>
      </w:r>
      <w:r>
        <w:rPr>
          <w:rFonts w:ascii="Times New Roman" w:hAnsi="Times New Roman" w:cs="Times New Roman"/>
        </w:rPr>
        <w:t xml:space="preserve">disusun terhindar dari kesalahan material </w:t>
      </w:r>
      <w:r w:rsidRPr="00336FAD">
        <w:rPr>
          <w:rFonts w:ascii="Times New Roman" w:hAnsi="Times New Roman" w:cs="Times New Roman"/>
        </w:rPr>
        <w:t>yang dapat meyesatkan pengguna.</w:t>
      </w:r>
      <w:proofErr w:type="gramEnd"/>
    </w:p>
    <w:p w:rsidR="00DC76A0" w:rsidRPr="00DC76A0" w:rsidRDefault="00DC76A0" w:rsidP="00330296">
      <w:pPr>
        <w:spacing w:after="0" w:line="240" w:lineRule="auto"/>
        <w:jc w:val="both"/>
        <w:rPr>
          <w:rFonts w:ascii="Times New Roman" w:hAnsi="Times New Roman" w:cs="Times New Roman"/>
          <w:color w:val="FF0000"/>
        </w:rPr>
      </w:pPr>
      <w:r>
        <w:rPr>
          <w:rFonts w:ascii="Times New Roman" w:hAnsi="Times New Roman" w:cs="Times New Roman"/>
        </w:rPr>
        <w:tab/>
      </w:r>
      <w:proofErr w:type="gramStart"/>
      <w:r w:rsidRPr="00DC76A0">
        <w:rPr>
          <w:rFonts w:ascii="Times New Roman" w:hAnsi="Times New Roman" w:cs="Times New Roman"/>
          <w:color w:val="FF0000"/>
        </w:rPr>
        <w:t>Pemegang saham institusi berperan penting dalam melakukan pengawasan karena sikapnya yang netral.</w:t>
      </w:r>
      <w:proofErr w:type="gramEnd"/>
      <w:r w:rsidRPr="00DC76A0">
        <w:rPr>
          <w:rFonts w:ascii="Times New Roman" w:hAnsi="Times New Roman" w:cs="Times New Roman"/>
          <w:color w:val="FF0000"/>
        </w:rPr>
        <w:t xml:space="preserve"> </w:t>
      </w:r>
      <w:proofErr w:type="gramStart"/>
      <w:r w:rsidRPr="00DC76A0">
        <w:rPr>
          <w:rFonts w:ascii="Times New Roman" w:hAnsi="Times New Roman" w:cs="Times New Roman"/>
          <w:color w:val="FF0000"/>
        </w:rPr>
        <w:t>Sikap netral ini membuat pemegang saham institusi lebih objektif dan tidak memihak, sehingga mendorong manajer mengungkapkan laporan keuangan secara wajar.</w:t>
      </w:r>
      <w:proofErr w:type="gramEnd"/>
      <w:r w:rsidRPr="00DC76A0">
        <w:rPr>
          <w:rFonts w:ascii="Times New Roman" w:hAnsi="Times New Roman" w:cs="Times New Roman"/>
          <w:color w:val="FF0000"/>
        </w:rPr>
        <w:t xml:space="preserve"> Pemegang saham institusi juga dinilai memiliki kompetensi yang baik di bidang keuangan karena berasal dari perusahaan </w:t>
      </w:r>
      <w:proofErr w:type="gramStart"/>
      <w:r w:rsidRPr="00DC76A0">
        <w:rPr>
          <w:rFonts w:ascii="Times New Roman" w:hAnsi="Times New Roman" w:cs="Times New Roman"/>
          <w:color w:val="FF0000"/>
        </w:rPr>
        <w:t>lain</w:t>
      </w:r>
      <w:proofErr w:type="gramEnd"/>
      <w:r w:rsidRPr="00DC76A0">
        <w:rPr>
          <w:rFonts w:ascii="Times New Roman" w:hAnsi="Times New Roman" w:cs="Times New Roman"/>
          <w:color w:val="FF0000"/>
        </w:rPr>
        <w:t xml:space="preserve">, sehingga informasi dan penilaian yang diberikan lebih dipercayai pengguna laporan keuangan.  </w:t>
      </w:r>
    </w:p>
    <w:p w:rsidR="00330296" w:rsidRPr="00951297" w:rsidRDefault="00330296" w:rsidP="001D44F1">
      <w:pPr>
        <w:spacing w:beforeLines="23" w:afterLines="23" w:line="240" w:lineRule="auto"/>
        <w:jc w:val="both"/>
        <w:rPr>
          <w:rFonts w:ascii="Times New Roman" w:hAnsi="Times New Roman" w:cs="Times New Roman"/>
          <w:b/>
        </w:rPr>
      </w:pPr>
      <w:r>
        <w:rPr>
          <w:rFonts w:ascii="Times New Roman" w:hAnsi="Times New Roman" w:cs="Times New Roman"/>
          <w:b/>
        </w:rPr>
        <w:t>H</w:t>
      </w:r>
      <w:r>
        <w:rPr>
          <w:rFonts w:ascii="Times New Roman" w:hAnsi="Times New Roman" w:cs="Times New Roman"/>
          <w:b/>
          <w:vertAlign w:val="subscript"/>
        </w:rPr>
        <w:t>2</w:t>
      </w:r>
      <w:r>
        <w:rPr>
          <w:rFonts w:ascii="Times New Roman" w:hAnsi="Times New Roman" w:cs="Times New Roman"/>
          <w:b/>
        </w:rPr>
        <w:t xml:space="preserve"> = Kepemilikan Institusional Berpengaruh terhadap Integritas Laporan Keuangan</w:t>
      </w:r>
    </w:p>
    <w:p w:rsidR="00330296" w:rsidRPr="00336FAD" w:rsidRDefault="00330296" w:rsidP="00330296">
      <w:pPr>
        <w:spacing w:after="0" w:line="240" w:lineRule="auto"/>
        <w:jc w:val="both"/>
        <w:rPr>
          <w:rFonts w:ascii="Times New Roman" w:hAnsi="Times New Roman" w:cs="Times New Roman"/>
          <w:b/>
        </w:rPr>
      </w:pPr>
    </w:p>
    <w:p w:rsidR="00330296" w:rsidRPr="00951297" w:rsidRDefault="00330296" w:rsidP="00330296">
      <w:pPr>
        <w:spacing w:after="0" w:line="240" w:lineRule="auto"/>
        <w:jc w:val="both"/>
        <w:rPr>
          <w:rFonts w:ascii="Times New Roman" w:hAnsi="Times New Roman" w:cs="Times New Roman"/>
          <w:b/>
        </w:rPr>
      </w:pPr>
      <w:r>
        <w:rPr>
          <w:rFonts w:ascii="Times New Roman" w:hAnsi="Times New Roman" w:cs="Times New Roman"/>
          <w:b/>
        </w:rPr>
        <w:t>Pengaruh Komisaris Independen terhadap Integritas Laporan Keuangan</w:t>
      </w:r>
    </w:p>
    <w:p w:rsidR="00330296" w:rsidRPr="00336FAD" w:rsidRDefault="001D44F1" w:rsidP="001D44F1">
      <w:pPr>
        <w:spacing w:beforeLines="23" w:afterLines="23" w:line="240" w:lineRule="auto"/>
        <w:ind w:firstLine="720"/>
        <w:jc w:val="both"/>
        <w:rPr>
          <w:rFonts w:ascii="Times New Roman" w:hAnsi="Times New Roman" w:cs="Times New Roman"/>
        </w:rPr>
      </w:pPr>
      <w:r w:rsidRPr="00336FAD">
        <w:rPr>
          <w:rFonts w:ascii="Times New Roman" w:hAnsi="Times New Roman" w:cs="Times New Roman"/>
        </w:rPr>
        <w:fldChar w:fldCharType="begin" w:fldLock="1"/>
      </w:r>
      <w:r w:rsidR="00330296" w:rsidRPr="00336FAD">
        <w:rPr>
          <w:rFonts w:ascii="Times New Roman" w:hAnsi="Times New Roman" w:cs="Times New Roman"/>
        </w:rPr>
        <w:instrText>ADDIN CSL_CITATION {"citationItems":[{"id":"ITEM-1","itemData":{"author":[{"dropping-particle":"","family":"Akram","given":"","non-dropping-particle":"","parse-names":false,"suffix":""},{"dropping-particle":"","family":"Basuki","given":"Prayitno","non-dropping-particle":"","parse-names":false,"suffix":""},{"dropping-particle":"","family":"Budiarto","given":"","non-dropping-particle":"","parse-names":false,"suffix":""}],"container-title":"JAA","id":"ITEM-1","issue":"1","issued":{"date-parts":[["2017"]]},"page":"95-120","title":"Pengaruh Mekanisme Corporate Governance, Kualitas Audit, Ukuran Perusahaan, dan Leverage terhadap Integritas Laporan Keuangan","type":"article-journal","volume":"2"},"uris":["http://www.mendeley.com/documents/?uuid=bd5e68fe-b36c-4683-a636-9e32a9270839"]}],"mendeley":{"formattedCitation":"(Akram et al., 2017)","manualFormatting":"Akram, et al. (2017)","plainTextFormattedCitation":"(Akram et al., 2017)","previouslyFormattedCitation":"(Akram et al., 2017)"},"properties":{"noteIndex":0},"schema":"https://github.com/citation-style-language/schema/raw/master/csl-citation.json"}</w:instrText>
      </w:r>
      <w:r w:rsidRPr="00336FAD">
        <w:rPr>
          <w:rFonts w:ascii="Times New Roman" w:hAnsi="Times New Roman" w:cs="Times New Roman"/>
        </w:rPr>
        <w:fldChar w:fldCharType="separate"/>
      </w:r>
      <w:r w:rsidR="00330296" w:rsidRPr="00336FAD">
        <w:rPr>
          <w:rFonts w:ascii="Times New Roman" w:hAnsi="Times New Roman" w:cs="Times New Roman"/>
          <w:noProof/>
        </w:rPr>
        <w:t>Akram, et al. (2017)</w:t>
      </w:r>
      <w:r w:rsidRPr="00336FAD">
        <w:rPr>
          <w:rFonts w:ascii="Times New Roman" w:hAnsi="Times New Roman" w:cs="Times New Roman"/>
        </w:rPr>
        <w:fldChar w:fldCharType="end"/>
      </w:r>
      <w:r w:rsidR="00330296" w:rsidRPr="00336FAD">
        <w:rPr>
          <w:rFonts w:ascii="Times New Roman" w:hAnsi="Times New Roman" w:cs="Times New Roman"/>
        </w:rPr>
        <w:t xml:space="preserve"> </w:t>
      </w:r>
      <w:r w:rsidR="00330296">
        <w:rPr>
          <w:rFonts w:ascii="Times New Roman" w:hAnsi="Times New Roman" w:cs="Times New Roman"/>
        </w:rPr>
        <w:t xml:space="preserve">menegaskan bahwa adanya komisaris independen mampu menjadi mediator saat terjadi selisih </w:t>
      </w:r>
      <w:proofErr w:type="gramStart"/>
      <w:r w:rsidR="00330296">
        <w:rPr>
          <w:rFonts w:ascii="Times New Roman" w:hAnsi="Times New Roman" w:cs="Times New Roman"/>
        </w:rPr>
        <w:t xml:space="preserve">pendapat </w:t>
      </w:r>
      <w:r w:rsidR="00330296" w:rsidRPr="00336FAD">
        <w:rPr>
          <w:rFonts w:ascii="Times New Roman" w:hAnsi="Times New Roman" w:cs="Times New Roman"/>
        </w:rPr>
        <w:t xml:space="preserve"> </w:t>
      </w:r>
      <w:r w:rsidR="00330296">
        <w:rPr>
          <w:rFonts w:ascii="Times New Roman" w:hAnsi="Times New Roman" w:cs="Times New Roman"/>
        </w:rPr>
        <w:t>di</w:t>
      </w:r>
      <w:proofErr w:type="gramEnd"/>
      <w:r w:rsidR="00330296">
        <w:rPr>
          <w:rFonts w:ascii="Times New Roman" w:hAnsi="Times New Roman" w:cs="Times New Roman"/>
        </w:rPr>
        <w:t xml:space="preserve"> antara para manajer internal dan</w:t>
      </w:r>
      <w:r w:rsidR="00330296" w:rsidRPr="00336FAD">
        <w:rPr>
          <w:rFonts w:ascii="Times New Roman" w:hAnsi="Times New Roman" w:cs="Times New Roman"/>
        </w:rPr>
        <w:t xml:space="preserve"> menjadi pengawas atas </w:t>
      </w:r>
      <w:r w:rsidR="00330296">
        <w:rPr>
          <w:rFonts w:ascii="Times New Roman" w:hAnsi="Times New Roman" w:cs="Times New Roman"/>
        </w:rPr>
        <w:t>keputusan</w:t>
      </w:r>
      <w:r w:rsidR="00330296" w:rsidRPr="00336FAD">
        <w:rPr>
          <w:rFonts w:ascii="Times New Roman" w:hAnsi="Times New Roman" w:cs="Times New Roman"/>
        </w:rPr>
        <w:t xml:space="preserve"> manajemen seperti sistem kontrol serta sistem audit, </w:t>
      </w:r>
      <w:r w:rsidR="00330296">
        <w:rPr>
          <w:rFonts w:ascii="Times New Roman" w:hAnsi="Times New Roman" w:cs="Times New Roman"/>
        </w:rPr>
        <w:t>memberikan pendapatnya secara bijak kepada manajemen</w:t>
      </w:r>
      <w:r w:rsidR="00330296" w:rsidRPr="00336FAD">
        <w:rPr>
          <w:rFonts w:ascii="Times New Roman" w:hAnsi="Times New Roman" w:cs="Times New Roman"/>
        </w:rPr>
        <w:t xml:space="preserve">. </w:t>
      </w:r>
      <w:r w:rsidR="00330296">
        <w:rPr>
          <w:rFonts w:ascii="Times New Roman" w:hAnsi="Times New Roman" w:cs="Times New Roman"/>
        </w:rPr>
        <w:t>Selain itu, komisaris independen</w:t>
      </w:r>
      <w:r w:rsidR="00330296" w:rsidRPr="00336FAD">
        <w:rPr>
          <w:rFonts w:ascii="Times New Roman" w:hAnsi="Times New Roman" w:cs="Times New Roman"/>
        </w:rPr>
        <w:t xml:space="preserve"> dapat menjadi penyeimbang pada saat pembuatan keputusan, terutama dalam </w:t>
      </w:r>
      <w:r w:rsidR="00330296">
        <w:rPr>
          <w:rFonts w:ascii="Times New Roman" w:hAnsi="Times New Roman" w:cs="Times New Roman"/>
        </w:rPr>
        <w:t>melindungi hak investor minoritas serta pihak terkait lainnya</w:t>
      </w:r>
      <w:r w:rsidR="00330296" w:rsidRPr="00336FAD">
        <w:rPr>
          <w:rFonts w:ascii="Times New Roman" w:hAnsi="Times New Roman" w:cs="Times New Roman"/>
        </w:rPr>
        <w:t xml:space="preserve">, dan menjadi </w:t>
      </w:r>
      <w:r w:rsidR="00330296">
        <w:rPr>
          <w:rFonts w:ascii="Times New Roman" w:hAnsi="Times New Roman" w:cs="Times New Roman"/>
        </w:rPr>
        <w:t xml:space="preserve">mediator saat terjadi selisih pendapat </w:t>
      </w:r>
      <w:r w:rsidR="00330296" w:rsidRPr="00336FAD">
        <w:rPr>
          <w:rFonts w:ascii="Times New Roman" w:hAnsi="Times New Roman" w:cs="Times New Roman"/>
        </w:rPr>
        <w:t xml:space="preserve">antarmanajer </w:t>
      </w:r>
      <w:r w:rsidR="00330296">
        <w:rPr>
          <w:rFonts w:ascii="Times New Roman" w:hAnsi="Times New Roman" w:cs="Times New Roman"/>
        </w:rPr>
        <w:t>internal</w:t>
      </w:r>
      <w:r w:rsidR="00330296" w:rsidRPr="00336FAD">
        <w:rPr>
          <w:rFonts w:ascii="Times New Roman" w:hAnsi="Times New Roman" w:cs="Times New Roman"/>
        </w:rPr>
        <w:t xml:space="preserve"> </w:t>
      </w:r>
      <w:r w:rsidRPr="00336FAD">
        <w:rPr>
          <w:rFonts w:ascii="Times New Roman" w:hAnsi="Times New Roman" w:cs="Times New Roman"/>
        </w:rPr>
        <w:fldChar w:fldCharType="begin" w:fldLock="1"/>
      </w:r>
      <w:r w:rsidR="00330296" w:rsidRPr="00336FAD">
        <w:rPr>
          <w:rFonts w:ascii="Times New Roman" w:hAnsi="Times New Roman" w:cs="Times New Roman"/>
        </w:rPr>
        <w:instrText>ADDIN CSL_CITATION {"citationItems":[{"id":"ITEM-1","itemData":{"author":[{"dropping-particle":"","family":"Hardiningsih","given":"Pancawati","non-dropping-particle":"","parse-names":false,"suffix":""}],"container-title":"Kajian Akuntansi","id":"ITEM-1","issue":"1","issued":{"date-parts":[["2010"]]},"page":"61-76","title":"Pengaruh Independensi, Corporate Governance, dan Kualitas Audit terhadap Integritas Laporan Keuangan","type":"article-journal","volume":"2"},"uris":["http://www.mendeley.com/documents/?uuid=9246d9d5-9c1e-4408-933b-bac16c2fec1c"]}],"mendeley":{"formattedCitation":"(Hardiningsih, 2010a)","manualFormatting":"(Hardiningsih, 2010)","plainTextFormattedCitation":"(Hardiningsih, 2010a)","previouslyFormattedCitation":"(Hardiningsih, 2010a)"},"properties":{"noteIndex":0},"schema":"https://github.com/citation-style-language/schema/raw/master/csl-citation.json"}</w:instrText>
      </w:r>
      <w:r w:rsidRPr="00336FAD">
        <w:rPr>
          <w:rFonts w:ascii="Times New Roman" w:hAnsi="Times New Roman" w:cs="Times New Roman"/>
        </w:rPr>
        <w:fldChar w:fldCharType="separate"/>
      </w:r>
      <w:r w:rsidR="00330296" w:rsidRPr="00336FAD">
        <w:rPr>
          <w:rFonts w:ascii="Times New Roman" w:hAnsi="Times New Roman" w:cs="Times New Roman"/>
          <w:noProof/>
        </w:rPr>
        <w:t>(Hardiningsih, 2010)</w:t>
      </w:r>
      <w:r w:rsidRPr="00336FAD">
        <w:rPr>
          <w:rFonts w:ascii="Times New Roman" w:hAnsi="Times New Roman" w:cs="Times New Roman"/>
        </w:rPr>
        <w:fldChar w:fldCharType="end"/>
      </w:r>
      <w:r w:rsidR="00330296" w:rsidRPr="00336FAD">
        <w:rPr>
          <w:rFonts w:ascii="Times New Roman" w:hAnsi="Times New Roman" w:cs="Times New Roman"/>
        </w:rPr>
        <w:t xml:space="preserve">. Oleh karena itu, </w:t>
      </w:r>
      <w:r w:rsidR="00330296">
        <w:rPr>
          <w:rFonts w:ascii="Times New Roman" w:hAnsi="Times New Roman" w:cs="Times New Roman"/>
        </w:rPr>
        <w:t>komisaris independen diharuskan memiliki integritas dan independensi yang tinggi</w:t>
      </w:r>
      <w:r w:rsidR="00330296" w:rsidRPr="00336FAD">
        <w:rPr>
          <w:rFonts w:ascii="Times New Roman" w:hAnsi="Times New Roman" w:cs="Times New Roman"/>
        </w:rPr>
        <w:t xml:space="preserve">, </w:t>
      </w:r>
      <w:r w:rsidR="00330296">
        <w:rPr>
          <w:rFonts w:ascii="Times New Roman" w:hAnsi="Times New Roman" w:cs="Times New Roman"/>
        </w:rPr>
        <w:t xml:space="preserve">sehingga tdak secara mudah dapat dipengaruhi oleh manajemen dan fungsi pengawasan dapat dilakukan dengan efisien dan efektif </w:t>
      </w:r>
      <w:r w:rsidRPr="00336FAD">
        <w:rPr>
          <w:rFonts w:ascii="Times New Roman" w:hAnsi="Times New Roman" w:cs="Times New Roman"/>
        </w:rPr>
        <w:fldChar w:fldCharType="begin" w:fldLock="1"/>
      </w:r>
      <w:r w:rsidR="00330296" w:rsidRPr="00336FAD">
        <w:rPr>
          <w:rFonts w:ascii="Times New Roman" w:hAnsi="Times New Roman" w:cs="Times New Roman"/>
        </w:rPr>
        <w:instrText>ADDIN CSL_CITATION {"citationItems":[{"id":"ITEM-1","itemData":{"author":[{"dropping-particle":"","family":"Nurdiniah","given":"Dade","non-dropping-particle":"","parse-names":false,"suffix":""},{"dropping-particle":"","family":"Pradika","given":"Endra","non-dropping-particle":"","parse-names":false,"suffix":""}],"container-title":"International Journal of Economics dan Financial Issues","id":"ITEM-1","issue":"4","issued":{"date-parts":[["2017"]]},"page":"174-181","title":"Effect of Good Corporate Governance, KAP Reputation, Its Size, and Leverage on Integrity of Financial Statements","type":"article-journal","volume":"7"},"uris":["http://www.mendeley.com/documents/?uuid=78bcaed7-abdf-4c8b-bd07-9e60b3bdeb22"]}],"mendeley":{"formattedCitation":"(Nurdiniah &amp; Pradika, 2017)","plainTextFormattedCitation":"(Nurdiniah &amp; Pradika, 2017)","previouslyFormattedCitation":"(Nurdiniah &amp; Pradika, 2017)"},"properties":{"noteIndex":0},"schema":"https://github.com/citation-style-language/schema/raw/master/csl-citation.json"}</w:instrText>
      </w:r>
      <w:r w:rsidRPr="00336FAD">
        <w:rPr>
          <w:rFonts w:ascii="Times New Roman" w:hAnsi="Times New Roman" w:cs="Times New Roman"/>
        </w:rPr>
        <w:fldChar w:fldCharType="separate"/>
      </w:r>
      <w:r w:rsidR="00330296" w:rsidRPr="00336FAD">
        <w:rPr>
          <w:rFonts w:ascii="Times New Roman" w:hAnsi="Times New Roman" w:cs="Times New Roman"/>
          <w:noProof/>
        </w:rPr>
        <w:t>(Nurdiniah &amp; Pradika, 2017)</w:t>
      </w:r>
      <w:r w:rsidRPr="00336FAD">
        <w:rPr>
          <w:rFonts w:ascii="Times New Roman" w:hAnsi="Times New Roman" w:cs="Times New Roman"/>
        </w:rPr>
        <w:fldChar w:fldCharType="end"/>
      </w:r>
      <w:r w:rsidR="00330296" w:rsidRPr="00336FAD">
        <w:rPr>
          <w:rFonts w:ascii="Times New Roman" w:hAnsi="Times New Roman" w:cs="Times New Roman"/>
        </w:rPr>
        <w:t xml:space="preserve">. </w:t>
      </w:r>
    </w:p>
    <w:p w:rsidR="00DC76A0" w:rsidRPr="00D20603" w:rsidRDefault="00330296" w:rsidP="00330296">
      <w:pPr>
        <w:spacing w:after="0" w:line="240" w:lineRule="auto"/>
        <w:jc w:val="both"/>
        <w:rPr>
          <w:rFonts w:ascii="Times New Roman" w:hAnsi="Times New Roman" w:cs="Times New Roman"/>
          <w:bCs/>
          <w:color w:val="FF0000"/>
        </w:rPr>
      </w:pPr>
      <w:r w:rsidRPr="00336FAD">
        <w:rPr>
          <w:rFonts w:ascii="Times New Roman" w:hAnsi="Times New Roman" w:cs="Times New Roman"/>
          <w:bCs/>
        </w:rPr>
        <w:tab/>
      </w:r>
      <w:r w:rsidR="001D44F1">
        <w:rPr>
          <w:rFonts w:ascii="Times New Roman" w:hAnsi="Times New Roman" w:cs="Times New Roman"/>
          <w:bCs/>
        </w:rPr>
        <w:fldChar w:fldCharType="begin" w:fldLock="1"/>
      </w:r>
      <w:r>
        <w:rPr>
          <w:rFonts w:ascii="Times New Roman" w:hAnsi="Times New Roman" w:cs="Times New Roman"/>
          <w:bCs/>
        </w:rPr>
        <w:instrText>ADDIN CSL_CITATION {"citationItems":[{"id":"ITEM-1","itemData":{"author":[{"dropping-particle":"","family":"Siahaan","given":"Septony B","non-dropping-particle":"","parse-names":false,"suffix":""}],"container-title":"Jurnal Akuntansi dan Keuangan Methodist","id":"ITEM-1","issue":"1","issued":{"date-parts":[["2017"]]},"page":"81-95","title":"Pengaruh Good Corporate Governance dan Kualitas KAP terhadap Integritas Laporan Keuangan","type":"article-journal","volume":"1"},"uris":["http://www.mendeley.com/documents/?uuid=04e38089-ab5e-471a-a7fa-175c0b3fa5ea"]}],"mendeley":{"formattedCitation":"(Siahaan, 2017)","manualFormatting":"Siahaan (2017)","plainTextFormattedCitation":"(Siahaan, 2017)","previouslyFormattedCitation":"(Siahaan, 2017)"},"properties":{"noteIndex":0},"schema":"https://github.com/citation-style-language/schema/raw/master/csl-citation.json"}</w:instrText>
      </w:r>
      <w:r w:rsidR="001D44F1">
        <w:rPr>
          <w:rFonts w:ascii="Times New Roman" w:hAnsi="Times New Roman" w:cs="Times New Roman"/>
          <w:bCs/>
        </w:rPr>
        <w:fldChar w:fldCharType="separate"/>
      </w:r>
      <w:r>
        <w:rPr>
          <w:rFonts w:ascii="Times New Roman" w:hAnsi="Times New Roman" w:cs="Times New Roman"/>
          <w:bCs/>
          <w:noProof/>
        </w:rPr>
        <w:t>Siahaan</w:t>
      </w:r>
      <w:r w:rsidRPr="00286E1C">
        <w:rPr>
          <w:rFonts w:ascii="Times New Roman" w:hAnsi="Times New Roman" w:cs="Times New Roman"/>
          <w:bCs/>
          <w:noProof/>
        </w:rPr>
        <w:t xml:space="preserve"> </w:t>
      </w:r>
      <w:r>
        <w:rPr>
          <w:rFonts w:ascii="Times New Roman" w:hAnsi="Times New Roman" w:cs="Times New Roman"/>
          <w:bCs/>
          <w:noProof/>
        </w:rPr>
        <w:t>(</w:t>
      </w:r>
      <w:r w:rsidRPr="00286E1C">
        <w:rPr>
          <w:rFonts w:ascii="Times New Roman" w:hAnsi="Times New Roman" w:cs="Times New Roman"/>
          <w:bCs/>
          <w:noProof/>
        </w:rPr>
        <w:t>2017)</w:t>
      </w:r>
      <w:r w:rsidR="001D44F1">
        <w:rPr>
          <w:rFonts w:ascii="Times New Roman" w:hAnsi="Times New Roman" w:cs="Times New Roman"/>
          <w:bCs/>
        </w:rPr>
        <w:fldChar w:fldCharType="end"/>
      </w:r>
      <w:r>
        <w:rPr>
          <w:rFonts w:ascii="Times New Roman" w:hAnsi="Times New Roman" w:cs="Times New Roman"/>
          <w:bCs/>
        </w:rPr>
        <w:t xml:space="preserve">; </w:t>
      </w:r>
      <w:r w:rsidR="001D44F1">
        <w:rPr>
          <w:rFonts w:ascii="Times New Roman" w:hAnsi="Times New Roman" w:cs="Times New Roman"/>
          <w:bCs/>
        </w:rPr>
        <w:fldChar w:fldCharType="begin" w:fldLock="1"/>
      </w:r>
      <w:r>
        <w:rPr>
          <w:rFonts w:ascii="Times New Roman" w:hAnsi="Times New Roman" w:cs="Times New Roman"/>
          <w:bCs/>
        </w:rPr>
        <w:instrText>ADDIN CSL_CITATION {"citationItems":[{"id":"ITEM-1","itemData":{"author":[{"dropping-particle":"","family":"Arista","given":"Silvia","non-dropping-particle":"","parse-names":false,"suffix":""},{"dropping-particle":"","family":"Wahyudi","given":"Tertiarto","non-dropping-particle":"","parse-names":false,"suffix":""},{"dropping-particle":"","family":"Yusnaini","given":"","non-dropping-particle":"","parse-names":false,"suffix":""}],"container-title":"Jurnal Penelitian dan Pengembangan Akuntansi","id":"ITEM-1","issue":"2","issued":{"date-parts":[["2018"]]},"page":"81-98","title":"Pengaruh Struktur Corporate Governance dan Audit Tenure terhadap Integritas Laporan Keuangan","type":"article-journal","volume":"12"},"uris":["http://www.mendeley.com/documents/?uuid=bcd651dc-df1e-4ac1-984f-6d1e7878fdff"]}],"mendeley":{"formattedCitation":"(Arista et al., 2018)","manualFormatting":"Arista et al. (2018)","plainTextFormattedCitation":"(Arista et al., 2018)"},"properties":{"noteIndex":0},"schema":"https://github.com/citation-style-language/schema/raw/master/csl-citation.json"}</w:instrText>
      </w:r>
      <w:r w:rsidR="001D44F1">
        <w:rPr>
          <w:rFonts w:ascii="Times New Roman" w:hAnsi="Times New Roman" w:cs="Times New Roman"/>
          <w:bCs/>
        </w:rPr>
        <w:fldChar w:fldCharType="separate"/>
      </w:r>
      <w:r>
        <w:rPr>
          <w:rFonts w:ascii="Times New Roman" w:hAnsi="Times New Roman" w:cs="Times New Roman"/>
          <w:bCs/>
          <w:noProof/>
        </w:rPr>
        <w:t>Arista et al.</w:t>
      </w:r>
      <w:r w:rsidRPr="00286E1C">
        <w:rPr>
          <w:rFonts w:ascii="Times New Roman" w:hAnsi="Times New Roman" w:cs="Times New Roman"/>
          <w:bCs/>
          <w:noProof/>
        </w:rPr>
        <w:t xml:space="preserve"> </w:t>
      </w:r>
      <w:r>
        <w:rPr>
          <w:rFonts w:ascii="Times New Roman" w:hAnsi="Times New Roman" w:cs="Times New Roman"/>
          <w:bCs/>
          <w:noProof/>
        </w:rPr>
        <w:t>(</w:t>
      </w:r>
      <w:r w:rsidRPr="00286E1C">
        <w:rPr>
          <w:rFonts w:ascii="Times New Roman" w:hAnsi="Times New Roman" w:cs="Times New Roman"/>
          <w:bCs/>
          <w:noProof/>
        </w:rPr>
        <w:t>2018)</w:t>
      </w:r>
      <w:r w:rsidR="001D44F1">
        <w:rPr>
          <w:rFonts w:ascii="Times New Roman" w:hAnsi="Times New Roman" w:cs="Times New Roman"/>
          <w:bCs/>
        </w:rPr>
        <w:fldChar w:fldCharType="end"/>
      </w:r>
      <w:r>
        <w:rPr>
          <w:rFonts w:ascii="Times New Roman" w:hAnsi="Times New Roman" w:cs="Times New Roman"/>
          <w:bCs/>
        </w:rPr>
        <w:t>;</w:t>
      </w:r>
      <w:r w:rsidRPr="00336FAD">
        <w:rPr>
          <w:rFonts w:ascii="Times New Roman" w:hAnsi="Times New Roman" w:cs="Times New Roman"/>
          <w:bCs/>
        </w:rPr>
        <w:t xml:space="preserve"> </w:t>
      </w:r>
      <w:r>
        <w:rPr>
          <w:rFonts w:ascii="Times New Roman" w:hAnsi="Times New Roman" w:cs="Times New Roman"/>
          <w:bCs/>
        </w:rPr>
        <w:t xml:space="preserve">dan </w:t>
      </w:r>
      <w:r w:rsidR="001D44F1" w:rsidRPr="00336FAD">
        <w:rPr>
          <w:rFonts w:ascii="Times New Roman" w:hAnsi="Times New Roman" w:cs="Times New Roman"/>
          <w:bCs/>
        </w:rPr>
        <w:fldChar w:fldCharType="begin" w:fldLock="1"/>
      </w:r>
      <w:r w:rsidRPr="00336FAD">
        <w:rPr>
          <w:rFonts w:ascii="Times New Roman" w:hAnsi="Times New Roman" w:cs="Times New Roman"/>
          <w:bCs/>
        </w:rPr>
        <w:instrText>ADDIN CSL_CITATION {"citationItems":[{"id":"ITEM-1","itemData":{"abstract":"This study was conducted to obtain empirical evidence about the influence of corporate governance mechanism on integrity of financial statements. Corporate governance mechanism are proxy by institutional ownership, management ownership, independent commissioner and audit committee, while the variable integrity of financial statements is measured by an index of conservatism. The integrity of financial statements is the reporting of the financial statements are reasonable, honest and unbiased. Sample in this research is manufacturing companies listed on the Indonesian stock exchange in 2011-2013 and using purposive sampling method. Total samples obtained were 72 observations. Data analysis method used is multiple linear regression analysis. The results show that institutional ownership, management ownership and independent commissioner positive effect on the integrity of financial statements, while the audit committee has no effect on the integrity of financial statements","author":[{"dropping-particle":"","family":"Dewi","given":"Ni Kadek H. S.","non-dropping-particle":"","parse-names":false,"suffix":""},{"dropping-particle":"","family":"Putra","given":"I Made P. D.","non-dropping-particle":"","parse-names":false,"suffix":""}],"container-title":"E-Jurnal Akuntansi","id":"ITEM-1","issue":"3","issued":{"date-parts":[["2016"]]},"page":"269-296","title":"Pengaruh Mekanisme Corporate Governance pada Integritas Laporan Keuangan","type":"article-journal","volume":"15"},"uris":["http://www.mendeley.com/documents/?uuid=4b667d71-d8a9-4121-8c0a-9497750cb33e"]}],"mendeley":{"formattedCitation":"(Ni Kadek H. S. Dewi &amp; Putra, 2016)","manualFormatting":"Dewi &amp; Putra (2016)","plainTextFormattedCitation":"(Ni Kadek H. S. Dewi &amp; Putra, 2016)","previouslyFormattedCitation":"(Ni Kadek H. S. Dewi &amp; Putra, 2016)"},"properties":{"noteIndex":0},"schema":"https://github.com/citation-style-language/schema/raw/master/csl-citation.json"}</w:instrText>
      </w:r>
      <w:r w:rsidR="001D44F1" w:rsidRPr="00336FAD">
        <w:rPr>
          <w:rFonts w:ascii="Times New Roman" w:hAnsi="Times New Roman" w:cs="Times New Roman"/>
          <w:bCs/>
        </w:rPr>
        <w:fldChar w:fldCharType="separate"/>
      </w:r>
      <w:r w:rsidRPr="00336FAD">
        <w:rPr>
          <w:rFonts w:ascii="Times New Roman" w:hAnsi="Times New Roman" w:cs="Times New Roman"/>
          <w:bCs/>
          <w:noProof/>
        </w:rPr>
        <w:t>Dewi &amp; Putra (2016)</w:t>
      </w:r>
      <w:r w:rsidR="001D44F1" w:rsidRPr="00336FAD">
        <w:rPr>
          <w:rFonts w:ascii="Times New Roman" w:hAnsi="Times New Roman" w:cs="Times New Roman"/>
          <w:bCs/>
        </w:rPr>
        <w:fldChar w:fldCharType="end"/>
      </w:r>
      <w:r w:rsidRPr="00336FAD">
        <w:rPr>
          <w:rFonts w:ascii="Times New Roman" w:hAnsi="Times New Roman" w:cs="Times New Roman"/>
          <w:bCs/>
        </w:rPr>
        <w:t xml:space="preserve">; telah membuktikan bahwa </w:t>
      </w:r>
      <w:r>
        <w:rPr>
          <w:rFonts w:ascii="Times New Roman" w:hAnsi="Times New Roman" w:cs="Times New Roman"/>
          <w:bCs/>
        </w:rPr>
        <w:t xml:space="preserve">adanya komisaris independen memberikan pengaruh positif pada integritas laporan keuangan. </w:t>
      </w:r>
      <w:proofErr w:type="gramStart"/>
      <w:r w:rsidRPr="00336FAD">
        <w:rPr>
          <w:rFonts w:ascii="Times New Roman" w:hAnsi="Times New Roman" w:cs="Times New Roman"/>
          <w:bCs/>
        </w:rPr>
        <w:t xml:space="preserve">Kepemilikan saham </w:t>
      </w:r>
      <w:r>
        <w:rPr>
          <w:rFonts w:ascii="Times New Roman" w:hAnsi="Times New Roman" w:cs="Times New Roman"/>
          <w:bCs/>
        </w:rPr>
        <w:t xml:space="preserve">oleh </w:t>
      </w:r>
      <w:r w:rsidR="00D20603">
        <w:rPr>
          <w:rFonts w:ascii="Times New Roman" w:hAnsi="Times New Roman" w:cs="Times New Roman"/>
          <w:bCs/>
        </w:rPr>
        <w:t>komisaris independen</w:t>
      </w:r>
      <w:r>
        <w:rPr>
          <w:rFonts w:ascii="Times New Roman" w:hAnsi="Times New Roman" w:cs="Times New Roman"/>
          <w:bCs/>
        </w:rPr>
        <w:t xml:space="preserve"> </w:t>
      </w:r>
      <w:r w:rsidRPr="00336FAD">
        <w:rPr>
          <w:rFonts w:ascii="Times New Roman" w:hAnsi="Times New Roman" w:cs="Times New Roman"/>
          <w:bCs/>
        </w:rPr>
        <w:t xml:space="preserve">dapat mendorong fungsi </w:t>
      </w:r>
      <w:r w:rsidRPr="00336FAD">
        <w:rPr>
          <w:rFonts w:ascii="Times New Roman" w:hAnsi="Times New Roman" w:cs="Times New Roman"/>
          <w:bCs/>
          <w:i/>
        </w:rPr>
        <w:t xml:space="preserve">monitoring </w:t>
      </w:r>
      <w:r w:rsidRPr="00336FAD">
        <w:rPr>
          <w:rFonts w:ascii="Times New Roman" w:hAnsi="Times New Roman" w:cs="Times New Roman"/>
          <w:bCs/>
        </w:rPr>
        <w:t>terhadap kinerja perusahaan agar lebih optimal.</w:t>
      </w:r>
      <w:proofErr w:type="gramEnd"/>
      <w:r w:rsidR="00DC76A0">
        <w:rPr>
          <w:rFonts w:ascii="Times New Roman" w:hAnsi="Times New Roman" w:cs="Times New Roman"/>
          <w:bCs/>
        </w:rPr>
        <w:t xml:space="preserve"> </w:t>
      </w:r>
      <w:r w:rsidR="00DC76A0" w:rsidRPr="00D20603">
        <w:rPr>
          <w:rFonts w:ascii="Times New Roman" w:hAnsi="Times New Roman" w:cs="Times New Roman"/>
          <w:bCs/>
          <w:color w:val="FF0000"/>
        </w:rPr>
        <w:t xml:space="preserve">Komisaris independen yang berasal dari luar perusahaan </w:t>
      </w:r>
      <w:proofErr w:type="gramStart"/>
      <w:r w:rsidR="00DC76A0" w:rsidRPr="00D20603">
        <w:rPr>
          <w:rFonts w:ascii="Times New Roman" w:hAnsi="Times New Roman" w:cs="Times New Roman"/>
          <w:bCs/>
          <w:color w:val="FF0000"/>
        </w:rPr>
        <w:t>akan</w:t>
      </w:r>
      <w:proofErr w:type="gramEnd"/>
      <w:r w:rsidR="00DC76A0" w:rsidRPr="00D20603">
        <w:rPr>
          <w:rFonts w:ascii="Times New Roman" w:hAnsi="Times New Roman" w:cs="Times New Roman"/>
          <w:bCs/>
          <w:color w:val="FF0000"/>
        </w:rPr>
        <w:t xml:space="preserve"> bers</w:t>
      </w:r>
      <w:r w:rsidR="00D20603" w:rsidRPr="00D20603">
        <w:rPr>
          <w:rFonts w:ascii="Times New Roman" w:hAnsi="Times New Roman" w:cs="Times New Roman"/>
          <w:bCs/>
          <w:color w:val="FF0000"/>
        </w:rPr>
        <w:t xml:space="preserve">ikap independen, sehingga tidak mementingkan manajemen dan mengurangi kesempatan terjadinya kecurangan. </w:t>
      </w:r>
      <w:proofErr w:type="gramStart"/>
      <w:r w:rsidR="00D20603" w:rsidRPr="00D20603">
        <w:rPr>
          <w:rFonts w:ascii="Times New Roman" w:hAnsi="Times New Roman" w:cs="Times New Roman"/>
          <w:bCs/>
          <w:color w:val="FF0000"/>
        </w:rPr>
        <w:t>Komisaris independen juga memiliki kompetensi di bidang keuangan, sehingga pendapatnya lebih mudah dipercaya.</w:t>
      </w:r>
      <w:proofErr w:type="gramEnd"/>
    </w:p>
    <w:p w:rsidR="00330296" w:rsidRPr="00286E1C" w:rsidRDefault="00330296" w:rsidP="001D44F1">
      <w:pPr>
        <w:spacing w:beforeLines="23" w:afterLines="23" w:line="240" w:lineRule="auto"/>
        <w:jc w:val="both"/>
        <w:rPr>
          <w:rFonts w:ascii="Times New Roman" w:hAnsi="Times New Roman" w:cs="Times New Roman"/>
          <w:b/>
        </w:rPr>
      </w:pPr>
      <w:r>
        <w:rPr>
          <w:rFonts w:ascii="Times New Roman" w:hAnsi="Times New Roman" w:cs="Times New Roman"/>
          <w:b/>
        </w:rPr>
        <w:t>H</w:t>
      </w:r>
      <w:r>
        <w:rPr>
          <w:rFonts w:ascii="Times New Roman" w:hAnsi="Times New Roman" w:cs="Times New Roman"/>
          <w:b/>
          <w:vertAlign w:val="subscript"/>
        </w:rPr>
        <w:t>3</w:t>
      </w:r>
      <w:r>
        <w:rPr>
          <w:rFonts w:ascii="Times New Roman" w:hAnsi="Times New Roman" w:cs="Times New Roman"/>
          <w:b/>
        </w:rPr>
        <w:t xml:space="preserve"> = Komisaris Independen Berpengaruh terhadap Integritas Laporan Keuangan</w:t>
      </w:r>
    </w:p>
    <w:p w:rsidR="00330296" w:rsidRPr="00336FAD" w:rsidRDefault="00330296" w:rsidP="001D44F1">
      <w:pPr>
        <w:spacing w:beforeLines="23" w:afterLines="23" w:line="240" w:lineRule="auto"/>
        <w:jc w:val="both"/>
        <w:rPr>
          <w:rFonts w:ascii="Times New Roman" w:hAnsi="Times New Roman" w:cs="Times New Roman"/>
          <w:b/>
        </w:rPr>
      </w:pPr>
    </w:p>
    <w:p w:rsidR="00330296" w:rsidRPr="00336FAD" w:rsidRDefault="00330296" w:rsidP="001D44F1">
      <w:pPr>
        <w:spacing w:beforeLines="23" w:afterLines="23" w:line="240" w:lineRule="auto"/>
        <w:jc w:val="both"/>
        <w:rPr>
          <w:rFonts w:ascii="Times New Roman" w:hAnsi="Times New Roman" w:cs="Times New Roman"/>
          <w:b/>
        </w:rPr>
      </w:pPr>
      <w:r w:rsidRPr="00336FAD">
        <w:rPr>
          <w:rFonts w:ascii="Times New Roman" w:hAnsi="Times New Roman" w:cs="Times New Roman"/>
          <w:b/>
        </w:rPr>
        <w:t xml:space="preserve">Pengaruh </w:t>
      </w:r>
      <w:r w:rsidRPr="00336FAD">
        <w:rPr>
          <w:rFonts w:ascii="Times New Roman" w:hAnsi="Times New Roman" w:cs="Times New Roman"/>
          <w:b/>
          <w:i/>
        </w:rPr>
        <w:t xml:space="preserve">Leverage </w:t>
      </w:r>
      <w:r w:rsidRPr="00336FAD">
        <w:rPr>
          <w:rFonts w:ascii="Times New Roman" w:hAnsi="Times New Roman" w:cs="Times New Roman"/>
          <w:b/>
        </w:rPr>
        <w:t>terhadap Integritas Laporan Keuangan</w:t>
      </w:r>
    </w:p>
    <w:p w:rsidR="00330296" w:rsidRPr="00CD57C1" w:rsidRDefault="00330296" w:rsidP="001D44F1">
      <w:pPr>
        <w:spacing w:beforeLines="23" w:afterLines="23" w:line="240" w:lineRule="auto"/>
        <w:ind w:firstLine="720"/>
        <w:jc w:val="both"/>
        <w:rPr>
          <w:rFonts w:ascii="Times New Roman" w:hAnsi="Times New Roman" w:cs="Times New Roman"/>
        </w:rPr>
      </w:pPr>
      <w:r>
        <w:rPr>
          <w:rFonts w:ascii="Times New Roman" w:hAnsi="Times New Roman" w:cs="Times New Roman"/>
        </w:rPr>
        <w:t xml:space="preserve">Jika utang yang dimiliki perusahaan terlalu tinggi, maka dapat memposisikan perusahaan pada tempat yang berbahaya dan berisiko yaitu </w:t>
      </w:r>
      <w:r>
        <w:rPr>
          <w:rFonts w:ascii="Times New Roman" w:hAnsi="Times New Roman" w:cs="Times New Roman"/>
          <w:i/>
        </w:rPr>
        <w:t xml:space="preserve">leverage </w:t>
      </w:r>
      <w:r>
        <w:rPr>
          <w:rFonts w:ascii="Times New Roman" w:hAnsi="Times New Roman" w:cs="Times New Roman"/>
        </w:rPr>
        <w:t xml:space="preserve">ekstrim (utang ekstrim) dalam artian perusahaan mengalami kendala dalam pelunasan utangnya  karena berada dalam tingkat utang terlalu tinggi </w:t>
      </w:r>
      <w:r w:rsidR="001D44F1" w:rsidRPr="00336FAD">
        <w:rPr>
          <w:rFonts w:ascii="Times New Roman" w:hAnsi="Times New Roman" w:cs="Times New Roman"/>
        </w:rPr>
        <w:fldChar w:fldCharType="begin" w:fldLock="1"/>
      </w:r>
      <w:r w:rsidRPr="00336FAD">
        <w:rPr>
          <w:rFonts w:ascii="Times New Roman" w:hAnsi="Times New Roman" w:cs="Times New Roman"/>
        </w:rPr>
        <w:instrText>ADDIN CSL_CITATION {"citationItems":[{"id":"ITEM-1","itemData":{"author":[{"dropping-particle":"","family":"Fahmi","given":"I.","non-dropping-particle":"","parse-names":false,"suffix":""}],"id":"ITEM-1","issued":{"date-parts":[["2014"]]},"publisher":"Alfabeta","publisher-place":"Bandung","title":"Analisis Laporan Keuangan","type":"book"},"uris":["http://www.mendeley.com/documents/?uuid=c56d8dc2-6e1a-482b-930a-8333f5ccc928"]}],"mendeley":{"formattedCitation":"(Fahmi, 2014)","manualFormatting":"(Fahmi, 2014: 127)","plainTextFormattedCitation":"(Fahmi, 2014)","previouslyFormattedCitation":"(Fahmi, 2014)"},"properties":{"noteIndex":0},"schema":"https://github.com/citation-style-language/schema/raw/master/csl-citation.json"}</w:instrText>
      </w:r>
      <w:r w:rsidR="001D44F1" w:rsidRPr="00336FAD">
        <w:rPr>
          <w:rFonts w:ascii="Times New Roman" w:hAnsi="Times New Roman" w:cs="Times New Roman"/>
        </w:rPr>
        <w:fldChar w:fldCharType="separate"/>
      </w:r>
      <w:r w:rsidRPr="00336FAD">
        <w:rPr>
          <w:rFonts w:ascii="Times New Roman" w:hAnsi="Times New Roman" w:cs="Times New Roman"/>
          <w:noProof/>
        </w:rPr>
        <w:t>(Fahmi, 2014: 127)</w:t>
      </w:r>
      <w:r w:rsidR="001D44F1" w:rsidRPr="00336FAD">
        <w:rPr>
          <w:rFonts w:ascii="Times New Roman" w:hAnsi="Times New Roman" w:cs="Times New Roman"/>
        </w:rPr>
        <w:fldChar w:fldCharType="end"/>
      </w:r>
      <w:r w:rsidRPr="00336FAD">
        <w:rPr>
          <w:rFonts w:ascii="Times New Roman" w:hAnsi="Times New Roman" w:cs="Times New Roman"/>
        </w:rPr>
        <w:t xml:space="preserve">. </w:t>
      </w:r>
      <w:r w:rsidR="001D44F1" w:rsidRPr="00336FAD">
        <w:rPr>
          <w:rFonts w:ascii="Times New Roman" w:hAnsi="Times New Roman" w:cs="Times New Roman"/>
        </w:rPr>
        <w:fldChar w:fldCharType="begin" w:fldLock="1"/>
      </w:r>
      <w:r w:rsidRPr="00336FAD">
        <w:rPr>
          <w:rFonts w:ascii="Times New Roman" w:hAnsi="Times New Roman" w:cs="Times New Roman"/>
        </w:rPr>
        <w:instrText>ADDIN CSL_CITATION {"citationItems":[{"id":"ITEM-1","itemData":{"author":[{"dropping-particle":"","family":"Verya","given":"Endi","non-dropping-particle":"","parse-names":false,"suffix":""}],"container-title":"JOM Fekon","id":"ITEM-1","issue":"1","issued":{"date-parts":[["2017"]]},"title":"Analisis Pengaruh Ukuran Perusahaan, Leverage dan Good Corporate Governance terhadap Integritas Laporan Keuangan","type":"article-journal","volume":"4"},"uris":["http://www.mendeley.com/documents/?uuid=0950d624-4a20-4222-a6c9-04298435f770"]}],"mendeley":{"formattedCitation":"(Verya, 2017)","manualFormatting":"Verya (2017)","plainTextFormattedCitation":"(Verya, 2017)","previouslyFormattedCitation":"(Verya, 2017)"},"properties":{"noteIndex":0},"schema":"https://github.com/citation-style-language/schema/raw/master/csl-citation.json"}</w:instrText>
      </w:r>
      <w:r w:rsidR="001D44F1" w:rsidRPr="00336FAD">
        <w:rPr>
          <w:rFonts w:ascii="Times New Roman" w:hAnsi="Times New Roman" w:cs="Times New Roman"/>
        </w:rPr>
        <w:fldChar w:fldCharType="separate"/>
      </w:r>
      <w:r w:rsidRPr="00336FAD">
        <w:rPr>
          <w:rFonts w:ascii="Times New Roman" w:hAnsi="Times New Roman" w:cs="Times New Roman"/>
          <w:noProof/>
        </w:rPr>
        <w:t>Verya (2017)</w:t>
      </w:r>
      <w:r w:rsidR="001D44F1" w:rsidRPr="00336FAD">
        <w:rPr>
          <w:rFonts w:ascii="Times New Roman" w:hAnsi="Times New Roman" w:cs="Times New Roman"/>
        </w:rPr>
        <w:fldChar w:fldCharType="end"/>
      </w:r>
      <w:r w:rsidRPr="00336FAD">
        <w:rPr>
          <w:rFonts w:ascii="Times New Roman" w:hAnsi="Times New Roman" w:cs="Times New Roman"/>
        </w:rPr>
        <w:t xml:space="preserve"> mengatakan bahwa </w:t>
      </w:r>
      <w:r w:rsidRPr="00336FAD">
        <w:rPr>
          <w:rFonts w:ascii="Times New Roman" w:hAnsi="Times New Roman" w:cs="Times New Roman"/>
          <w:i/>
        </w:rPr>
        <w:t xml:space="preserve">leverage </w:t>
      </w:r>
      <w:r w:rsidRPr="00336FAD">
        <w:rPr>
          <w:rFonts w:ascii="Times New Roman" w:hAnsi="Times New Roman" w:cs="Times New Roman"/>
        </w:rPr>
        <w:t xml:space="preserve">yang tinggi membuat manajemen membutuhkan lebih banyak waktu untuk mengungkapkan informasi mengenai kinerja perusahaan. </w:t>
      </w:r>
      <w:proofErr w:type="gramStart"/>
      <w:r w:rsidRPr="00336FAD">
        <w:rPr>
          <w:rFonts w:ascii="Times New Roman" w:hAnsi="Times New Roman" w:cs="Times New Roman"/>
        </w:rPr>
        <w:t xml:space="preserve">Selain itu, waktu tambahan yang dibutuhkan meningkatkan potensi kecurangan terhadap </w:t>
      </w:r>
      <w:r>
        <w:rPr>
          <w:rFonts w:ascii="Times New Roman" w:hAnsi="Times New Roman" w:cs="Times New Roman"/>
        </w:rPr>
        <w:t>pelaporan keuangan oleh manajer yang dapat menyebabkan integritas laporan keuangan semakin buruk.</w:t>
      </w:r>
      <w:proofErr w:type="gramEnd"/>
    </w:p>
    <w:p w:rsidR="00330296" w:rsidRPr="00336FAD" w:rsidRDefault="00330296" w:rsidP="001D44F1">
      <w:pPr>
        <w:spacing w:beforeLines="23" w:afterLines="23" w:line="240" w:lineRule="auto"/>
        <w:ind w:firstLine="720"/>
        <w:jc w:val="both"/>
        <w:rPr>
          <w:rFonts w:ascii="Times New Roman" w:hAnsi="Times New Roman" w:cs="Times New Roman"/>
        </w:rPr>
      </w:pPr>
      <w:r>
        <w:rPr>
          <w:rFonts w:ascii="Times New Roman" w:hAnsi="Times New Roman" w:cs="Times New Roman"/>
        </w:rPr>
        <w:t xml:space="preserve">Apabila tingkat </w:t>
      </w:r>
      <w:r>
        <w:rPr>
          <w:rFonts w:ascii="Times New Roman" w:hAnsi="Times New Roman" w:cs="Times New Roman"/>
          <w:i/>
        </w:rPr>
        <w:t xml:space="preserve">leverage </w:t>
      </w:r>
      <w:r>
        <w:rPr>
          <w:rFonts w:ascii="Times New Roman" w:hAnsi="Times New Roman" w:cs="Times New Roman"/>
        </w:rPr>
        <w:t xml:space="preserve">yang dimiliki perusahaan tinggi, maka hal itu memperlihatkan perusahaan sedang menanggung risiko keuangan yang sangat tinggi hingga perusahaan kesulitan membayarnya </w:t>
      </w:r>
      <w:r w:rsidR="001D44F1" w:rsidRPr="00336FAD">
        <w:rPr>
          <w:rFonts w:ascii="Times New Roman" w:hAnsi="Times New Roman" w:cs="Times New Roman"/>
        </w:rPr>
        <w:fldChar w:fldCharType="begin" w:fldLock="1"/>
      </w:r>
      <w:r w:rsidRPr="00336FAD">
        <w:rPr>
          <w:rFonts w:ascii="Times New Roman" w:hAnsi="Times New Roman" w:cs="Times New Roman"/>
        </w:rPr>
        <w:instrText>ADDIN CSL_CITATION {"citationItems":[{"id":"ITEM-1","itemData":{"author":[{"dropping-particle":"","family":"Nurdiniah","given":"Dade","non-dropping-particle":"","parse-names":false,"suffix":""},{"dropping-particle":"","family":"Pradika","given":"Endra","non-dropping-particle":"","parse-names":false,"suffix":""}],"container-title":"International Journal of Economics dan Financial Issues","id":"ITEM-1","issue":"4","issued":{"date-parts":[["2017"]]},"page":"174-181","title":"Effect of Good Corporate Governance, KAP Reputation, Its Size, and Leverage on Integrity of Financial Statements","type":"article-journal","volume":"7"},"uris":["http://www.mendeley.com/documents/?uuid=78bcaed7-abdf-4c8b-bd07-9e60b3bdeb22"]}],"mendeley":{"formattedCitation":"(Nurdiniah &amp; Pradika, 2017)","plainTextFormattedCitation":"(Nurdiniah &amp; Pradika, 2017)","previouslyFormattedCitation":"(Nurdiniah &amp; Pradika, 2017)"},"properties":{"noteIndex":0},"schema":"https://github.com/citation-style-language/schema/raw/master/csl-citation.json"}</w:instrText>
      </w:r>
      <w:r w:rsidR="001D44F1" w:rsidRPr="00336FAD">
        <w:rPr>
          <w:rFonts w:ascii="Times New Roman" w:hAnsi="Times New Roman" w:cs="Times New Roman"/>
        </w:rPr>
        <w:fldChar w:fldCharType="separate"/>
      </w:r>
      <w:r w:rsidRPr="00336FAD">
        <w:rPr>
          <w:rFonts w:ascii="Times New Roman" w:hAnsi="Times New Roman" w:cs="Times New Roman"/>
          <w:noProof/>
        </w:rPr>
        <w:t>(Nurdiniah &amp; Pradika, 2017)</w:t>
      </w:r>
      <w:r w:rsidR="001D44F1" w:rsidRPr="00336FAD">
        <w:rPr>
          <w:rFonts w:ascii="Times New Roman" w:hAnsi="Times New Roman" w:cs="Times New Roman"/>
        </w:rPr>
        <w:fldChar w:fldCharType="end"/>
      </w:r>
      <w:r w:rsidRPr="00336FAD">
        <w:rPr>
          <w:rFonts w:ascii="Times New Roman" w:hAnsi="Times New Roman" w:cs="Times New Roman"/>
        </w:rPr>
        <w:t xml:space="preserve">. </w:t>
      </w:r>
      <w:r>
        <w:rPr>
          <w:rFonts w:ascii="Times New Roman" w:hAnsi="Times New Roman" w:cs="Times New Roman"/>
        </w:rPr>
        <w:t xml:space="preserve">Hal ini cukup kuat membuktikan bahwa </w:t>
      </w:r>
      <w:proofErr w:type="gramStart"/>
      <w:r>
        <w:rPr>
          <w:rFonts w:ascii="Times New Roman" w:hAnsi="Times New Roman" w:cs="Times New Roman"/>
        </w:rPr>
        <w:t>dana</w:t>
      </w:r>
      <w:proofErr w:type="gramEnd"/>
      <w:r>
        <w:rPr>
          <w:rFonts w:ascii="Times New Roman" w:hAnsi="Times New Roman" w:cs="Times New Roman"/>
        </w:rPr>
        <w:t xml:space="preserve"> dari hampir seluruh kegiatan perusahaan berasal dari utang. </w:t>
      </w:r>
      <w:proofErr w:type="gramStart"/>
      <w:r>
        <w:rPr>
          <w:rFonts w:ascii="Times New Roman" w:hAnsi="Times New Roman" w:cs="Times New Roman"/>
        </w:rPr>
        <w:t>Utang tersebut membuktikan bahwa perusahaan sedang berada dalam kesulitan keuangan.</w:t>
      </w:r>
      <w:proofErr w:type="gramEnd"/>
      <w:r>
        <w:rPr>
          <w:rFonts w:ascii="Times New Roman" w:hAnsi="Times New Roman" w:cs="Times New Roman"/>
        </w:rPr>
        <w:t xml:space="preserve"> </w:t>
      </w:r>
      <w:r w:rsidR="001D44F1" w:rsidRPr="00336FAD">
        <w:rPr>
          <w:rFonts w:ascii="Times New Roman" w:hAnsi="Times New Roman" w:cs="Times New Roman"/>
        </w:rPr>
        <w:fldChar w:fldCharType="begin" w:fldLock="1"/>
      </w:r>
      <w:r w:rsidRPr="00336FAD">
        <w:rPr>
          <w:rFonts w:ascii="Times New Roman" w:hAnsi="Times New Roman" w:cs="Times New Roman"/>
        </w:rPr>
        <w:instrText>ADDIN CSL_CITATION {"citationItems":[{"id":"ITEM-1","itemData":{"author":[{"dropping-particle":"","family":"Fajaryani","given":"Atik","non-dropping-particle":"","parse-names":false,"suffix":""}],"container-title":"Jurnal Nominal","id":"ITEM-1","issue":"1","issued":{"date-parts":[["2015"]]},"publisher":"Salemba Empat","publisher-place":"Jakarta","title":"Analisis Faktor-faktor yang Memengaruhi Integritas Laporan Keuangan","type":"article-journal","volume":"4"},"uris":["http://www.mendeley.com/documents/?uuid=5e67e28e-00c7-4c0f-bf1c-7c8ff20d36a5"]}],"mendeley":{"formattedCitation":"(Fajaryani, 2015)","manualFormatting":"Fajaryani (2015)","plainTextFormattedCitation":"(Fajaryani, 2015)","previouslyFormattedCitation":"(Fajaryani, 2015)"},"properties":{"noteIndex":0},"schema":"https://github.com/citation-style-language/schema/raw/master/csl-citation.json"}</w:instrText>
      </w:r>
      <w:r w:rsidR="001D44F1" w:rsidRPr="00336FAD">
        <w:rPr>
          <w:rFonts w:ascii="Times New Roman" w:hAnsi="Times New Roman" w:cs="Times New Roman"/>
        </w:rPr>
        <w:fldChar w:fldCharType="separate"/>
      </w:r>
      <w:proofErr w:type="gramStart"/>
      <w:r w:rsidRPr="00336FAD">
        <w:rPr>
          <w:rFonts w:ascii="Times New Roman" w:hAnsi="Times New Roman" w:cs="Times New Roman"/>
          <w:noProof/>
        </w:rPr>
        <w:t>Fajaryani (2015)</w:t>
      </w:r>
      <w:r w:rsidR="001D44F1" w:rsidRPr="00336FAD">
        <w:rPr>
          <w:rFonts w:ascii="Times New Roman" w:hAnsi="Times New Roman" w:cs="Times New Roman"/>
        </w:rPr>
        <w:fldChar w:fldCharType="end"/>
      </w:r>
      <w:r w:rsidRPr="00336FAD">
        <w:rPr>
          <w:rFonts w:ascii="Times New Roman" w:hAnsi="Times New Roman" w:cs="Times New Roman"/>
        </w:rPr>
        <w:t xml:space="preserve"> mengatakan bahwa demi mengurangi keraguan kreditor mengenai </w:t>
      </w:r>
      <w:r>
        <w:rPr>
          <w:rFonts w:ascii="Times New Roman" w:hAnsi="Times New Roman" w:cs="Times New Roman"/>
        </w:rPr>
        <w:t>kesanggupan perusahaan dalam melunasi utangnya</w:t>
      </w:r>
      <w:r w:rsidRPr="00336FAD">
        <w:rPr>
          <w:rFonts w:ascii="Times New Roman" w:hAnsi="Times New Roman" w:cs="Times New Roman"/>
        </w:rPr>
        <w:t xml:space="preserve">, perusahaan harus </w:t>
      </w:r>
      <w:r>
        <w:rPr>
          <w:rFonts w:ascii="Times New Roman" w:hAnsi="Times New Roman" w:cs="Times New Roman"/>
        </w:rPr>
        <w:t>melaporkan informasi keuangan dengan sikap integritas.</w:t>
      </w:r>
      <w:proofErr w:type="gramEnd"/>
      <w:r>
        <w:rPr>
          <w:rFonts w:ascii="Times New Roman" w:hAnsi="Times New Roman" w:cs="Times New Roman"/>
        </w:rPr>
        <w:t xml:space="preserve"> Rasio </w:t>
      </w:r>
      <w:r>
        <w:rPr>
          <w:rFonts w:ascii="Times New Roman" w:hAnsi="Times New Roman" w:cs="Times New Roman"/>
          <w:i/>
        </w:rPr>
        <w:t xml:space="preserve">leverage </w:t>
      </w:r>
      <w:r>
        <w:rPr>
          <w:rFonts w:ascii="Times New Roman" w:hAnsi="Times New Roman" w:cs="Times New Roman"/>
        </w:rPr>
        <w:t xml:space="preserve">yang semakin naik mengindikasikan kesulitan yang akan dialami oleh perusahaan nantinya juga semakin tinggi </w:t>
      </w:r>
      <w:r w:rsidR="001D44F1" w:rsidRPr="00336FAD">
        <w:rPr>
          <w:rFonts w:ascii="Times New Roman" w:hAnsi="Times New Roman" w:cs="Times New Roman"/>
        </w:rPr>
        <w:fldChar w:fldCharType="begin" w:fldLock="1"/>
      </w:r>
      <w:r w:rsidRPr="00336FAD">
        <w:rPr>
          <w:rFonts w:ascii="Times New Roman" w:hAnsi="Times New Roman" w:cs="Times New Roman"/>
        </w:rPr>
        <w:instrText>ADDIN CSL_CITATION {"citationItems":[{"id":"ITEM-1","itemData":{"author":[{"dropping-particle":"","family":"Malau","given":"Melinda","non-dropping-particle":"","parse-names":false,"suffix":""},{"dropping-particle":"","family":"Murwaningsari","given":"Etty","non-dropping-particle":"","parse-names":false,"suffix":""}],"container-title":"Economic Annals","id":"ITEM-1","issue":"217","issued":{"date-parts":[["2018"]]},"page":"129-140","title":"The Effect of Market Pricing Accrual, Foreign Ownership, Financial Distress, and Leverage on The Integrity of Financial Statements","type":"article-journal","volume":"63"},"uris":["http://www.mendeley.com/documents/?uuid=b1b7d742-f6b6-487e-89b5-5cf102ec95b8"]}],"mendeley":{"formattedCitation":"(Malau &amp; Murwaningsari, 2018)","plainTextFormattedCitation":"(Malau &amp; Murwaningsari, 2018)","previouslyFormattedCitation":"(Malau &amp; Murwaningsari, 2018)"},"properties":{"noteIndex":0},"schema":"https://github.com/citation-style-language/schema/raw/master/csl-citation.json"}</w:instrText>
      </w:r>
      <w:r w:rsidR="001D44F1" w:rsidRPr="00336FAD">
        <w:rPr>
          <w:rFonts w:ascii="Times New Roman" w:hAnsi="Times New Roman" w:cs="Times New Roman"/>
        </w:rPr>
        <w:fldChar w:fldCharType="separate"/>
      </w:r>
      <w:r w:rsidRPr="00336FAD">
        <w:rPr>
          <w:rFonts w:ascii="Times New Roman" w:hAnsi="Times New Roman" w:cs="Times New Roman"/>
          <w:noProof/>
        </w:rPr>
        <w:t>(Malau &amp; Murwaningsari, 2018)</w:t>
      </w:r>
      <w:r w:rsidR="001D44F1" w:rsidRPr="00336FAD">
        <w:rPr>
          <w:rFonts w:ascii="Times New Roman" w:hAnsi="Times New Roman" w:cs="Times New Roman"/>
        </w:rPr>
        <w:fldChar w:fldCharType="end"/>
      </w:r>
      <w:r w:rsidRPr="00336FAD">
        <w:rPr>
          <w:rFonts w:ascii="Times New Roman" w:hAnsi="Times New Roman" w:cs="Times New Roman"/>
        </w:rPr>
        <w:t xml:space="preserve">. Hal ini juga berarti bahwa ketika rasio </w:t>
      </w:r>
      <w:r w:rsidRPr="00336FAD">
        <w:rPr>
          <w:rFonts w:ascii="Times New Roman" w:hAnsi="Times New Roman" w:cs="Times New Roman"/>
          <w:i/>
        </w:rPr>
        <w:t xml:space="preserve">leverage </w:t>
      </w:r>
      <w:r w:rsidRPr="00336FAD">
        <w:rPr>
          <w:rFonts w:ascii="Times New Roman" w:hAnsi="Times New Roman" w:cs="Times New Roman"/>
        </w:rPr>
        <w:t xml:space="preserve">perusahaan tinggi, perusahaan </w:t>
      </w:r>
      <w:proofErr w:type="gramStart"/>
      <w:r w:rsidRPr="00336FAD">
        <w:rPr>
          <w:rFonts w:ascii="Times New Roman" w:hAnsi="Times New Roman" w:cs="Times New Roman"/>
        </w:rPr>
        <w:t>akan</w:t>
      </w:r>
      <w:proofErr w:type="gramEnd"/>
      <w:r w:rsidRPr="00336FAD">
        <w:rPr>
          <w:rFonts w:ascii="Times New Roman" w:hAnsi="Times New Roman" w:cs="Times New Roman"/>
        </w:rPr>
        <w:t xml:space="preserve"> mengalami lebih banyak </w:t>
      </w:r>
      <w:r w:rsidRPr="00336FAD">
        <w:rPr>
          <w:rFonts w:ascii="Times New Roman" w:hAnsi="Times New Roman" w:cs="Times New Roman"/>
        </w:rPr>
        <w:lastRenderedPageBreak/>
        <w:t xml:space="preserve">kesulitan dalam melunasi utangnya. </w:t>
      </w:r>
      <w:proofErr w:type="gramStart"/>
      <w:r w:rsidR="00C77E77">
        <w:rPr>
          <w:rFonts w:ascii="Times New Roman" w:hAnsi="Times New Roman" w:cs="Times New Roman"/>
        </w:rPr>
        <w:t>Perusahaan dinilai mampu melanjutkan usahanya apabila utang yang dimiliki tidak terlalu tinggi.</w:t>
      </w:r>
      <w:proofErr w:type="gramEnd"/>
      <w:r w:rsidR="00C77E77">
        <w:rPr>
          <w:rFonts w:ascii="Times New Roman" w:hAnsi="Times New Roman" w:cs="Times New Roman"/>
        </w:rPr>
        <w:t xml:space="preserve"> </w:t>
      </w:r>
      <w:proofErr w:type="gramStart"/>
      <w:r w:rsidR="00C77E77">
        <w:rPr>
          <w:rFonts w:ascii="Times New Roman" w:hAnsi="Times New Roman" w:cs="Times New Roman"/>
        </w:rPr>
        <w:t>Sebaliknya, manajemen dikhawatirkan tidak memiliki keinginan untuk memperbesar laba jika tidak memiliki utang.</w:t>
      </w:r>
      <w:proofErr w:type="gramEnd"/>
      <w:r w:rsidR="00C77E77">
        <w:rPr>
          <w:rFonts w:ascii="Times New Roman" w:hAnsi="Times New Roman" w:cs="Times New Roman"/>
        </w:rPr>
        <w:t xml:space="preserve"> </w:t>
      </w:r>
    </w:p>
    <w:p w:rsidR="00D20603" w:rsidRPr="00D20603" w:rsidRDefault="001D44F1" w:rsidP="00D20603">
      <w:pPr>
        <w:spacing w:beforeLines="23" w:afterLines="23" w:line="240" w:lineRule="auto"/>
        <w:ind w:firstLine="720"/>
        <w:jc w:val="both"/>
        <w:rPr>
          <w:rFonts w:ascii="Times New Roman" w:hAnsi="Times New Roman" w:cs="Times New Roman"/>
          <w:bCs/>
        </w:rPr>
      </w:pPr>
      <w:r w:rsidRPr="00336FAD">
        <w:rPr>
          <w:rFonts w:ascii="Times New Roman" w:hAnsi="Times New Roman" w:cs="Times New Roman"/>
          <w:b/>
          <w:bCs/>
        </w:rPr>
        <w:fldChar w:fldCharType="begin" w:fldLock="1"/>
      </w:r>
      <w:r w:rsidR="00330296" w:rsidRPr="00336FAD">
        <w:rPr>
          <w:rFonts w:ascii="Times New Roman" w:hAnsi="Times New Roman" w:cs="Times New Roman"/>
          <w:b/>
          <w:bCs/>
        </w:rPr>
        <w:instrText>ADDIN CSL_CITATION {"citationItems":[{"id":"ITEM-1","itemData":{"author":[{"dropping-particle":"","family":"Yulinda","given":"Nelly","non-dropping-particle":"","parse-names":false,"suffix":""}],"container-title":"JOM Fekon","id":"ITEM-1","issue":"1","issued":{"date-parts":[["2016"]]},"title":"Pengaruh Komisaris Independe, Komite Audit, Leverage, Pergantian Auditor, dan Spesialisasi Industri Auditor terhadap Integritas Laporan Keuangan","type":"article-journal","volume":"3"},"uris":["http://www.mendeley.com/documents/?uuid=eb485e27-76bc-4215-a1e5-390c232e3b58"]}],"mendeley":{"formattedCitation":"(Yulinda, 2016a)","manualFormatting":"Yulinda (2016)","plainTextFormattedCitation":"(Yulinda, 2016a)","previouslyFormattedCitation":"(Yulinda, 2016a)"},"properties":{"noteIndex":0},"schema":"https://github.com/citation-style-language/schema/raw/master/csl-citation.json"}</w:instrText>
      </w:r>
      <w:r w:rsidRPr="00336FAD">
        <w:rPr>
          <w:rFonts w:ascii="Times New Roman" w:hAnsi="Times New Roman" w:cs="Times New Roman"/>
          <w:b/>
          <w:bCs/>
        </w:rPr>
        <w:fldChar w:fldCharType="separate"/>
      </w:r>
      <w:r w:rsidR="00330296" w:rsidRPr="00336FAD">
        <w:rPr>
          <w:rFonts w:ascii="Times New Roman" w:hAnsi="Times New Roman" w:cs="Times New Roman"/>
          <w:bCs/>
          <w:noProof/>
        </w:rPr>
        <w:t>Yulinda (2016)</w:t>
      </w:r>
      <w:r w:rsidRPr="00336FAD">
        <w:rPr>
          <w:rFonts w:ascii="Times New Roman" w:hAnsi="Times New Roman" w:cs="Times New Roman"/>
          <w:b/>
          <w:bCs/>
        </w:rPr>
        <w:fldChar w:fldCharType="end"/>
      </w:r>
      <w:r w:rsidR="00330296" w:rsidRPr="00336FAD">
        <w:rPr>
          <w:rFonts w:ascii="Times New Roman" w:hAnsi="Times New Roman" w:cs="Times New Roman"/>
          <w:b/>
          <w:bCs/>
        </w:rPr>
        <w:t xml:space="preserve">; </w:t>
      </w:r>
      <w:r w:rsidRPr="00336FAD">
        <w:rPr>
          <w:rFonts w:ascii="Times New Roman" w:hAnsi="Times New Roman" w:cs="Times New Roman"/>
          <w:b/>
          <w:bCs/>
        </w:rPr>
        <w:fldChar w:fldCharType="begin" w:fldLock="1"/>
      </w:r>
      <w:r w:rsidR="00330296" w:rsidRPr="00336FAD">
        <w:rPr>
          <w:rFonts w:ascii="Times New Roman" w:hAnsi="Times New Roman" w:cs="Times New Roman"/>
          <w:b/>
          <w:bCs/>
        </w:rPr>
        <w:instrText>ADDIN CSL_CITATION {"citationItems":[{"id":"ITEM-1","itemData":{"author":[{"dropping-particle":"","family":"Atiningsih","given":"Suci","non-dropping-particle":"","parse-names":false,"suffix":""},{"dropping-particle":"","family":"Suparwati","given":"Yohana Kus","non-dropping-particle":"","parse-names":false,"suffix":""}],"container-title":"Jurnal Ilmu Manajemen dan Akuntansi Terapan (JIMAT)","id":"ITEM-1","issue":"2","issued":{"date-parts":[["2018"]]},"page":"110-124","title":"Pengaruh Corporate Governance dan Leverage terhadap Integritas Laporan Keuangan","type":"article-journal","volume":"9"},"uris":["http://www.mendeley.com/documents/?uuid=b847ad74-7453-41c8-9cbf-84e2b4f012a7"]}],"mendeley":{"formattedCitation":"(Atiningsih &amp; Suparwati, 2018)","manualFormatting":"Atiningsih &amp; Suparwati (2018)","plainTextFormattedCitation":"(Atiningsih &amp; Suparwati, 2018)","previouslyFormattedCitation":"(Atiningsih &amp; Suparwati, 2018)"},"properties":{"noteIndex":0},"schema":"https://github.com/citation-style-language/schema/raw/master/csl-citation.json"}</w:instrText>
      </w:r>
      <w:r w:rsidRPr="00336FAD">
        <w:rPr>
          <w:rFonts w:ascii="Times New Roman" w:hAnsi="Times New Roman" w:cs="Times New Roman"/>
          <w:b/>
          <w:bCs/>
        </w:rPr>
        <w:fldChar w:fldCharType="separate"/>
      </w:r>
      <w:r w:rsidR="00330296" w:rsidRPr="00336FAD">
        <w:rPr>
          <w:rFonts w:ascii="Times New Roman" w:hAnsi="Times New Roman" w:cs="Times New Roman"/>
          <w:bCs/>
          <w:noProof/>
        </w:rPr>
        <w:t>Atiningsih &amp; Suparwati (2018)</w:t>
      </w:r>
      <w:r w:rsidRPr="00336FAD">
        <w:rPr>
          <w:rFonts w:ascii="Times New Roman" w:hAnsi="Times New Roman" w:cs="Times New Roman"/>
          <w:b/>
          <w:bCs/>
        </w:rPr>
        <w:fldChar w:fldCharType="end"/>
      </w:r>
      <w:r w:rsidR="00330296" w:rsidRPr="00336FAD">
        <w:rPr>
          <w:rFonts w:ascii="Times New Roman" w:hAnsi="Times New Roman" w:cs="Times New Roman"/>
          <w:b/>
          <w:bCs/>
        </w:rPr>
        <w:t xml:space="preserve">; </w:t>
      </w:r>
      <w:r w:rsidR="00330296" w:rsidRPr="00336FAD">
        <w:rPr>
          <w:rFonts w:ascii="Times New Roman" w:hAnsi="Times New Roman" w:cs="Times New Roman"/>
          <w:bCs/>
        </w:rPr>
        <w:t xml:space="preserve">dan </w:t>
      </w:r>
      <w:r w:rsidRPr="00336FAD">
        <w:rPr>
          <w:rFonts w:ascii="Times New Roman" w:hAnsi="Times New Roman" w:cs="Times New Roman"/>
          <w:bCs/>
        </w:rPr>
        <w:fldChar w:fldCharType="begin" w:fldLock="1"/>
      </w:r>
      <w:r w:rsidR="00330296" w:rsidRPr="00336FAD">
        <w:rPr>
          <w:rFonts w:ascii="Times New Roman" w:hAnsi="Times New Roman" w:cs="Times New Roman"/>
          <w:bCs/>
        </w:rPr>
        <w:instrText>ADDIN CSL_CITATION {"citationItems":[{"id":"ITEM-1","itemData":{"author":[{"dropping-particle":"","family":"Saad","given":"Bani","non-dropping-particle":"","parse-names":false,"suffix":""},{"dropping-particle":"","family":"Abdillah","given":"Aisyah Farascahya","non-dropping-particle":"","parse-names":false,"suffix":""}],"container-title":"Jurnal Ilmu Manajemen Oikonomia","id":"ITEM-1","issue":"1","issued":{"date-parts":[["2019"]]},"page":"70-85","title":"Analisis Pengaruh Ukuran Perusahaan, Leverage, Audit Tenure, dan Financial DIstress terhadap Integritas Laporan Keuangan","type":"article-journal","volume":"15"},"uris":["http://www.mendeley.com/documents/?uuid=9a4e82ea-119b-4076-aff1-bf708e6079ab"]}],"mendeley":{"formattedCitation":"(Saad &amp; Abdillah, 2019)","manualFormatting":"Saad &amp; Abdillah (2019)","plainTextFormattedCitation":"(Saad &amp; Abdillah, 2019)","previouslyFormattedCitation":"(Saad &amp; Abdillah, 2019)"},"properties":{"noteIndex":0},"schema":"https://github.com/citation-style-language/schema/raw/master/csl-citation.json"}</w:instrText>
      </w:r>
      <w:r w:rsidRPr="00336FAD">
        <w:rPr>
          <w:rFonts w:ascii="Times New Roman" w:hAnsi="Times New Roman" w:cs="Times New Roman"/>
          <w:bCs/>
        </w:rPr>
        <w:fldChar w:fldCharType="separate"/>
      </w:r>
      <w:r w:rsidR="00330296" w:rsidRPr="00336FAD">
        <w:rPr>
          <w:rFonts w:ascii="Times New Roman" w:hAnsi="Times New Roman" w:cs="Times New Roman"/>
          <w:bCs/>
          <w:noProof/>
        </w:rPr>
        <w:t>Saad &amp; Abdillah (2019)</w:t>
      </w:r>
      <w:r w:rsidRPr="00336FAD">
        <w:rPr>
          <w:rFonts w:ascii="Times New Roman" w:hAnsi="Times New Roman" w:cs="Times New Roman"/>
          <w:bCs/>
        </w:rPr>
        <w:fldChar w:fldCharType="end"/>
      </w:r>
      <w:r w:rsidR="00330296" w:rsidRPr="00336FAD">
        <w:rPr>
          <w:rFonts w:ascii="Times New Roman" w:hAnsi="Times New Roman" w:cs="Times New Roman"/>
          <w:bCs/>
        </w:rPr>
        <w:t xml:space="preserve"> telah membuktikan bahwa </w:t>
      </w:r>
      <w:r w:rsidR="00330296">
        <w:rPr>
          <w:rFonts w:ascii="Times New Roman" w:hAnsi="Times New Roman" w:cs="Times New Roman"/>
          <w:bCs/>
          <w:i/>
        </w:rPr>
        <w:t xml:space="preserve">leverage </w:t>
      </w:r>
      <w:r w:rsidR="00330296">
        <w:rPr>
          <w:rFonts w:ascii="Times New Roman" w:hAnsi="Times New Roman" w:cs="Times New Roman"/>
          <w:bCs/>
        </w:rPr>
        <w:t xml:space="preserve">memberikan pengaruh negative terhadap integritas laporan keuangan </w:t>
      </w:r>
      <w:r w:rsidR="00330296" w:rsidRPr="00336FAD">
        <w:rPr>
          <w:rFonts w:ascii="Times New Roman" w:hAnsi="Times New Roman" w:cs="Times New Roman"/>
          <w:bCs/>
        </w:rPr>
        <w:t xml:space="preserve">karena </w:t>
      </w:r>
      <w:r w:rsidR="00330296">
        <w:rPr>
          <w:rFonts w:ascii="Times New Roman" w:hAnsi="Times New Roman" w:cs="Times New Roman"/>
          <w:bCs/>
          <w:i/>
        </w:rPr>
        <w:t xml:space="preserve">leverage </w:t>
      </w:r>
      <w:r w:rsidR="00330296">
        <w:rPr>
          <w:rFonts w:ascii="Times New Roman" w:hAnsi="Times New Roman" w:cs="Times New Roman"/>
          <w:bCs/>
        </w:rPr>
        <w:t>yang tinggi</w:t>
      </w:r>
      <w:r w:rsidR="00330296" w:rsidRPr="00336FAD">
        <w:rPr>
          <w:rFonts w:ascii="Times New Roman" w:hAnsi="Times New Roman" w:cs="Times New Roman"/>
          <w:bCs/>
          <w:i/>
        </w:rPr>
        <w:t xml:space="preserve"> </w:t>
      </w:r>
      <w:r w:rsidR="00330296" w:rsidRPr="00336FAD">
        <w:rPr>
          <w:rFonts w:ascii="Times New Roman" w:hAnsi="Times New Roman" w:cs="Times New Roman"/>
          <w:bCs/>
        </w:rPr>
        <w:t xml:space="preserve">menjadikan perusahaan berada di posisi berisiko karena tidak mampu melunasi utang. Di sisi lain, pemegang saham menginginkan pengembalian maksimal atas investasnya dan kreditor menginginkan </w:t>
      </w:r>
      <w:proofErr w:type="gramStart"/>
      <w:r w:rsidR="00330296" w:rsidRPr="00336FAD">
        <w:rPr>
          <w:rFonts w:ascii="Times New Roman" w:hAnsi="Times New Roman" w:cs="Times New Roman"/>
          <w:bCs/>
        </w:rPr>
        <w:t>dana</w:t>
      </w:r>
      <w:proofErr w:type="gramEnd"/>
      <w:r w:rsidR="00330296" w:rsidRPr="00336FAD">
        <w:rPr>
          <w:rFonts w:ascii="Times New Roman" w:hAnsi="Times New Roman" w:cs="Times New Roman"/>
          <w:bCs/>
        </w:rPr>
        <w:t xml:space="preserve"> yang dipinjamkannya kembali. </w:t>
      </w:r>
      <w:proofErr w:type="gramStart"/>
      <w:r w:rsidR="00330296" w:rsidRPr="00336FAD">
        <w:rPr>
          <w:rFonts w:ascii="Times New Roman" w:hAnsi="Times New Roman" w:cs="Times New Roman"/>
          <w:bCs/>
        </w:rPr>
        <w:t>Kondisi ini memicu manajemen untuk melakukan kecurangan dalam pelaporan keuangan.</w:t>
      </w:r>
      <w:proofErr w:type="gramEnd"/>
      <w:r w:rsidR="00330296" w:rsidRPr="00336FAD">
        <w:rPr>
          <w:rFonts w:ascii="Times New Roman" w:hAnsi="Times New Roman" w:cs="Times New Roman"/>
          <w:bCs/>
        </w:rPr>
        <w:t xml:space="preserve"> Pandangan lain dijelaskan oleh </w:t>
      </w:r>
      <w:r w:rsidRPr="00336FAD">
        <w:rPr>
          <w:rFonts w:ascii="Times New Roman" w:hAnsi="Times New Roman" w:cs="Times New Roman"/>
          <w:bCs/>
        </w:rPr>
        <w:fldChar w:fldCharType="begin" w:fldLock="1"/>
      </w:r>
      <w:r w:rsidR="00330296" w:rsidRPr="00336FAD">
        <w:rPr>
          <w:rFonts w:ascii="Times New Roman" w:hAnsi="Times New Roman" w:cs="Times New Roman"/>
          <w:bCs/>
        </w:rPr>
        <w:instrText>ADDIN CSL_CITATION {"citationItems":[{"id":"ITEM-1","itemData":{"author":[{"dropping-particle":"","family":"Parlentino","given":"Januar","non-dropping-particle":"","parse-names":false,"suffix":""},{"dropping-particle":"","family":"Karo Karo","given":"Surbakti","non-dropping-particle":"","parse-names":false,"suffix":""}],"container-title":"Jurnal Mediasi Unimed","id":"ITEM-1","issue":"1","issued":{"date-parts":[["2017"]]},"title":"Pengaruh Corporate Governance, Kualitas KAP, Firmsize, dan Leverage terhadap Integritas Laporan Keuangan","type":"article-journal","volume":"6"},"uris":["http://www.mendeley.com/documents/?uuid=71cea31b-7b3a-4fd9-b996-9ddf8fa96db5"]}],"mendeley":{"formattedCitation":"(Parlentino &amp; Karo Karo, 2017)","manualFormatting":"Parlentino &amp; Karo Karo (2017)","plainTextFormattedCitation":"(Parlentino &amp; Karo Karo, 2017)","previouslyFormattedCitation":"(Parlentino &amp; Karo Karo, 2017)"},"properties":{"noteIndex":0},"schema":"https://github.com/citation-style-language/schema/raw/master/csl-citation.json"}</w:instrText>
      </w:r>
      <w:r w:rsidRPr="00336FAD">
        <w:rPr>
          <w:rFonts w:ascii="Times New Roman" w:hAnsi="Times New Roman" w:cs="Times New Roman"/>
          <w:bCs/>
        </w:rPr>
        <w:fldChar w:fldCharType="separate"/>
      </w:r>
      <w:r w:rsidR="00330296" w:rsidRPr="00336FAD">
        <w:rPr>
          <w:rFonts w:ascii="Times New Roman" w:hAnsi="Times New Roman" w:cs="Times New Roman"/>
          <w:bCs/>
          <w:noProof/>
        </w:rPr>
        <w:t>Parlentino &amp; Karo Karo (2017)</w:t>
      </w:r>
      <w:r w:rsidRPr="00336FAD">
        <w:rPr>
          <w:rFonts w:ascii="Times New Roman" w:hAnsi="Times New Roman" w:cs="Times New Roman"/>
          <w:bCs/>
        </w:rPr>
        <w:fldChar w:fldCharType="end"/>
      </w:r>
      <w:r w:rsidR="00330296" w:rsidRPr="00336FAD">
        <w:rPr>
          <w:rFonts w:ascii="Times New Roman" w:hAnsi="Times New Roman" w:cs="Times New Roman"/>
          <w:bCs/>
        </w:rPr>
        <w:t xml:space="preserve"> </w:t>
      </w:r>
      <w:r w:rsidR="00330296">
        <w:rPr>
          <w:rFonts w:ascii="Times New Roman" w:hAnsi="Times New Roman" w:cs="Times New Roman"/>
          <w:bCs/>
        </w:rPr>
        <w:t xml:space="preserve">bahwa </w:t>
      </w:r>
      <w:r w:rsidR="00330296">
        <w:rPr>
          <w:rFonts w:ascii="Times New Roman" w:hAnsi="Times New Roman" w:cs="Times New Roman"/>
          <w:bCs/>
          <w:i/>
        </w:rPr>
        <w:t xml:space="preserve">leverage </w:t>
      </w:r>
      <w:r w:rsidR="00330296">
        <w:rPr>
          <w:rFonts w:ascii="Times New Roman" w:hAnsi="Times New Roman" w:cs="Times New Roman"/>
          <w:bCs/>
        </w:rPr>
        <w:t xml:space="preserve">berpengaruh positif terhadap integritas laporan keuangan dikarenakan </w:t>
      </w:r>
      <w:r w:rsidR="00330296" w:rsidRPr="00336FAD">
        <w:rPr>
          <w:rFonts w:ascii="Times New Roman" w:hAnsi="Times New Roman" w:cs="Times New Roman"/>
          <w:bCs/>
        </w:rPr>
        <w:t xml:space="preserve">tingginya utang menuntut manajemen dan direksi untuk membuat keputusan dengan bijak mengenai utangnya serta  meyakinkan calon pemegang saham melalui rencana bisnis yang dibuat.  </w:t>
      </w:r>
      <w:r w:rsidR="00D20603" w:rsidRPr="00D20603">
        <w:rPr>
          <w:rFonts w:ascii="Times New Roman" w:hAnsi="Times New Roman" w:cs="Times New Roman"/>
          <w:bCs/>
          <w:color w:val="FF0000"/>
        </w:rPr>
        <w:t xml:space="preserve">Apabila </w:t>
      </w:r>
      <w:r w:rsidR="002945D9">
        <w:rPr>
          <w:rFonts w:ascii="Times New Roman" w:hAnsi="Times New Roman" w:cs="Times New Roman"/>
          <w:bCs/>
          <w:i/>
          <w:color w:val="FF0000"/>
        </w:rPr>
        <w:t xml:space="preserve">leverage </w:t>
      </w:r>
      <w:r w:rsidR="00D20603" w:rsidRPr="00D20603">
        <w:rPr>
          <w:rFonts w:ascii="Times New Roman" w:hAnsi="Times New Roman" w:cs="Times New Roman"/>
          <w:bCs/>
          <w:color w:val="FF0000"/>
        </w:rPr>
        <w:t xml:space="preserve">tinggi, maka perusahaan </w:t>
      </w:r>
      <w:proofErr w:type="gramStart"/>
      <w:r w:rsidR="00D20603" w:rsidRPr="00D20603">
        <w:rPr>
          <w:rFonts w:ascii="Times New Roman" w:hAnsi="Times New Roman" w:cs="Times New Roman"/>
          <w:bCs/>
          <w:color w:val="FF0000"/>
        </w:rPr>
        <w:t>akan</w:t>
      </w:r>
      <w:proofErr w:type="gramEnd"/>
      <w:r w:rsidR="00D20603" w:rsidRPr="00D20603">
        <w:rPr>
          <w:rFonts w:ascii="Times New Roman" w:hAnsi="Times New Roman" w:cs="Times New Roman"/>
          <w:bCs/>
          <w:color w:val="FF0000"/>
        </w:rPr>
        <w:t xml:space="preserve"> kesulitan dalam proses operasional perusahaan, sehingga memicu terjadinya manipulasi untuk terlihat menguntungkan di mata investor. </w:t>
      </w:r>
      <w:proofErr w:type="gramStart"/>
      <w:r w:rsidR="00D20603" w:rsidRPr="00D20603">
        <w:rPr>
          <w:rFonts w:ascii="Times New Roman" w:hAnsi="Times New Roman" w:cs="Times New Roman"/>
          <w:bCs/>
          <w:color w:val="FF0000"/>
        </w:rPr>
        <w:t>Hal ini sesuai dengan teori keagenan</w:t>
      </w:r>
      <w:r w:rsidR="00C77E77">
        <w:rPr>
          <w:rFonts w:ascii="Times New Roman" w:hAnsi="Times New Roman" w:cs="Times New Roman"/>
          <w:bCs/>
          <w:color w:val="FF0000"/>
        </w:rPr>
        <w:t>.</w:t>
      </w:r>
      <w:proofErr w:type="gramEnd"/>
    </w:p>
    <w:p w:rsidR="00330296" w:rsidRPr="00995CDE" w:rsidRDefault="00330296" w:rsidP="001D44F1">
      <w:pPr>
        <w:spacing w:beforeLines="23" w:afterLines="23" w:line="240" w:lineRule="auto"/>
        <w:jc w:val="both"/>
        <w:rPr>
          <w:rFonts w:ascii="Times New Roman" w:hAnsi="Times New Roman" w:cs="Times New Roman"/>
          <w:b/>
        </w:rPr>
      </w:pPr>
      <w:r w:rsidRPr="00336FAD">
        <w:rPr>
          <w:rFonts w:ascii="Times New Roman" w:hAnsi="Times New Roman" w:cs="Times New Roman"/>
          <w:b/>
        </w:rPr>
        <w:t>H</w:t>
      </w:r>
      <w:r>
        <w:rPr>
          <w:rFonts w:ascii="Times New Roman" w:hAnsi="Times New Roman" w:cs="Times New Roman"/>
          <w:b/>
          <w:vertAlign w:val="subscript"/>
        </w:rPr>
        <w:t>4</w:t>
      </w:r>
      <w:r w:rsidRPr="00336FAD">
        <w:rPr>
          <w:rFonts w:ascii="Times New Roman" w:hAnsi="Times New Roman" w:cs="Times New Roman"/>
          <w:b/>
        </w:rPr>
        <w:t xml:space="preserve"> = </w:t>
      </w:r>
      <w:r w:rsidRPr="00336FAD">
        <w:rPr>
          <w:rFonts w:ascii="Times New Roman" w:hAnsi="Times New Roman" w:cs="Times New Roman"/>
          <w:b/>
          <w:i/>
        </w:rPr>
        <w:t xml:space="preserve">Leverage </w:t>
      </w:r>
      <w:r w:rsidRPr="00336FAD">
        <w:rPr>
          <w:rFonts w:ascii="Times New Roman" w:hAnsi="Times New Roman" w:cs="Times New Roman"/>
          <w:b/>
        </w:rPr>
        <w:t xml:space="preserve">berpengaruh </w:t>
      </w:r>
      <w:r>
        <w:rPr>
          <w:rFonts w:ascii="Times New Roman" w:hAnsi="Times New Roman" w:cs="Times New Roman"/>
          <w:b/>
        </w:rPr>
        <w:t>terhadap Integritas Laporan Keuangan</w:t>
      </w:r>
    </w:p>
    <w:p w:rsidR="002F1699" w:rsidRDefault="002F1699" w:rsidP="00733CE0">
      <w:pPr>
        <w:spacing w:after="0" w:line="240" w:lineRule="auto"/>
        <w:jc w:val="both"/>
        <w:rPr>
          <w:rFonts w:ascii="Times New Roman" w:hAnsi="Times New Roman" w:cs="Times New Roman"/>
        </w:rPr>
      </w:pPr>
    </w:p>
    <w:p w:rsidR="00B50003" w:rsidRDefault="007F17E5">
      <w:pPr>
        <w:widowControl w:val="0"/>
        <w:autoSpaceDE w:val="0"/>
        <w:autoSpaceDN w:val="0"/>
        <w:spacing w:after="0" w:line="240" w:lineRule="auto"/>
        <w:jc w:val="both"/>
        <w:rPr>
          <w:rFonts w:ascii="Times New Roman" w:hAnsi="Times New Roman" w:cs="Times New Roman"/>
          <w:b/>
        </w:rPr>
      </w:pPr>
      <w:r>
        <w:rPr>
          <w:rFonts w:ascii="Times New Roman" w:hAnsi="Times New Roman" w:cs="Times New Roman"/>
          <w:b/>
        </w:rPr>
        <w:t>METODE PENELITIAN</w:t>
      </w:r>
    </w:p>
    <w:p w:rsidR="00330296" w:rsidRPr="00EC7202" w:rsidRDefault="00330296" w:rsidP="001D44F1">
      <w:pPr>
        <w:spacing w:beforeLines="23" w:afterLines="23" w:line="240" w:lineRule="auto"/>
        <w:jc w:val="both"/>
        <w:rPr>
          <w:rFonts w:ascii="Times New Roman" w:hAnsi="Times New Roman" w:cs="Times New Roman"/>
          <w:b/>
        </w:rPr>
      </w:pPr>
      <w:r>
        <w:rPr>
          <w:rFonts w:ascii="Times New Roman" w:hAnsi="Times New Roman" w:cs="Times New Roman"/>
          <w:b/>
        </w:rPr>
        <w:t>Jenis Penelitian</w:t>
      </w:r>
    </w:p>
    <w:p w:rsidR="00330296" w:rsidRDefault="00330296" w:rsidP="001D44F1">
      <w:pPr>
        <w:spacing w:beforeLines="23" w:afterLines="23" w:line="240" w:lineRule="auto"/>
        <w:jc w:val="both"/>
        <w:rPr>
          <w:rFonts w:ascii="Times New Roman" w:hAnsi="Times New Roman" w:cs="Times New Roman"/>
        </w:rPr>
      </w:pPr>
      <w:r w:rsidRPr="00336FAD">
        <w:rPr>
          <w:rFonts w:ascii="Times New Roman" w:hAnsi="Times New Roman" w:cs="Times New Roman"/>
        </w:rPr>
        <w:tab/>
      </w:r>
      <w:proofErr w:type="gramStart"/>
      <w:r w:rsidRPr="00336FAD">
        <w:rPr>
          <w:rFonts w:ascii="Times New Roman" w:hAnsi="Times New Roman" w:cs="Times New Roman"/>
        </w:rPr>
        <w:t xml:space="preserve">Jenis </w:t>
      </w:r>
      <w:r>
        <w:rPr>
          <w:rFonts w:ascii="Times New Roman" w:hAnsi="Times New Roman" w:cs="Times New Roman"/>
        </w:rPr>
        <w:t>penelitian ini yaitu penelitian kuantitatif</w:t>
      </w:r>
      <w:r w:rsidRPr="00336FAD">
        <w:rPr>
          <w:rFonts w:ascii="Times New Roman" w:hAnsi="Times New Roman" w:cs="Times New Roman"/>
        </w:rPr>
        <w:t xml:space="preserve"> </w:t>
      </w:r>
      <w:r>
        <w:rPr>
          <w:rFonts w:ascii="Times New Roman" w:hAnsi="Times New Roman" w:cs="Times New Roman"/>
        </w:rPr>
        <w:t xml:space="preserve">dengan melakukan pengujian teori dan variabel </w:t>
      </w:r>
      <w:r w:rsidRPr="00336FAD">
        <w:rPr>
          <w:rFonts w:ascii="Times New Roman" w:hAnsi="Times New Roman" w:cs="Times New Roman"/>
        </w:rPr>
        <w:t>diukur menggunakan analisis statistik.</w:t>
      </w:r>
      <w:proofErr w:type="gramEnd"/>
      <w:r w:rsidRPr="00336FAD">
        <w:rPr>
          <w:rFonts w:ascii="Times New Roman" w:hAnsi="Times New Roman" w:cs="Times New Roman"/>
        </w:rPr>
        <w:t xml:space="preserve"> </w:t>
      </w:r>
      <w:r>
        <w:rPr>
          <w:rFonts w:ascii="Times New Roman" w:hAnsi="Times New Roman" w:cs="Times New Roman"/>
        </w:rPr>
        <w:t xml:space="preserve">Data yang digunakan ialah data sekunder dan didapatkan dari laporan keuangan serta laporan tahunan perusahaan manufaktur bagian industri barang konsumsi dan perusahaan pertambangan yang </w:t>
      </w:r>
      <w:r w:rsidR="00C77E77">
        <w:rPr>
          <w:rFonts w:ascii="Times New Roman" w:hAnsi="Times New Roman" w:cs="Times New Roman"/>
        </w:rPr>
        <w:t xml:space="preserve">telah </w:t>
      </w:r>
      <w:r>
        <w:rPr>
          <w:rFonts w:ascii="Times New Roman" w:hAnsi="Times New Roman" w:cs="Times New Roman"/>
        </w:rPr>
        <w:t xml:space="preserve">terdaftar di Bursa Efek Indonesia (BEI) </w:t>
      </w:r>
      <w:r w:rsidR="00C77E77">
        <w:rPr>
          <w:rFonts w:ascii="Times New Roman" w:hAnsi="Times New Roman" w:cs="Times New Roman"/>
        </w:rPr>
        <w:t xml:space="preserve">selama empat tahun </w:t>
      </w:r>
      <w:proofErr w:type="gramStart"/>
      <w:r>
        <w:rPr>
          <w:rFonts w:ascii="Times New Roman" w:hAnsi="Times New Roman" w:cs="Times New Roman"/>
        </w:rPr>
        <w:t xml:space="preserve">pada </w:t>
      </w:r>
      <w:r w:rsidR="00C77E77">
        <w:rPr>
          <w:rFonts w:ascii="Times New Roman" w:hAnsi="Times New Roman" w:cs="Times New Roman"/>
        </w:rPr>
        <w:t xml:space="preserve"> periode</w:t>
      </w:r>
      <w:proofErr w:type="gramEnd"/>
      <w:r w:rsidR="00C77E77">
        <w:rPr>
          <w:rFonts w:ascii="Times New Roman" w:hAnsi="Times New Roman" w:cs="Times New Roman"/>
        </w:rPr>
        <w:t xml:space="preserve"> </w:t>
      </w:r>
      <w:r>
        <w:rPr>
          <w:rFonts w:ascii="Times New Roman" w:hAnsi="Times New Roman" w:cs="Times New Roman"/>
        </w:rPr>
        <w:t xml:space="preserve">2015 – 2018.  </w:t>
      </w:r>
    </w:p>
    <w:p w:rsidR="00330296" w:rsidRPr="00EC7202" w:rsidRDefault="00330296" w:rsidP="001D44F1">
      <w:pPr>
        <w:spacing w:beforeLines="23" w:afterLines="23" w:line="240" w:lineRule="auto"/>
        <w:jc w:val="both"/>
        <w:rPr>
          <w:rFonts w:ascii="Times New Roman" w:hAnsi="Times New Roman" w:cs="Times New Roman"/>
          <w:b/>
          <w:bCs/>
        </w:rPr>
      </w:pPr>
    </w:p>
    <w:p w:rsidR="00330296" w:rsidRPr="00EC7202" w:rsidRDefault="00330296" w:rsidP="001D44F1">
      <w:pPr>
        <w:spacing w:beforeLines="23" w:afterLines="23" w:line="240" w:lineRule="auto"/>
        <w:jc w:val="both"/>
        <w:rPr>
          <w:rFonts w:ascii="Times New Roman" w:hAnsi="Times New Roman" w:cs="Times New Roman"/>
          <w:b/>
          <w:bCs/>
        </w:rPr>
      </w:pPr>
      <w:r>
        <w:rPr>
          <w:rFonts w:ascii="Times New Roman" w:hAnsi="Times New Roman" w:cs="Times New Roman"/>
          <w:b/>
          <w:bCs/>
        </w:rPr>
        <w:t>Populasi dan Sampel</w:t>
      </w:r>
    </w:p>
    <w:p w:rsidR="00330296" w:rsidRDefault="00330296" w:rsidP="001D44F1">
      <w:pPr>
        <w:spacing w:beforeLines="23" w:afterLines="23" w:line="240" w:lineRule="auto"/>
        <w:jc w:val="both"/>
        <w:rPr>
          <w:rFonts w:ascii="Times New Roman" w:hAnsi="Times New Roman" w:cs="Times New Roman"/>
          <w:bCs/>
        </w:rPr>
      </w:pPr>
      <w:r w:rsidRPr="00336FAD">
        <w:rPr>
          <w:rFonts w:ascii="Times New Roman" w:hAnsi="Times New Roman" w:cs="Times New Roman"/>
          <w:bCs/>
        </w:rPr>
        <w:tab/>
      </w:r>
      <w:proofErr w:type="gramStart"/>
      <w:r>
        <w:rPr>
          <w:rFonts w:ascii="Times New Roman" w:hAnsi="Times New Roman" w:cs="Times New Roman"/>
          <w:bCs/>
        </w:rPr>
        <w:t>Populasi yang digunakan adalah perusahaan Pertambangan dan Industri Barang Konsumsi yang terdaftar di Bursa Efek Indonesia pada 2015 -2018.</w:t>
      </w:r>
      <w:proofErr w:type="gramEnd"/>
      <w:r>
        <w:rPr>
          <w:rFonts w:ascii="Times New Roman" w:hAnsi="Times New Roman" w:cs="Times New Roman"/>
          <w:bCs/>
        </w:rPr>
        <w:t xml:space="preserve"> </w:t>
      </w:r>
      <w:proofErr w:type="gramStart"/>
      <w:r>
        <w:rPr>
          <w:rFonts w:ascii="Times New Roman" w:hAnsi="Times New Roman" w:cs="Times New Roman"/>
          <w:bCs/>
        </w:rPr>
        <w:t xml:space="preserve">Sampel penelitian ini diambil dari beberapa populasi yang memenuhi beberapa syarat menggunakan teknik </w:t>
      </w:r>
      <w:r>
        <w:rPr>
          <w:rFonts w:ascii="Times New Roman" w:hAnsi="Times New Roman" w:cs="Times New Roman"/>
          <w:bCs/>
          <w:i/>
        </w:rPr>
        <w:t xml:space="preserve">purposive </w:t>
      </w:r>
      <w:r w:rsidRPr="00EC7202">
        <w:rPr>
          <w:rFonts w:ascii="Times New Roman" w:hAnsi="Times New Roman" w:cs="Times New Roman"/>
          <w:bCs/>
        </w:rPr>
        <w:t>sampling</w:t>
      </w:r>
      <w:r>
        <w:rPr>
          <w:rFonts w:ascii="Times New Roman" w:hAnsi="Times New Roman" w:cs="Times New Roman"/>
          <w:bCs/>
        </w:rPr>
        <w:t>.</w:t>
      </w:r>
      <w:proofErr w:type="gramEnd"/>
      <w:r>
        <w:rPr>
          <w:rFonts w:ascii="Times New Roman" w:hAnsi="Times New Roman" w:cs="Times New Roman"/>
          <w:bCs/>
        </w:rPr>
        <w:t xml:space="preserve"> Dua puluh empat perusahaan yang lolos dan memenuhi syarat pengambilan sampel </w:t>
      </w:r>
      <w:proofErr w:type="gramStart"/>
      <w:r>
        <w:rPr>
          <w:rFonts w:ascii="Times New Roman" w:hAnsi="Times New Roman" w:cs="Times New Roman"/>
          <w:bCs/>
        </w:rPr>
        <w:t>akan</w:t>
      </w:r>
      <w:proofErr w:type="gramEnd"/>
      <w:r>
        <w:rPr>
          <w:rFonts w:ascii="Times New Roman" w:hAnsi="Times New Roman" w:cs="Times New Roman"/>
          <w:bCs/>
        </w:rPr>
        <w:t xml:space="preserve"> digunakan dalam penelitian. Total sampel pada penelitian ini adalah 97 perusahaan. </w:t>
      </w:r>
    </w:p>
    <w:p w:rsidR="00CF08FB" w:rsidRPr="00336FAD" w:rsidRDefault="00CF08FB" w:rsidP="001D44F1">
      <w:pPr>
        <w:spacing w:beforeLines="23" w:afterLines="23" w:line="240" w:lineRule="auto"/>
        <w:jc w:val="both"/>
        <w:rPr>
          <w:rFonts w:ascii="Times New Roman" w:hAnsi="Times New Roman" w:cs="Times New Roman"/>
        </w:rPr>
      </w:pPr>
    </w:p>
    <w:p w:rsidR="00330296" w:rsidRPr="00336FAD" w:rsidRDefault="00330296" w:rsidP="001D44F1">
      <w:pPr>
        <w:spacing w:beforeLines="23" w:afterLines="23" w:line="240" w:lineRule="auto"/>
        <w:jc w:val="both"/>
        <w:rPr>
          <w:rFonts w:ascii="Times New Roman" w:hAnsi="Times New Roman" w:cs="Times New Roman"/>
          <w:b/>
        </w:rPr>
      </w:pPr>
      <w:r w:rsidRPr="00336FAD">
        <w:rPr>
          <w:rFonts w:ascii="Times New Roman" w:hAnsi="Times New Roman" w:cs="Times New Roman"/>
          <w:b/>
        </w:rPr>
        <w:t>Integritas Laporan Keuangan</w:t>
      </w:r>
    </w:p>
    <w:p w:rsidR="00330296" w:rsidRPr="00336FAD" w:rsidRDefault="00330296" w:rsidP="001D44F1">
      <w:pPr>
        <w:spacing w:beforeLines="23" w:afterLines="23" w:line="240" w:lineRule="auto"/>
        <w:jc w:val="both"/>
        <w:rPr>
          <w:rFonts w:ascii="Times New Roman" w:hAnsi="Times New Roman" w:cs="Times New Roman"/>
        </w:rPr>
      </w:pPr>
      <w:r w:rsidRPr="00336FAD">
        <w:rPr>
          <w:rFonts w:ascii="Times New Roman" w:hAnsi="Times New Roman" w:cs="Times New Roman"/>
        </w:rPr>
        <w:tab/>
        <w:t xml:space="preserve">Menurut </w:t>
      </w:r>
      <w:r w:rsidR="001D44F1" w:rsidRPr="00336FAD">
        <w:rPr>
          <w:rFonts w:ascii="Times New Roman" w:hAnsi="Times New Roman" w:cs="Times New Roman"/>
        </w:rPr>
        <w:fldChar w:fldCharType="begin" w:fldLock="1"/>
      </w:r>
      <w:r w:rsidRPr="00336FAD">
        <w:rPr>
          <w:rFonts w:ascii="Times New Roman" w:hAnsi="Times New Roman" w:cs="Times New Roman"/>
        </w:rPr>
        <w:instrText>ADDIN CSL_CITATION {"citationItems":[{"id":"ITEM-1","itemData":{"author":[{"dropping-particle":"","family":"Atiningsih","given":"Suci","non-dropping-particle":"","parse-names":false,"suffix":""},{"dropping-particle":"","family":"Suparwati","given":"Yohana Kus","non-dropping-particle":"","parse-names":false,"suffix":""}],"container-title":"Jurnal Ilmu Manajemen dan Akuntansi Terapan (JIMAT)","id":"ITEM-1","issue":"2","issued":{"date-parts":[["2018"]]},"page":"110-124","title":"Pengaruh Corporate Governance dan Leverage terhadap Integritas Laporan Keuangan","type":"article-journal","volume":"9"},"uris":["http://www.mendeley.com/documents/?uuid=b847ad74-7453-41c8-9cbf-84e2b4f012a7"]}],"mendeley":{"formattedCitation":"(Atiningsih &amp; Suparwati, 2018)","manualFormatting":"Atiningsih &amp; Suparwati (2018)","plainTextFormattedCitation":"(Atiningsih &amp; Suparwati, 2018)","previouslyFormattedCitation":"(Atiningsih &amp; Suparwati, 2018)"},"properties":{"noteIndex":0},"schema":"https://github.com/citation-style-language/schema/raw/master/csl-citation.json"}</w:instrText>
      </w:r>
      <w:r w:rsidR="001D44F1" w:rsidRPr="00336FAD">
        <w:rPr>
          <w:rFonts w:ascii="Times New Roman" w:hAnsi="Times New Roman" w:cs="Times New Roman"/>
        </w:rPr>
        <w:fldChar w:fldCharType="separate"/>
      </w:r>
      <w:r w:rsidRPr="00336FAD">
        <w:rPr>
          <w:rFonts w:ascii="Times New Roman" w:hAnsi="Times New Roman" w:cs="Times New Roman"/>
          <w:noProof/>
        </w:rPr>
        <w:t>Atiningsih &amp; Suparwati (2018)</w:t>
      </w:r>
      <w:r w:rsidR="001D44F1" w:rsidRPr="00336FAD">
        <w:rPr>
          <w:rFonts w:ascii="Times New Roman" w:hAnsi="Times New Roman" w:cs="Times New Roman"/>
        </w:rPr>
        <w:fldChar w:fldCharType="end"/>
      </w:r>
      <w:r w:rsidRPr="00336FAD">
        <w:rPr>
          <w:rFonts w:ascii="Times New Roman" w:hAnsi="Times New Roman" w:cs="Times New Roman"/>
        </w:rPr>
        <w:t xml:space="preserve"> dan </w:t>
      </w:r>
      <w:r w:rsidR="001D44F1" w:rsidRPr="00336FAD">
        <w:rPr>
          <w:rFonts w:ascii="Times New Roman" w:hAnsi="Times New Roman" w:cs="Times New Roman"/>
        </w:rPr>
        <w:fldChar w:fldCharType="begin" w:fldLock="1"/>
      </w:r>
      <w:r w:rsidRPr="00336FAD">
        <w:rPr>
          <w:rFonts w:ascii="Times New Roman" w:hAnsi="Times New Roman" w:cs="Times New Roman"/>
        </w:rPr>
        <w:instrText>ADDIN CSL_CITATION {"citationItems":[{"id":"ITEM-1","itemData":{"author":[{"dropping-particle":"","family":"Istiantoro","given":"Inosensius","non-dropping-particle":"","parse-names":false,"suffix":""},{"dropping-particle":"","family":"Paminto","given":"Ardi","non-dropping-particle":"","parse-names":false,"suffix":""},{"dropping-particle":"","family":"Ramadhani","given":"Herry","non-dropping-particle":"","parse-names":false,"suffix":""}],"container-title":"Akuntabel","id":"ITEM-1","issue":"2","issued":{"date-parts":[["2017"]]},"page":"157-179","title":"Pengaruh Struktur Corporate Governance terhadap Integritas Laporan Keuangan Perusahaan","type":"article-journal","volume":"14"},"uris":["http://www.mendeley.com/documents/?uuid=d94ce0ad-03ba-43fd-b30f-b41f7230b84a"]}],"mendeley":{"formattedCitation":"(Istiantoro et al., 2017)","manualFormatting":"Istiantoro, et al. (2017)","plainTextFormattedCitation":"(Istiantoro et al., 2017)","previouslyFormattedCitation":"(Istiantoro et al., 2017)"},"properties":{"noteIndex":0},"schema":"https://github.com/citation-style-language/schema/raw/master/csl-citation.json"}</w:instrText>
      </w:r>
      <w:r w:rsidR="001D44F1" w:rsidRPr="00336FAD">
        <w:rPr>
          <w:rFonts w:ascii="Times New Roman" w:hAnsi="Times New Roman" w:cs="Times New Roman"/>
        </w:rPr>
        <w:fldChar w:fldCharType="separate"/>
      </w:r>
      <w:r w:rsidRPr="00336FAD">
        <w:rPr>
          <w:rFonts w:ascii="Times New Roman" w:hAnsi="Times New Roman" w:cs="Times New Roman"/>
          <w:noProof/>
        </w:rPr>
        <w:t>Istiantoro, et al. (2017)</w:t>
      </w:r>
      <w:r w:rsidR="001D44F1" w:rsidRPr="00336FAD">
        <w:rPr>
          <w:rFonts w:ascii="Times New Roman" w:hAnsi="Times New Roman" w:cs="Times New Roman"/>
        </w:rPr>
        <w:fldChar w:fldCharType="end"/>
      </w:r>
      <w:r w:rsidRPr="00336FAD">
        <w:rPr>
          <w:rFonts w:ascii="Times New Roman" w:hAnsi="Times New Roman" w:cs="Times New Roman"/>
        </w:rPr>
        <w:t xml:space="preserve">, </w:t>
      </w:r>
      <w:r>
        <w:rPr>
          <w:rFonts w:ascii="Times New Roman" w:hAnsi="Times New Roman" w:cs="Times New Roman"/>
        </w:rPr>
        <w:t xml:space="preserve">integritas laporan keuangan diukur menggunakan konservatisme dari model </w:t>
      </w:r>
      <w:r w:rsidR="001D44F1" w:rsidRPr="00336FAD">
        <w:rPr>
          <w:rFonts w:ascii="Times New Roman" w:hAnsi="Times New Roman" w:cs="Times New Roman"/>
        </w:rPr>
        <w:fldChar w:fldCharType="begin" w:fldLock="1"/>
      </w:r>
      <w:r w:rsidRPr="00336FAD">
        <w:rPr>
          <w:rFonts w:ascii="Times New Roman" w:hAnsi="Times New Roman" w:cs="Times New Roman"/>
        </w:rPr>
        <w:instrText>ADDIN CSL_CITATION {"citationItems":[{"id":"ITEM-1","itemData":{"author":[{"dropping-particle":"","family":"Beaver","given":"William H","non-dropping-particle":"","parse-names":false,"suffix":""},{"dropping-particle":"","family":"Ryan","given":"Stephen G","non-dropping-particle":"","parse-names":false,"suffix":""}],"container-title":"Journal of Accounting Research","id":"ITEM-1","issue":"1","issued":{"date-parts":[["2000"]]},"title":"Biases and Lags in Book Value and Their Effects on the Ability of the Book-to-Market Ratio to Predict Book Return on Equity","type":"article-journal","volume":"38"},"uris":["http://www.mendeley.com/documents/?uuid=f35fcf1a-a22d-4301-bed4-686a49505e1b"]}],"mendeley":{"formattedCitation":"(Beaver &amp; Ryan, 2000)","manualFormatting":"Beaver &amp; Ryan (2000)","plainTextFormattedCitation":"(Beaver &amp; Ryan, 2000)","previouslyFormattedCitation":"(Beaver &amp; Ryan, 2000)"},"properties":{"noteIndex":0},"schema":"https://github.com/citation-style-language/schema/raw/master/csl-citation.json"}</w:instrText>
      </w:r>
      <w:r w:rsidR="001D44F1" w:rsidRPr="00336FAD">
        <w:rPr>
          <w:rFonts w:ascii="Times New Roman" w:hAnsi="Times New Roman" w:cs="Times New Roman"/>
        </w:rPr>
        <w:fldChar w:fldCharType="separate"/>
      </w:r>
      <w:r w:rsidRPr="00336FAD">
        <w:rPr>
          <w:rFonts w:ascii="Times New Roman" w:hAnsi="Times New Roman" w:cs="Times New Roman"/>
          <w:noProof/>
        </w:rPr>
        <w:t>Beaver &amp; Ryan (2000)</w:t>
      </w:r>
      <w:r w:rsidR="001D44F1" w:rsidRPr="00336FAD">
        <w:rPr>
          <w:rFonts w:ascii="Times New Roman" w:hAnsi="Times New Roman" w:cs="Times New Roman"/>
        </w:rPr>
        <w:fldChar w:fldCharType="end"/>
      </w:r>
      <w:r w:rsidRPr="00336FAD">
        <w:rPr>
          <w:rFonts w:ascii="Times New Roman" w:hAnsi="Times New Roman" w:cs="Times New Roman"/>
        </w:rPr>
        <w:t xml:space="preserve"> yaitu </w:t>
      </w:r>
      <w:r w:rsidRPr="00336FAD">
        <w:rPr>
          <w:rFonts w:ascii="Times New Roman" w:hAnsi="Times New Roman" w:cs="Times New Roman"/>
          <w:i/>
        </w:rPr>
        <w:t>Market to Book Value</w:t>
      </w:r>
      <w:r w:rsidRPr="00336FAD">
        <w:rPr>
          <w:rFonts w:ascii="Times New Roman" w:hAnsi="Times New Roman" w:cs="Times New Roman"/>
        </w:rPr>
        <w:t xml:space="preserve"> (MBV). </w:t>
      </w:r>
      <w:proofErr w:type="gramStart"/>
      <w:r w:rsidRPr="00336FAD">
        <w:rPr>
          <w:rFonts w:ascii="Times New Roman" w:hAnsi="Times New Roman" w:cs="Times New Roman"/>
        </w:rPr>
        <w:t>Perhitungannya ditentukan sebagai berikut.</w:t>
      </w:r>
      <w:proofErr w:type="gramEnd"/>
    </w:p>
    <w:p w:rsidR="00330296" w:rsidRPr="00336FAD" w:rsidRDefault="00330296" w:rsidP="001D44F1">
      <w:pPr>
        <w:spacing w:beforeLines="23" w:afterLines="23" w:line="240" w:lineRule="auto"/>
        <w:jc w:val="both"/>
        <w:rPr>
          <w:rFonts w:ascii="Times New Roman" w:hAnsi="Times New Roman" w:cs="Times New Roman"/>
        </w:rPr>
      </w:pPr>
    </w:p>
    <w:p w:rsidR="00330296" w:rsidRDefault="00330296" w:rsidP="00330296">
      <w:pPr>
        <w:pStyle w:val="ListParagraph"/>
        <w:spacing w:line="240" w:lineRule="auto"/>
        <w:ind w:left="0" w:firstLine="720"/>
        <w:jc w:val="center"/>
        <w:rPr>
          <w:rFonts w:ascii="Times New Roman" w:eastAsiaTheme="minorEastAsia" w:hAnsi="Times New Roman"/>
        </w:rPr>
      </w:pPr>
      <m:oMathPara>
        <m:oMath>
          <m:r>
            <w:rPr>
              <w:rFonts w:ascii="Cambria Math" w:hAnsi="Cambria Math"/>
            </w:rPr>
            <m:t>ILK</m:t>
          </m:r>
          <m:r>
            <w:rPr>
              <w:rFonts w:ascii="Cambria Math" w:hAnsi="Times New Roman"/>
            </w:rPr>
            <m:t>=</m:t>
          </m:r>
          <m:f>
            <m:fPr>
              <m:ctrlPr>
                <w:rPr>
                  <w:rFonts w:ascii="Cambria Math" w:hAnsi="Times New Roman"/>
                  <w:i/>
                </w:rPr>
              </m:ctrlPr>
            </m:fPr>
            <m:num>
              <m:r>
                <w:rPr>
                  <w:rFonts w:ascii="Cambria Math" w:hAnsi="Cambria Math"/>
                </w:rPr>
                <m:t>Harga</m:t>
              </m:r>
              <m:r>
                <w:rPr>
                  <w:rFonts w:ascii="Cambria Math" w:hAnsi="Times New Roman"/>
                </w:rPr>
                <m:t xml:space="preserve"> </m:t>
              </m:r>
              <m:r>
                <w:rPr>
                  <w:rFonts w:ascii="Cambria Math" w:hAnsi="Cambria Math"/>
                </w:rPr>
                <m:t>pasar</m:t>
              </m:r>
              <m:r>
                <w:rPr>
                  <w:rFonts w:ascii="Cambria Math" w:hAnsi="Times New Roman"/>
                </w:rPr>
                <m:t xml:space="preserve"> </m:t>
              </m:r>
              <m:r>
                <w:rPr>
                  <w:rFonts w:ascii="Cambria Math" w:hAnsi="Cambria Math"/>
                </w:rPr>
                <m:t>per</m:t>
              </m:r>
              <m:r>
                <w:rPr>
                  <w:rFonts w:ascii="Cambria Math" w:hAnsi="Times New Roman"/>
                </w:rPr>
                <m:t xml:space="preserve"> </m:t>
              </m:r>
              <m:r>
                <w:rPr>
                  <w:rFonts w:ascii="Cambria Math" w:hAnsi="Cambria Math"/>
                </w:rPr>
                <m:t>sa</m:t>
              </m:r>
              <m:r>
                <w:rPr>
                  <w:rFonts w:ascii="Times New Roman" w:hAnsi="Cambria Math"/>
                </w:rPr>
                <m:t>h</m:t>
              </m:r>
              <m:r>
                <w:rPr>
                  <w:rFonts w:ascii="Cambria Math" w:hAnsi="Cambria Math"/>
                </w:rPr>
                <m:t>am</m:t>
              </m:r>
            </m:num>
            <m:den>
              <m:r>
                <w:rPr>
                  <w:rFonts w:ascii="Cambria Math" w:hAnsi="Cambria Math"/>
                </w:rPr>
                <m:t>Nilai</m:t>
              </m:r>
              <m:r>
                <w:rPr>
                  <w:rFonts w:ascii="Cambria Math" w:hAnsi="Times New Roman"/>
                </w:rPr>
                <m:t xml:space="preserve"> </m:t>
              </m:r>
              <m:r>
                <w:rPr>
                  <w:rFonts w:ascii="Cambria Math" w:hAnsi="Cambria Math"/>
                </w:rPr>
                <m:t>buku</m:t>
              </m:r>
              <m:r>
                <w:rPr>
                  <w:rFonts w:ascii="Cambria Math" w:hAnsi="Times New Roman"/>
                </w:rPr>
                <m:t xml:space="preserve"> </m:t>
              </m:r>
              <m:r>
                <w:rPr>
                  <w:rFonts w:ascii="Cambria Math" w:hAnsi="Cambria Math"/>
                </w:rPr>
                <m:t>per</m:t>
              </m:r>
              <m:r>
                <w:rPr>
                  <w:rFonts w:ascii="Cambria Math" w:hAnsi="Times New Roman"/>
                </w:rPr>
                <m:t xml:space="preserve"> </m:t>
              </m:r>
              <m:r>
                <w:rPr>
                  <w:rFonts w:ascii="Cambria Math" w:hAnsi="Cambria Math"/>
                </w:rPr>
                <m:t>sa</m:t>
              </m:r>
              <m:r>
                <w:rPr>
                  <w:rFonts w:ascii="Times New Roman" w:hAnsi="Cambria Math"/>
                </w:rPr>
                <m:t>h</m:t>
              </m:r>
              <m:r>
                <w:rPr>
                  <w:rFonts w:ascii="Cambria Math" w:hAnsi="Cambria Math"/>
                </w:rPr>
                <m:t>am</m:t>
              </m:r>
            </m:den>
          </m:f>
        </m:oMath>
      </m:oMathPara>
    </w:p>
    <w:p w:rsidR="00CF08FB" w:rsidRPr="00336FAD" w:rsidRDefault="00CF08FB" w:rsidP="00330296">
      <w:pPr>
        <w:pStyle w:val="ListParagraph"/>
        <w:spacing w:line="240" w:lineRule="auto"/>
        <w:ind w:left="0" w:firstLine="720"/>
        <w:jc w:val="center"/>
        <w:rPr>
          <w:rFonts w:ascii="Times New Roman" w:eastAsiaTheme="minorEastAsia" w:hAnsi="Times New Roman"/>
        </w:rPr>
      </w:pPr>
    </w:p>
    <w:p w:rsidR="00330296" w:rsidRPr="00336FAD" w:rsidRDefault="00330296" w:rsidP="001D44F1">
      <w:pPr>
        <w:spacing w:beforeLines="23" w:afterLines="23" w:line="240" w:lineRule="auto"/>
        <w:rPr>
          <w:rFonts w:ascii="Times New Roman" w:hAnsi="Times New Roman" w:cs="Times New Roman"/>
          <w:b/>
        </w:rPr>
      </w:pPr>
      <w:r w:rsidRPr="00336FAD">
        <w:rPr>
          <w:rFonts w:ascii="Times New Roman" w:hAnsi="Times New Roman" w:cs="Times New Roman"/>
          <w:b/>
        </w:rPr>
        <w:t>Kepemilikan Manajerial</w:t>
      </w:r>
    </w:p>
    <w:p w:rsidR="00330296" w:rsidRPr="00336FAD" w:rsidRDefault="00330296" w:rsidP="00330296">
      <w:pPr>
        <w:pStyle w:val="ListParagraph"/>
        <w:spacing w:after="0" w:line="240" w:lineRule="auto"/>
        <w:ind w:left="0" w:firstLine="720"/>
        <w:jc w:val="both"/>
        <w:rPr>
          <w:rFonts w:ascii="Times New Roman" w:hAnsi="Times New Roman"/>
        </w:rPr>
      </w:pPr>
      <w:r w:rsidRPr="00336FAD">
        <w:rPr>
          <w:rFonts w:ascii="Times New Roman" w:hAnsi="Times New Roman"/>
        </w:rPr>
        <w:t xml:space="preserve">Menurut </w:t>
      </w:r>
      <w:r w:rsidR="001D44F1" w:rsidRPr="00336FAD">
        <w:rPr>
          <w:rFonts w:ascii="Times New Roman" w:hAnsi="Times New Roman"/>
        </w:rPr>
        <w:fldChar w:fldCharType="begin" w:fldLock="1"/>
      </w:r>
      <w:r w:rsidRPr="00336FAD">
        <w:rPr>
          <w:rFonts w:ascii="Times New Roman" w:hAnsi="Times New Roman"/>
        </w:rPr>
        <w:instrText>ADDIN CSL_CITATION {"citationItems":[{"id":"ITEM-1","itemData":{"DOI":"10.15408/ess.v4i3.2436","ISSN":"2087-2038","abstract":"The purposes of this research was to analyze the effect of corporate governance mechanisms and the quality of public accounting firms on the integrity of financial statements. This research used a sample of companies listed on the Indonesia Stock Exchange during the period 2009 to 2011. Number of manufacturing firms sampled this research were 66 companies with over 3 years of observation. Based on purposive sampling method, the total sample was 198 financial statements or annual reports. But the researchers reduced the number of samples to discard as many as 28 pieces of data outliers to improve the normality of the data, so that the end of the research the total sample is 170 financial statements or annual reports. Testing this hypothesis using multiple regression analysis. The result showed that the corporate governance mechanisms and the quality of public accounting firms have a significant effect on the integrity of financial statements.","author":[{"dropping-particle":"","family":"Rahiim","given":"Defriandio","non-dropping-particle":"","parse-names":false,"suffix":""},{"dropping-particle":"","family":"Wulandari","given":"Sholiyah","non-dropping-particle":"","parse-names":false,"suffix":""}],"container-title":"Jurnal Bisnis dan Manajemen","id":"ITEM-1","issue":"3","issued":{"date-parts":[["2014"]]},"page":"87-102","title":"Pengaruh Mekanisme Corporate Governance Dan Kualitas Kantor Akuntan Publik Terhadap Integritas Laporan Keuangan","type":"article-journal","volume":"4"},"uris":["http://www.mendeley.com/documents/?uuid=c30ee779-8da5-4f6c-8e35-03f6fbdfc8a8"]}],"mendeley":{"formattedCitation":"(Rahiim &amp; Wulandari, 2014b)","manualFormatting":"Rahiim &amp; Wulandari (2014)","plainTextFormattedCitation":"(Rahiim &amp; Wulandari, 2014b)","previouslyFormattedCitation":"(Rahiim &amp; Wulandari, 2014b)"},"properties":{"noteIndex":0},"schema":"https://github.com/citation-style-language/schema/raw/master/csl-citation.json"}</w:instrText>
      </w:r>
      <w:r w:rsidR="001D44F1" w:rsidRPr="00336FAD">
        <w:rPr>
          <w:rFonts w:ascii="Times New Roman" w:hAnsi="Times New Roman"/>
        </w:rPr>
        <w:fldChar w:fldCharType="separate"/>
      </w:r>
      <w:r w:rsidRPr="00336FAD">
        <w:rPr>
          <w:rFonts w:ascii="Times New Roman" w:hAnsi="Times New Roman"/>
          <w:noProof/>
        </w:rPr>
        <w:t>Rahiim &amp; Wulandari (2014)</w:t>
      </w:r>
      <w:r w:rsidR="001D44F1" w:rsidRPr="00336FAD">
        <w:rPr>
          <w:rFonts w:ascii="Times New Roman" w:hAnsi="Times New Roman"/>
        </w:rPr>
        <w:fldChar w:fldCharType="end"/>
      </w:r>
      <w:r w:rsidRPr="00336FAD">
        <w:rPr>
          <w:rFonts w:ascii="Times New Roman" w:hAnsi="Times New Roman"/>
        </w:rPr>
        <w:t xml:space="preserve"> dan </w:t>
      </w:r>
      <w:r w:rsidR="001D44F1" w:rsidRPr="00336FAD">
        <w:rPr>
          <w:rFonts w:ascii="Times New Roman" w:hAnsi="Times New Roman"/>
        </w:rPr>
        <w:fldChar w:fldCharType="begin" w:fldLock="1"/>
      </w:r>
      <w:r w:rsidRPr="00336FAD">
        <w:rPr>
          <w:rFonts w:ascii="Times New Roman" w:hAnsi="Times New Roman"/>
        </w:rPr>
        <w:instrText>ADDIN CSL_CITATION {"citationItems":[{"id":"ITEM-1","itemData":{"abstract":"This study was conducted to obtain empirical evidence about the influence of corporate governance mechanism on integrity of financial statements. Corporate governance mechanism are proxy by institutional ownership, management ownership, independent commissioner and audit committee, while the variable integrity of financial statements is measured by an index of conservatism. The integrity of financial statements is the reporting of the financial statements are reasonable, honest and unbiased. Sample in this research is manufacturing companies listed on the Indonesian stock exchange in 2011-2013 and using purposive sampling method. Total samples obtained were 72 observations. Data analysis method used is multiple linear regression analysis. The results show that institutional ownership, management ownership and independent commissioner positive effect on the integrity of financial statements, while the audit committee has no effect on the integrity of financial statements","author":[{"dropping-particle":"","family":"Dewi","given":"Ni Kadek H. S.","non-dropping-particle":"","parse-names":false,"suffix":""},{"dropping-particle":"","family":"Putra","given":"I Made P. D.","non-dropping-particle":"","parse-names":false,"suffix":""}],"container-title":"E-Jurnal Akuntansi","id":"ITEM-1","issue":"3","issued":{"date-parts":[["2016"]]},"page":"269-296","title":"Pengaruh Mekanisme Corporate Governance pada Integritas Laporan Keuangan","type":"article-journal","volume":"15"},"uris":["http://www.mendeley.com/documents/?uuid=4b667d71-d8a9-4121-8c0a-9497750cb33e"]}],"mendeley":{"formattedCitation":"(Ni Kadek H. S. Dewi &amp; Putra, 2016)","manualFormatting":"Dewi &amp; Putra (2016)","plainTextFormattedCitation":"(Ni Kadek H. S. Dewi &amp; Putra, 2016)","previouslyFormattedCitation":"(Ni Kadek H. S. Dewi &amp; Putra, 2016)"},"properties":{"noteIndex":0},"schema":"https://github.com/citation-style-language/schema/raw/master/csl-citation.json"}</w:instrText>
      </w:r>
      <w:r w:rsidR="001D44F1" w:rsidRPr="00336FAD">
        <w:rPr>
          <w:rFonts w:ascii="Times New Roman" w:hAnsi="Times New Roman"/>
        </w:rPr>
        <w:fldChar w:fldCharType="separate"/>
      </w:r>
      <w:r w:rsidRPr="00336FAD">
        <w:rPr>
          <w:rFonts w:ascii="Times New Roman" w:hAnsi="Times New Roman"/>
          <w:noProof/>
        </w:rPr>
        <w:t>Dewi &amp; Putra (2016)</w:t>
      </w:r>
      <w:r w:rsidR="001D44F1" w:rsidRPr="00336FAD">
        <w:rPr>
          <w:rFonts w:ascii="Times New Roman" w:hAnsi="Times New Roman"/>
        </w:rPr>
        <w:fldChar w:fldCharType="end"/>
      </w:r>
      <w:r w:rsidRPr="00336FAD">
        <w:rPr>
          <w:rFonts w:ascii="Times New Roman" w:hAnsi="Times New Roman"/>
        </w:rPr>
        <w:t>, pengukuran kepemilikan manajerial menggunakan rumus sebagai berikut:</w:t>
      </w:r>
    </w:p>
    <w:p w:rsidR="00330296" w:rsidRPr="00336FAD" w:rsidRDefault="00330296" w:rsidP="00330296">
      <w:pPr>
        <w:pStyle w:val="ListParagraph"/>
        <w:spacing w:after="0" w:line="240" w:lineRule="auto"/>
        <w:ind w:left="0" w:firstLine="720"/>
        <w:jc w:val="both"/>
        <w:rPr>
          <w:rFonts w:ascii="Times New Roman" w:hAnsi="Times New Roman"/>
        </w:rPr>
      </w:pPr>
    </w:p>
    <w:p w:rsidR="00330296" w:rsidRDefault="00330296" w:rsidP="00330296">
      <w:pPr>
        <w:spacing w:after="0" w:line="240" w:lineRule="auto"/>
        <w:jc w:val="center"/>
        <w:rPr>
          <w:rFonts w:ascii="Times New Roman" w:eastAsiaTheme="minorEastAsia" w:hAnsi="Times New Roman" w:cs="Times New Roman"/>
        </w:rPr>
      </w:pPr>
      <m:oMathPara>
        <m:oMath>
          <m:r>
            <w:rPr>
              <w:rFonts w:ascii="Cambria Math" w:eastAsiaTheme="minorEastAsia" w:hAnsi="Cambria Math" w:cs="Times New Roman"/>
            </w:rPr>
            <m:t>MNJRL</m:t>
          </m:r>
          <m:r>
            <w:rPr>
              <w:rFonts w:ascii="Cambria Math" w:eastAsiaTheme="minorEastAsia" w:hAnsi="Times New Roman" w:cs="Times New Roman"/>
            </w:rPr>
            <m:t xml:space="preserve">= </m:t>
          </m:r>
          <m:f>
            <m:fPr>
              <m:ctrlPr>
                <w:rPr>
                  <w:rFonts w:ascii="Cambria Math" w:eastAsiaTheme="minorEastAsia" w:hAnsi="Times New Roman" w:cs="Times New Roman"/>
                  <w:i/>
                </w:rPr>
              </m:ctrlPr>
            </m:fPr>
            <m:num>
              <m:r>
                <w:rPr>
                  <w:rFonts w:ascii="Cambria Math" w:eastAsiaTheme="minorEastAsia" w:hAnsi="Cambria Math" w:cs="Times New Roman"/>
                </w:rPr>
                <m:t>Sa</m:t>
              </m:r>
              <m:r>
                <w:rPr>
                  <w:rFonts w:ascii="Times New Roman" w:eastAsiaTheme="minorEastAsia" w:hAnsi="Cambria Math" w:cs="Times New Roman"/>
                </w:rPr>
                <m:t>h</m:t>
              </m:r>
              <m:r>
                <w:rPr>
                  <w:rFonts w:ascii="Cambria Math" w:eastAsiaTheme="minorEastAsia" w:hAnsi="Cambria Math" w:cs="Times New Roman"/>
                </w:rPr>
                <m:t>am</m:t>
              </m:r>
              <m:r>
                <w:rPr>
                  <w:rFonts w:ascii="Cambria Math" w:eastAsiaTheme="minorEastAsia" w:hAnsi="Times New Roman" w:cs="Times New Roman"/>
                </w:rPr>
                <m:t xml:space="preserve"> </m:t>
              </m:r>
              <m:r>
                <w:rPr>
                  <w:rFonts w:ascii="Cambria Math" w:eastAsiaTheme="minorEastAsia" w:hAnsi="Cambria Math" w:cs="Times New Roman"/>
                </w:rPr>
                <m:t>yang</m:t>
              </m:r>
              <m:r>
                <w:rPr>
                  <w:rFonts w:ascii="Cambria Math" w:eastAsiaTheme="minorEastAsia" w:hAnsi="Times New Roman" w:cs="Times New Roman"/>
                </w:rPr>
                <m:t xml:space="preserve"> </m:t>
              </m:r>
              <m:r>
                <w:rPr>
                  <w:rFonts w:ascii="Cambria Math" w:eastAsiaTheme="minorEastAsia" w:hAnsi="Cambria Math" w:cs="Times New Roman"/>
                </w:rPr>
                <m:t>dimiliki</m:t>
              </m:r>
              <m:r>
                <w:rPr>
                  <w:rFonts w:ascii="Cambria Math" w:eastAsiaTheme="minorEastAsia" w:hAnsi="Times New Roman" w:cs="Times New Roman"/>
                </w:rPr>
                <m:t xml:space="preserve"> </m:t>
              </m:r>
              <m:r>
                <w:rPr>
                  <w:rFonts w:ascii="Cambria Math" w:eastAsiaTheme="minorEastAsia" w:hAnsi="Cambria Math" w:cs="Times New Roman"/>
                </w:rPr>
                <m:t>manajemen</m:t>
              </m:r>
            </m:num>
            <m:den>
              <m:r>
                <w:rPr>
                  <w:rFonts w:ascii="Cambria Math" w:eastAsiaTheme="minorEastAsia" w:hAnsi="Cambria Math" w:cs="Times New Roman"/>
                </w:rPr>
                <m:t>Jumla</m:t>
              </m:r>
              <m:r>
                <w:rPr>
                  <w:rFonts w:ascii="Times New Roman" w:eastAsiaTheme="minorEastAsia" w:hAnsi="Cambria Math" w:cs="Times New Roman"/>
                </w:rPr>
                <m:t>h</m:t>
              </m:r>
              <m:r>
                <w:rPr>
                  <w:rFonts w:ascii="Cambria Math" w:eastAsiaTheme="minorEastAsia" w:hAnsi="Times New Roman" w:cs="Times New Roman"/>
                </w:rPr>
                <m:t xml:space="preserve"> </m:t>
              </m:r>
              <m:r>
                <w:rPr>
                  <w:rFonts w:ascii="Cambria Math" w:eastAsiaTheme="minorEastAsia" w:hAnsi="Cambria Math" w:cs="Times New Roman"/>
                </w:rPr>
                <m:t>sa</m:t>
              </m:r>
              <m:r>
                <w:rPr>
                  <w:rFonts w:ascii="Times New Roman" w:eastAsiaTheme="minorEastAsia" w:hAnsi="Cambria Math" w:cs="Times New Roman"/>
                </w:rPr>
                <m:t>h</m:t>
              </m:r>
              <m:r>
                <w:rPr>
                  <w:rFonts w:ascii="Cambria Math" w:eastAsiaTheme="minorEastAsia" w:hAnsi="Cambria Math" w:cs="Times New Roman"/>
                </w:rPr>
                <m:t>am</m:t>
              </m:r>
              <m:r>
                <w:rPr>
                  <w:rFonts w:ascii="Cambria Math" w:eastAsiaTheme="minorEastAsia" w:hAnsi="Times New Roman" w:cs="Times New Roman"/>
                </w:rPr>
                <m:t xml:space="preserve"> </m:t>
              </m:r>
              <m:r>
                <w:rPr>
                  <w:rFonts w:ascii="Cambria Math" w:eastAsiaTheme="minorEastAsia" w:hAnsi="Cambria Math" w:cs="Times New Roman"/>
                </w:rPr>
                <m:t>beredar</m:t>
              </m:r>
            </m:den>
          </m:f>
          <m:r>
            <w:rPr>
              <w:rFonts w:ascii="Cambria Math" w:eastAsiaTheme="minorEastAsia" w:hAnsi="Cambria Math" w:cs="Times New Roman"/>
            </w:rPr>
            <m:t>x</m:t>
          </m:r>
          <m:r>
            <w:rPr>
              <w:rFonts w:ascii="Cambria Math" w:eastAsiaTheme="minorEastAsia" w:hAnsi="Times New Roman" w:cs="Times New Roman"/>
            </w:rPr>
            <m:t xml:space="preserve"> 100%</m:t>
          </m:r>
        </m:oMath>
      </m:oMathPara>
    </w:p>
    <w:p w:rsidR="00CF08FB" w:rsidRPr="00336FAD" w:rsidRDefault="00CF08FB" w:rsidP="00330296">
      <w:pPr>
        <w:spacing w:after="0" w:line="240" w:lineRule="auto"/>
        <w:jc w:val="center"/>
        <w:rPr>
          <w:rFonts w:ascii="Times New Roman" w:eastAsiaTheme="minorEastAsia" w:hAnsi="Times New Roman" w:cs="Times New Roman"/>
        </w:rPr>
      </w:pPr>
    </w:p>
    <w:p w:rsidR="00330296" w:rsidRPr="00336FAD" w:rsidRDefault="00330296" w:rsidP="00330296">
      <w:pPr>
        <w:spacing w:after="0" w:line="240" w:lineRule="auto"/>
        <w:rPr>
          <w:rFonts w:ascii="Times New Roman" w:eastAsiaTheme="minorEastAsia" w:hAnsi="Times New Roman" w:cs="Times New Roman"/>
          <w:b/>
        </w:rPr>
      </w:pPr>
    </w:p>
    <w:p w:rsidR="00330296" w:rsidRPr="00336FAD" w:rsidRDefault="00330296" w:rsidP="00330296">
      <w:pPr>
        <w:spacing w:after="0" w:line="240" w:lineRule="auto"/>
        <w:rPr>
          <w:rFonts w:ascii="Times New Roman" w:eastAsiaTheme="minorEastAsia" w:hAnsi="Times New Roman" w:cs="Times New Roman"/>
          <w:b/>
        </w:rPr>
      </w:pPr>
      <w:r w:rsidRPr="00336FAD">
        <w:rPr>
          <w:rFonts w:ascii="Times New Roman" w:eastAsiaTheme="minorEastAsia" w:hAnsi="Times New Roman" w:cs="Times New Roman"/>
          <w:b/>
        </w:rPr>
        <w:t>Kepemilikan Institusional</w:t>
      </w:r>
    </w:p>
    <w:p w:rsidR="00330296" w:rsidRPr="00336FAD" w:rsidRDefault="00330296" w:rsidP="00330296">
      <w:pPr>
        <w:spacing w:after="0" w:line="240" w:lineRule="auto"/>
        <w:rPr>
          <w:rFonts w:ascii="Times New Roman" w:hAnsi="Times New Roman" w:cs="Times New Roman"/>
        </w:rPr>
      </w:pPr>
      <w:r w:rsidRPr="00336FAD">
        <w:rPr>
          <w:rFonts w:ascii="Times New Roman" w:eastAsiaTheme="minorEastAsia" w:hAnsi="Times New Roman" w:cs="Times New Roman"/>
        </w:rPr>
        <w:tab/>
      </w:r>
      <w:r w:rsidRPr="00336FAD">
        <w:rPr>
          <w:rFonts w:ascii="Times New Roman" w:hAnsi="Times New Roman" w:cs="Times New Roman"/>
        </w:rPr>
        <w:t xml:space="preserve">Menurut </w:t>
      </w:r>
      <w:r w:rsidR="001D44F1" w:rsidRPr="00336FAD">
        <w:rPr>
          <w:rFonts w:ascii="Times New Roman" w:hAnsi="Times New Roman" w:cs="Times New Roman"/>
        </w:rPr>
        <w:fldChar w:fldCharType="begin" w:fldLock="1"/>
      </w:r>
      <w:r w:rsidRPr="00336FAD">
        <w:rPr>
          <w:rFonts w:ascii="Times New Roman" w:hAnsi="Times New Roman" w:cs="Times New Roman"/>
        </w:rPr>
        <w:instrText>ADDIN CSL_CITATION {"citationItems":[{"id":"ITEM-1","itemData":{"author":[{"dropping-particle":"","family":"Siahaan","given":"Septony B","non-dropping-particle":"","parse-names":false,"suffix":""}],"container-title":"Jurnal Akuntansi dan Keuangan Methodist","id":"ITEM-1","issue":"1","issued":{"date-parts":[["2017"]]},"page":"81-95","title":"Pengaruh Good Corporate Governance dan Kualitas KAP terhadap Integritas Laporan Keuangan","type":"article-journal","volume":"1"},"uris":["http://www.mendeley.com/documents/?uuid=04e38089-ab5e-471a-a7fa-175c0b3fa5ea"]}],"mendeley":{"formattedCitation":"(Siahaan, 2017)","manualFormatting":"Siahaan (2017)","plainTextFormattedCitation":"(Siahaan, 2017)","previouslyFormattedCitation":"(Siahaan, 2017)"},"properties":{"noteIndex":0},"schema":"https://github.com/citation-style-language/schema/raw/master/csl-citation.json"}</w:instrText>
      </w:r>
      <w:r w:rsidR="001D44F1" w:rsidRPr="00336FAD">
        <w:rPr>
          <w:rFonts w:ascii="Times New Roman" w:hAnsi="Times New Roman" w:cs="Times New Roman"/>
        </w:rPr>
        <w:fldChar w:fldCharType="separate"/>
      </w:r>
      <w:r w:rsidRPr="00336FAD">
        <w:rPr>
          <w:rFonts w:ascii="Times New Roman" w:hAnsi="Times New Roman" w:cs="Times New Roman"/>
          <w:noProof/>
        </w:rPr>
        <w:t>Siahaan (2017)</w:t>
      </w:r>
      <w:r w:rsidR="001D44F1" w:rsidRPr="00336FAD">
        <w:rPr>
          <w:rFonts w:ascii="Times New Roman" w:hAnsi="Times New Roman" w:cs="Times New Roman"/>
        </w:rPr>
        <w:fldChar w:fldCharType="end"/>
      </w:r>
      <w:r w:rsidRPr="00336FAD">
        <w:rPr>
          <w:rFonts w:ascii="Times New Roman" w:hAnsi="Times New Roman" w:cs="Times New Roman"/>
        </w:rPr>
        <w:t xml:space="preserve"> dan </w:t>
      </w:r>
      <w:r w:rsidR="001D44F1" w:rsidRPr="00336FAD">
        <w:rPr>
          <w:rFonts w:ascii="Times New Roman" w:hAnsi="Times New Roman" w:cs="Times New Roman"/>
        </w:rPr>
        <w:fldChar w:fldCharType="begin" w:fldLock="1"/>
      </w:r>
      <w:r w:rsidRPr="00336FAD">
        <w:rPr>
          <w:rFonts w:ascii="Times New Roman" w:hAnsi="Times New Roman" w:cs="Times New Roman"/>
        </w:rPr>
        <w:instrText>ADDIN CSL_CITATION {"citationItems":[{"id":"ITEM-1","itemData":{"author":[{"dropping-particle":"","family":"Budhiarta &amp; Wulandari","given":"","non-dropping-particle":"","parse-names":false,"suffix":""}],"container-title":"E-Jurnal Akuntansi","id":"ITEM-1","issue":"3","issued":{"date-parts":[["2014"]]},"page":"574-586","title":"Pengaruh Struktur Kepemilikan, Komite Audit, Komisaris Independen, dan Dewan Direksi terhadap Integritas Laporan Keuangan","type":"article-journal","volume":"7"},"uris":["http://www.mendeley.com/documents/?uuid=9872111e-ca62-4a28-bebc-2e8637d1f34f"]}],"mendeley":{"formattedCitation":"(Budhiarta &amp; Wulandari, 2014)","manualFormatting":"Budhiarta &amp; Wulandari (2014)","plainTextFormattedCitation":"(Budhiarta &amp; Wulandari, 2014)","previouslyFormattedCitation":"(Budhiarta &amp; Wulandari, 2014)"},"properties":{"noteIndex":0},"schema":"https://github.com/citation-style-language/schema/raw/master/csl-citation.json"}</w:instrText>
      </w:r>
      <w:r w:rsidR="001D44F1" w:rsidRPr="00336FAD">
        <w:rPr>
          <w:rFonts w:ascii="Times New Roman" w:hAnsi="Times New Roman" w:cs="Times New Roman"/>
        </w:rPr>
        <w:fldChar w:fldCharType="separate"/>
      </w:r>
      <w:r w:rsidRPr="00336FAD">
        <w:rPr>
          <w:rFonts w:ascii="Times New Roman" w:hAnsi="Times New Roman" w:cs="Times New Roman"/>
          <w:noProof/>
        </w:rPr>
        <w:t>Budhiarta &amp; Wulandari (2014)</w:t>
      </w:r>
      <w:r w:rsidR="001D44F1" w:rsidRPr="00336FAD">
        <w:rPr>
          <w:rFonts w:ascii="Times New Roman" w:hAnsi="Times New Roman" w:cs="Times New Roman"/>
        </w:rPr>
        <w:fldChar w:fldCharType="end"/>
      </w:r>
      <w:r w:rsidRPr="00336FAD">
        <w:rPr>
          <w:rFonts w:ascii="Times New Roman" w:hAnsi="Times New Roman" w:cs="Times New Roman"/>
        </w:rPr>
        <w:t>, pengukuran kepemilikan institusional menggunakan rumus sebagai berikut:</w:t>
      </w:r>
    </w:p>
    <w:p w:rsidR="00330296" w:rsidRDefault="00330296" w:rsidP="00330296">
      <w:pPr>
        <w:spacing w:line="240" w:lineRule="auto"/>
        <w:jc w:val="center"/>
        <w:rPr>
          <w:rFonts w:ascii="Times New Roman" w:eastAsiaTheme="minorEastAsia" w:hAnsi="Times New Roman" w:cs="Times New Roman"/>
        </w:rPr>
      </w:pPr>
      <m:oMathPara>
        <m:oMath>
          <m:r>
            <w:rPr>
              <w:rFonts w:ascii="Cambria Math" w:hAnsi="Cambria Math" w:cs="Times New Roman"/>
            </w:rPr>
            <m:t>INSTL</m:t>
          </m:r>
          <m:r>
            <w:rPr>
              <w:rFonts w:ascii="Cambria Math" w:hAnsi="Times New Roman" w:cs="Times New Roman"/>
            </w:rPr>
            <m:t xml:space="preserve">= </m:t>
          </m:r>
          <m:f>
            <m:fPr>
              <m:ctrlPr>
                <w:rPr>
                  <w:rFonts w:ascii="Cambria Math" w:hAnsi="Times New Roman" w:cs="Times New Roman"/>
                  <w:i/>
                </w:rPr>
              </m:ctrlPr>
            </m:fPr>
            <m:num>
              <m:r>
                <w:rPr>
                  <w:rFonts w:ascii="Cambria Math" w:hAnsi="Cambria Math" w:cs="Times New Roman"/>
                </w:rPr>
                <m:t>Jumla</m:t>
              </m:r>
              <m:r>
                <w:rPr>
                  <w:rFonts w:ascii="Times New Roman" w:hAnsi="Cambria Math" w:cs="Times New Roman"/>
                </w:rPr>
                <m:t>h</m:t>
              </m:r>
              <m:r>
                <w:rPr>
                  <w:rFonts w:ascii="Cambria Math" w:hAnsi="Times New Roman" w:cs="Times New Roman"/>
                </w:rPr>
                <m:t xml:space="preserve"> </m:t>
              </m:r>
              <m:r>
                <w:rPr>
                  <w:rFonts w:ascii="Cambria Math" w:hAnsi="Cambria Math" w:cs="Times New Roman"/>
                </w:rPr>
                <m:t>sa</m:t>
              </m:r>
              <m:r>
                <w:rPr>
                  <w:rFonts w:ascii="Times New Roman" w:hAnsi="Cambria Math" w:cs="Times New Roman"/>
                </w:rPr>
                <m:t>h</m:t>
              </m:r>
              <m:r>
                <w:rPr>
                  <w:rFonts w:ascii="Cambria Math" w:hAnsi="Cambria Math" w:cs="Times New Roman"/>
                </w:rPr>
                <m:t>am</m:t>
              </m:r>
              <m:r>
                <w:rPr>
                  <w:rFonts w:ascii="Cambria Math" w:hAnsi="Times New Roman" w:cs="Times New Roman"/>
                </w:rPr>
                <m:t xml:space="preserve"> </m:t>
              </m:r>
              <m:r>
                <w:rPr>
                  <w:rFonts w:ascii="Cambria Math" w:hAnsi="Cambria Math" w:cs="Times New Roman"/>
                </w:rPr>
                <m:t>yang</m:t>
              </m:r>
              <m:r>
                <w:rPr>
                  <w:rFonts w:ascii="Cambria Math" w:hAnsi="Times New Roman" w:cs="Times New Roman"/>
                </w:rPr>
                <m:t xml:space="preserve"> </m:t>
              </m:r>
              <m:r>
                <w:rPr>
                  <w:rFonts w:ascii="Cambria Math" w:hAnsi="Cambria Math" w:cs="Times New Roman"/>
                </w:rPr>
                <m:t>dimiliki</m:t>
              </m:r>
              <m:r>
                <w:rPr>
                  <w:rFonts w:ascii="Cambria Math" w:hAnsi="Times New Roman" w:cs="Times New Roman"/>
                </w:rPr>
                <m:t xml:space="preserve"> </m:t>
              </m:r>
              <m:r>
                <w:rPr>
                  <w:rFonts w:ascii="Cambria Math" w:hAnsi="Cambria Math" w:cs="Times New Roman"/>
                </w:rPr>
                <m:t>institusi</m:t>
              </m:r>
            </m:num>
            <m:den>
              <m:r>
                <w:rPr>
                  <w:rFonts w:ascii="Cambria Math" w:hAnsi="Cambria Math" w:cs="Times New Roman"/>
                </w:rPr>
                <m:t>Jumla</m:t>
              </m:r>
              <m:r>
                <w:rPr>
                  <w:rFonts w:ascii="Times New Roman" w:hAnsi="Cambria Math" w:cs="Times New Roman"/>
                </w:rPr>
                <m:t>h</m:t>
              </m:r>
              <m:r>
                <w:rPr>
                  <w:rFonts w:ascii="Cambria Math" w:hAnsi="Times New Roman" w:cs="Times New Roman"/>
                </w:rPr>
                <m:t xml:space="preserve"> </m:t>
              </m:r>
              <m:r>
                <w:rPr>
                  <w:rFonts w:ascii="Cambria Math" w:hAnsi="Cambria Math" w:cs="Times New Roman"/>
                </w:rPr>
                <m:t>sa</m:t>
              </m:r>
              <m:r>
                <w:rPr>
                  <w:rFonts w:ascii="Times New Roman" w:hAnsi="Cambria Math" w:cs="Times New Roman"/>
                </w:rPr>
                <m:t>h</m:t>
              </m:r>
              <m:r>
                <w:rPr>
                  <w:rFonts w:ascii="Cambria Math" w:hAnsi="Cambria Math" w:cs="Times New Roman"/>
                </w:rPr>
                <m:t>am</m:t>
              </m:r>
              <m:r>
                <w:rPr>
                  <w:rFonts w:ascii="Cambria Math" w:hAnsi="Times New Roman" w:cs="Times New Roman"/>
                </w:rPr>
                <m:t xml:space="preserve"> </m:t>
              </m:r>
              <m:r>
                <w:rPr>
                  <w:rFonts w:ascii="Cambria Math" w:hAnsi="Cambria Math" w:cs="Times New Roman"/>
                </w:rPr>
                <m:t>beredar</m:t>
              </m:r>
            </m:den>
          </m:f>
          <m:r>
            <w:rPr>
              <w:rFonts w:ascii="Cambria Math" w:hAnsi="Times New Roman" w:cs="Times New Roman"/>
            </w:rPr>
            <m:t xml:space="preserve"> </m:t>
          </m:r>
          <m:r>
            <w:rPr>
              <w:rFonts w:ascii="Cambria Math" w:hAnsi="Cambria Math" w:cs="Times New Roman"/>
            </w:rPr>
            <m:t>x</m:t>
          </m:r>
          <m:r>
            <w:rPr>
              <w:rFonts w:ascii="Cambria Math" w:hAnsi="Times New Roman" w:cs="Times New Roman"/>
            </w:rPr>
            <m:t xml:space="preserve"> 100%</m:t>
          </m:r>
        </m:oMath>
      </m:oMathPara>
    </w:p>
    <w:p w:rsidR="00CF08FB" w:rsidRPr="00336FAD" w:rsidRDefault="00CF08FB" w:rsidP="00330296">
      <w:pPr>
        <w:spacing w:line="240" w:lineRule="auto"/>
        <w:jc w:val="center"/>
        <w:rPr>
          <w:rFonts w:ascii="Times New Roman" w:eastAsiaTheme="minorEastAsia" w:hAnsi="Times New Roman" w:cs="Times New Roman"/>
        </w:rPr>
      </w:pPr>
    </w:p>
    <w:p w:rsidR="00330296" w:rsidRPr="00336FAD" w:rsidRDefault="00330296" w:rsidP="00330296">
      <w:pPr>
        <w:spacing w:after="0" w:line="240" w:lineRule="auto"/>
        <w:rPr>
          <w:rFonts w:ascii="Times New Roman" w:eastAsiaTheme="minorEastAsia" w:hAnsi="Times New Roman" w:cs="Times New Roman"/>
          <w:b/>
        </w:rPr>
      </w:pPr>
      <w:r w:rsidRPr="00336FAD">
        <w:rPr>
          <w:rFonts w:ascii="Times New Roman" w:eastAsiaTheme="minorEastAsia" w:hAnsi="Times New Roman" w:cs="Times New Roman"/>
          <w:b/>
        </w:rPr>
        <w:t>Komisaris Independen</w:t>
      </w:r>
    </w:p>
    <w:p w:rsidR="00330296" w:rsidRPr="00EC7202" w:rsidRDefault="00330296" w:rsidP="00330296">
      <w:pPr>
        <w:pStyle w:val="ListParagraph"/>
        <w:spacing w:line="240" w:lineRule="auto"/>
        <w:ind w:left="0" w:firstLine="720"/>
        <w:jc w:val="both"/>
        <w:rPr>
          <w:rFonts w:ascii="Times New Roman" w:hAnsi="Times New Roman"/>
        </w:rPr>
      </w:pPr>
      <w:r w:rsidRPr="00336FAD">
        <w:rPr>
          <w:rFonts w:ascii="Times New Roman" w:hAnsi="Times New Roman"/>
        </w:rPr>
        <w:t xml:space="preserve">Menurut </w:t>
      </w:r>
      <w:r w:rsidR="001D44F1" w:rsidRPr="00336FAD">
        <w:rPr>
          <w:rFonts w:ascii="Times New Roman" w:hAnsi="Times New Roman"/>
        </w:rPr>
        <w:fldChar w:fldCharType="begin" w:fldLock="1"/>
      </w:r>
      <w:r w:rsidRPr="00336FAD">
        <w:rPr>
          <w:rFonts w:ascii="Times New Roman" w:hAnsi="Times New Roman"/>
        </w:rPr>
        <w:instrText>ADDIN CSL_CITATION {"citationItems":[{"id":"ITEM-1","itemData":{"author":[{"dropping-particle":"","family":"Savero","given":"Daniel Oscar","non-dropping-particle":"","parse-names":false,"suffix":""}],"container-title":"JOM Fekon","id":"ITEM-1","issue":"1","issued":{"date-parts":[["2017"]]},"page":"75-89","title":"Pengaruh Komisaris Independen, Komite Audit, Kepemilikan Institusional, dan Kepemilikan Manajerial terhadap Integritas Laporan Keuangan","type":"article-journal","volume":"4"},"uris":["http://www.mendeley.com/documents/?uuid=350c7913-46eb-4dc4-ae37-05a3aad68478"]}],"mendeley":{"formattedCitation":"(Savero, 2017a)","manualFormatting":"Savero (2017)","plainTextFormattedCitation":"(Savero, 2017a)","previouslyFormattedCitation":"(Savero, 2017a)"},"properties":{"noteIndex":0},"schema":"https://github.com/citation-style-language/schema/raw/master/csl-citation.json"}</w:instrText>
      </w:r>
      <w:r w:rsidR="001D44F1" w:rsidRPr="00336FAD">
        <w:rPr>
          <w:rFonts w:ascii="Times New Roman" w:hAnsi="Times New Roman"/>
        </w:rPr>
        <w:fldChar w:fldCharType="separate"/>
      </w:r>
      <w:r w:rsidRPr="00336FAD">
        <w:rPr>
          <w:rFonts w:ascii="Times New Roman" w:hAnsi="Times New Roman"/>
          <w:noProof/>
        </w:rPr>
        <w:t>Savero (2017)</w:t>
      </w:r>
      <w:r w:rsidR="001D44F1" w:rsidRPr="00336FAD">
        <w:rPr>
          <w:rFonts w:ascii="Times New Roman" w:hAnsi="Times New Roman"/>
        </w:rPr>
        <w:fldChar w:fldCharType="end"/>
      </w:r>
      <w:r w:rsidRPr="00336FAD">
        <w:rPr>
          <w:rFonts w:ascii="Times New Roman" w:hAnsi="Times New Roman"/>
        </w:rPr>
        <w:t xml:space="preserve"> dan </w:t>
      </w:r>
      <w:r w:rsidR="001D44F1" w:rsidRPr="00336FAD">
        <w:rPr>
          <w:rFonts w:ascii="Times New Roman" w:hAnsi="Times New Roman"/>
        </w:rPr>
        <w:fldChar w:fldCharType="begin" w:fldLock="1"/>
      </w:r>
      <w:r w:rsidRPr="00336FAD">
        <w:rPr>
          <w:rFonts w:ascii="Times New Roman" w:hAnsi="Times New Roman"/>
        </w:rPr>
        <w:instrText>ADDIN CSL_CITATION {"citationItems":[{"id":"ITEM-1","itemData":{"author":[{"dropping-particle":"","family":"Arista","given":"Silvia","non-dropping-particle":"","parse-names":false,"suffix":""},{"dropping-particle":"","family":"Wahyudi","given":"Tertiarto","non-dropping-particle":"","parse-names":false,"suffix":""},{"dropping-particle":"","family":"Yusnaini","given":"","non-dropping-particle":"","parse-names":false,"suffix":""}],"container-title":"Jurnal Penelitian dan Pengembangan Akuntansi","id":"ITEM-1","issue":"2","issued":{"date-parts":[["2018"]]},"page":"81-98","title":"Pengaruh Struktur Corporate Governance dan Audit Tenure terhadap Integritas Laporan Keuangan","type":"article-journal","volume":"12"},"uris":["http://www.mendeley.com/documents/?uuid=bcd651dc-df1e-4ac1-984f-6d1e7878fdff"]}],"mendeley":{"formattedCitation":"(Arista et al., 2018)","manualFormatting":"Arista, et al. (2018)","plainTextFormattedCitation":"(Arista et al., 2018)","previouslyFormattedCitation":"(Arista et al., 2018)"},"properties":{"noteIndex":0},"schema":"https://github.com/citation-style-language/schema/raw/master/csl-citation.json"}</w:instrText>
      </w:r>
      <w:r w:rsidR="001D44F1" w:rsidRPr="00336FAD">
        <w:rPr>
          <w:rFonts w:ascii="Times New Roman" w:hAnsi="Times New Roman"/>
        </w:rPr>
        <w:fldChar w:fldCharType="separate"/>
      </w:r>
      <w:r w:rsidRPr="00336FAD">
        <w:rPr>
          <w:rFonts w:ascii="Times New Roman" w:hAnsi="Times New Roman"/>
          <w:noProof/>
        </w:rPr>
        <w:t>Arista, et al. (2018)</w:t>
      </w:r>
      <w:r w:rsidR="001D44F1" w:rsidRPr="00336FAD">
        <w:rPr>
          <w:rFonts w:ascii="Times New Roman" w:hAnsi="Times New Roman"/>
        </w:rPr>
        <w:fldChar w:fldCharType="end"/>
      </w:r>
      <w:r w:rsidRPr="00336FAD">
        <w:rPr>
          <w:rFonts w:ascii="Times New Roman" w:hAnsi="Times New Roman"/>
        </w:rPr>
        <w:t xml:space="preserve">, pengukuran komisaris independen </w:t>
      </w:r>
      <w:r>
        <w:rPr>
          <w:rFonts w:ascii="Times New Roman" w:hAnsi="Times New Roman"/>
        </w:rPr>
        <w:t>menggunakan rumus sebagai berikut:</w:t>
      </w:r>
    </w:p>
    <w:p w:rsidR="00330296" w:rsidRPr="00023947" w:rsidRDefault="00330296" w:rsidP="00330296">
      <w:pPr>
        <w:spacing w:line="240" w:lineRule="auto"/>
        <w:jc w:val="both"/>
        <w:rPr>
          <w:rFonts w:ascii="Times New Roman" w:eastAsiaTheme="minorEastAsia" w:hAnsi="Times New Roman" w:cs="Times New Roman"/>
        </w:rPr>
      </w:pPr>
      <m:oMathPara>
        <m:oMath>
          <m:r>
            <w:rPr>
              <w:rFonts w:ascii="Cambria Math" w:hAnsi="Cambria Math" w:cs="Times New Roman"/>
            </w:rPr>
            <m:t>KOMIND</m:t>
          </m:r>
          <m:r>
            <w:rPr>
              <w:rFonts w:ascii="Cambria Math" w:hAnsi="Times New Roman" w:cs="Times New Roman"/>
            </w:rPr>
            <m:t xml:space="preserve">= </m:t>
          </m:r>
          <m:f>
            <m:fPr>
              <m:ctrlPr>
                <w:rPr>
                  <w:rFonts w:ascii="Cambria Math" w:hAnsi="Times New Roman" w:cs="Times New Roman"/>
                  <w:i/>
                </w:rPr>
              </m:ctrlPr>
            </m:fPr>
            <m:num>
              <m:r>
                <w:rPr>
                  <w:rFonts w:ascii="Cambria Math" w:hAnsi="Cambria Math" w:cs="Times New Roman"/>
                </w:rPr>
                <m:t>Jumla</m:t>
              </m:r>
              <m:r>
                <w:rPr>
                  <w:rFonts w:ascii="Times New Roman" w:hAnsi="Cambria Math" w:cs="Times New Roman"/>
                </w:rPr>
                <m:t>h</m:t>
              </m:r>
              <m:r>
                <w:rPr>
                  <w:rFonts w:ascii="Cambria Math" w:hAnsi="Times New Roman" w:cs="Times New Roman"/>
                </w:rPr>
                <m:t xml:space="preserve"> </m:t>
              </m:r>
              <m:r>
                <w:rPr>
                  <w:rFonts w:ascii="Cambria Math" w:hAnsi="Cambria Math" w:cs="Times New Roman"/>
                </w:rPr>
                <m:t>komisaris independen</m:t>
              </m:r>
            </m:num>
            <m:den>
              <m:r>
                <w:rPr>
                  <w:rFonts w:ascii="Cambria Math" w:hAnsi="Cambria Math" w:cs="Times New Roman"/>
                </w:rPr>
                <m:t>Jumla</m:t>
              </m:r>
              <m:r>
                <w:rPr>
                  <w:rFonts w:ascii="Times New Roman" w:hAnsi="Cambria Math" w:cs="Times New Roman"/>
                </w:rPr>
                <m:t>h</m:t>
              </m:r>
              <m:r>
                <w:rPr>
                  <w:rFonts w:ascii="Cambria Math" w:hAnsi="Times New Roman" w:cs="Times New Roman"/>
                </w:rPr>
                <m:t xml:space="preserve"> </m:t>
              </m:r>
              <m:r>
                <w:rPr>
                  <w:rFonts w:ascii="Cambria Math" w:hAnsi="Cambria Math" w:cs="Times New Roman"/>
                </w:rPr>
                <m:t>dewan komisaris</m:t>
              </m:r>
            </m:den>
          </m:f>
          <m:r>
            <w:rPr>
              <w:rFonts w:ascii="Cambria Math" w:hAnsi="Times New Roman" w:cs="Times New Roman"/>
            </w:rPr>
            <m:t xml:space="preserve"> </m:t>
          </m:r>
          <m:r>
            <w:rPr>
              <w:rFonts w:ascii="Cambria Math" w:hAnsi="Cambria Math" w:cs="Times New Roman"/>
            </w:rPr>
            <m:t>x</m:t>
          </m:r>
          <m:r>
            <w:rPr>
              <w:rFonts w:ascii="Cambria Math" w:hAnsi="Times New Roman" w:cs="Times New Roman"/>
            </w:rPr>
            <m:t xml:space="preserve"> 100%</m:t>
          </m:r>
        </m:oMath>
      </m:oMathPara>
    </w:p>
    <w:p w:rsidR="00330296" w:rsidRPr="00336FAD" w:rsidRDefault="00330296" w:rsidP="00330296">
      <w:pPr>
        <w:spacing w:after="0" w:line="240" w:lineRule="auto"/>
        <w:jc w:val="both"/>
        <w:rPr>
          <w:rFonts w:ascii="Times New Roman" w:eastAsiaTheme="minorEastAsia" w:hAnsi="Times New Roman" w:cs="Times New Roman"/>
          <w:b/>
        </w:rPr>
      </w:pPr>
      <w:r w:rsidRPr="00336FAD">
        <w:rPr>
          <w:rFonts w:ascii="Times New Roman" w:eastAsiaTheme="minorEastAsia" w:hAnsi="Times New Roman" w:cs="Times New Roman"/>
          <w:b/>
          <w:i/>
        </w:rPr>
        <w:t>Leverage</w:t>
      </w:r>
    </w:p>
    <w:p w:rsidR="00330296" w:rsidRPr="00336FAD" w:rsidRDefault="00330296" w:rsidP="00330296">
      <w:pPr>
        <w:pStyle w:val="ListParagraph"/>
        <w:spacing w:after="0" w:line="240" w:lineRule="auto"/>
        <w:ind w:left="0" w:firstLine="720"/>
        <w:jc w:val="both"/>
        <w:rPr>
          <w:rFonts w:ascii="Times New Roman" w:hAnsi="Times New Roman"/>
        </w:rPr>
      </w:pPr>
      <w:r w:rsidRPr="00336FAD">
        <w:rPr>
          <w:rFonts w:ascii="Times New Roman" w:hAnsi="Times New Roman"/>
        </w:rPr>
        <w:t xml:space="preserve">Menurut </w:t>
      </w:r>
      <w:r w:rsidR="001D44F1" w:rsidRPr="00336FAD">
        <w:rPr>
          <w:rFonts w:ascii="Times New Roman" w:hAnsi="Times New Roman"/>
        </w:rPr>
        <w:fldChar w:fldCharType="begin" w:fldLock="1"/>
      </w:r>
      <w:r w:rsidRPr="00336FAD">
        <w:rPr>
          <w:rFonts w:ascii="Times New Roman" w:hAnsi="Times New Roman"/>
        </w:rPr>
        <w:instrText>ADDIN CSL_CITATION {"citationItems":[{"id":"ITEM-1","itemData":{"abstract":"This study aimed to determine the influence of independent commissioners, audit committ, leverage, auditor switching and auditor industry specialization on the integrity of the financial report. Independent variables used in this study are independent commissioners, audit commite, leverage, auditor switching and auditor industry specialization, while the dependent variable in this study is the integrity of the financial report are measured using conservatism index (C-Score). Populations used in this study is manufacture companies listed on IDX 20102013, where the total population is used by 14 companies. The sampling technique used was purposive sampling technique in which the number of observations obtained this study was 56 (14x4). Data analysis conducted with multiple regression model with help of software SPSS version 20,0. Of the result of the testing that has been done, the partial regression test (t test) showed that the independent variables independent commissioners, audit committ, leverage, auditor switching which has a significant influence on integrity of the financial report, while the auditor industry specialization variables did not significantly affect the integrity of the financial report.","author":[{"dropping-particle":"","family":"Yulinda","given":"Nelly","non-dropping-particle":"","parse-names":false,"suffix":""}],"container-title":"JOM Fekon","id":"ITEM-1","issue":"1","issued":{"date-parts":[["2016"]]},"title":"Pengaruh Komisaris Independen, Komite Audit, Leverage, Pergantian Auditor, Dan Spesialisasi Industri Auditor Terhadap Integritas Laporan Keuangan (Studi Empiris Pada Perusahaan Manufaktur Yang Terdaftar Di Bei Tahun 2010-2013)","type":"article-journal","volume":"3"},"uris":["http://www.mendeley.com/documents/?uuid=95b4679e-3d2a-4283-a01f-ef3b4f991a73"]}],"mendeley":{"formattedCitation":"(Yulinda, 2016b)","manualFormatting":"Yulinda (2016)","plainTextFormattedCitation":"(Yulinda, 2016b)","previouslyFormattedCitation":"(Yulinda, 2016b)"},"properties":{"noteIndex":0},"schema":"https://github.com/citation-style-language/schema/raw/master/csl-citation.json"}</w:instrText>
      </w:r>
      <w:r w:rsidR="001D44F1" w:rsidRPr="00336FAD">
        <w:rPr>
          <w:rFonts w:ascii="Times New Roman" w:hAnsi="Times New Roman"/>
        </w:rPr>
        <w:fldChar w:fldCharType="separate"/>
      </w:r>
      <w:r w:rsidRPr="00336FAD">
        <w:rPr>
          <w:rFonts w:ascii="Times New Roman" w:hAnsi="Times New Roman"/>
          <w:noProof/>
        </w:rPr>
        <w:t>Yulinda (2016)</w:t>
      </w:r>
      <w:r w:rsidR="001D44F1" w:rsidRPr="00336FAD">
        <w:rPr>
          <w:rFonts w:ascii="Times New Roman" w:hAnsi="Times New Roman"/>
        </w:rPr>
        <w:fldChar w:fldCharType="end"/>
      </w:r>
      <w:r w:rsidRPr="00336FAD">
        <w:rPr>
          <w:rFonts w:ascii="Times New Roman" w:hAnsi="Times New Roman"/>
        </w:rPr>
        <w:t xml:space="preserve"> dan </w:t>
      </w:r>
      <w:r w:rsidR="001D44F1" w:rsidRPr="00336FAD">
        <w:rPr>
          <w:rFonts w:ascii="Times New Roman" w:hAnsi="Times New Roman"/>
        </w:rPr>
        <w:fldChar w:fldCharType="begin" w:fldLock="1"/>
      </w:r>
      <w:r w:rsidRPr="00336FAD">
        <w:rPr>
          <w:rFonts w:ascii="Times New Roman" w:hAnsi="Times New Roman"/>
        </w:rPr>
        <w:instrText>ADDIN CSL_CITATION {"citationItems":[{"id":"ITEM-1","itemData":{"author":[{"dropping-particle":"","family":"Atiningsih","given":"Suci","non-dropping-particle":"","parse-names":false,"suffix":""},{"dropping-particle":"","family":"Suparwati","given":"Yohana Kus","non-dropping-particle":"","parse-names":false,"suffix":""}],"container-title":"Jurnal Ilmu Manajemen dan Akuntansi Terapan (JIMAT)","id":"ITEM-1","issue":"2","issued":{"date-parts":[["2018"]]},"page":"110-124","title":"Pengaruh Corporate Governance dan Leverage terhadap Integritas Laporan Keuangan","type":"article-journal","volume":"9"},"uris":["http://www.mendeley.com/documents/?uuid=b847ad74-7453-41c8-9cbf-84e2b4f012a7"]}],"mendeley":{"formattedCitation":"(Atiningsih &amp; Suparwati, 2018)","manualFormatting":"Atiningsih &amp; Suparwati (2018)","plainTextFormattedCitation":"(Atiningsih &amp; Suparwati, 2018)","previouslyFormattedCitation":"(Atiningsih &amp; Suparwati, 2018)"},"properties":{"noteIndex":0},"schema":"https://github.com/citation-style-language/schema/raw/master/csl-citation.json"}</w:instrText>
      </w:r>
      <w:r w:rsidR="001D44F1" w:rsidRPr="00336FAD">
        <w:rPr>
          <w:rFonts w:ascii="Times New Roman" w:hAnsi="Times New Roman"/>
        </w:rPr>
        <w:fldChar w:fldCharType="separate"/>
      </w:r>
      <w:r w:rsidRPr="00336FAD">
        <w:rPr>
          <w:rFonts w:ascii="Times New Roman" w:hAnsi="Times New Roman"/>
          <w:noProof/>
        </w:rPr>
        <w:t>Atiningsih &amp; Suparwati (2018)</w:t>
      </w:r>
      <w:r w:rsidR="001D44F1" w:rsidRPr="00336FAD">
        <w:rPr>
          <w:rFonts w:ascii="Times New Roman" w:hAnsi="Times New Roman"/>
        </w:rPr>
        <w:fldChar w:fldCharType="end"/>
      </w:r>
      <w:r w:rsidRPr="00336FAD">
        <w:rPr>
          <w:rFonts w:ascii="Times New Roman" w:hAnsi="Times New Roman"/>
        </w:rPr>
        <w:t xml:space="preserve">, pengukuran </w:t>
      </w:r>
      <w:r w:rsidRPr="00336FAD">
        <w:rPr>
          <w:rFonts w:ascii="Times New Roman" w:hAnsi="Times New Roman"/>
          <w:i/>
        </w:rPr>
        <w:t xml:space="preserve">leverage </w:t>
      </w:r>
      <w:r w:rsidRPr="00336FAD">
        <w:rPr>
          <w:rFonts w:ascii="Times New Roman" w:hAnsi="Times New Roman"/>
        </w:rPr>
        <w:t>menggunakan rumus sebagai berikut:</w:t>
      </w:r>
    </w:p>
    <w:p w:rsidR="00330296" w:rsidRDefault="00330296" w:rsidP="00330296">
      <w:pPr>
        <w:spacing w:after="0" w:line="240" w:lineRule="auto"/>
        <w:jc w:val="both"/>
        <w:rPr>
          <w:rFonts w:ascii="Times New Roman" w:eastAsiaTheme="minorEastAsia" w:hAnsi="Times New Roman" w:cs="Times New Roman"/>
        </w:rPr>
      </w:pPr>
      <m:oMathPara>
        <m:oMath>
          <m:r>
            <w:rPr>
              <w:rFonts w:ascii="Cambria Math" w:hAnsi="Cambria Math" w:cs="Times New Roman"/>
            </w:rPr>
            <m:t>LEV</m:t>
          </m:r>
          <m:r>
            <w:rPr>
              <w:rFonts w:ascii="Cambria Math" w:hAnsi="Times New Roman" w:cs="Times New Roman"/>
            </w:rPr>
            <m:t xml:space="preserve">= </m:t>
          </m:r>
          <m:f>
            <m:fPr>
              <m:ctrlPr>
                <w:rPr>
                  <w:rFonts w:ascii="Cambria Math" w:hAnsi="Times New Roman" w:cs="Times New Roman"/>
                  <w:i/>
                </w:rPr>
              </m:ctrlPr>
            </m:fPr>
            <m:num>
              <m:r>
                <w:rPr>
                  <w:rFonts w:ascii="Cambria Math" w:hAnsi="Cambria Math" w:cs="Times New Roman"/>
                </w:rPr>
                <m:t>Total</m:t>
              </m:r>
              <m:r>
                <w:rPr>
                  <w:rFonts w:ascii="Cambria Math" w:hAnsi="Times New Roman" w:cs="Times New Roman"/>
                </w:rPr>
                <m:t xml:space="preserve"> </m:t>
              </m:r>
              <m:r>
                <w:rPr>
                  <w:rFonts w:ascii="Cambria Math" w:hAnsi="Cambria Math" w:cs="Times New Roman"/>
                </w:rPr>
                <m:t>Utang</m:t>
              </m:r>
            </m:num>
            <m:den>
              <m:r>
                <w:rPr>
                  <w:rFonts w:ascii="Cambria Math" w:hAnsi="Cambria Math" w:cs="Times New Roman"/>
                </w:rPr>
                <m:t>Total</m:t>
              </m:r>
              <m:r>
                <w:rPr>
                  <w:rFonts w:ascii="Cambria Math" w:hAnsi="Times New Roman" w:cs="Times New Roman"/>
                </w:rPr>
                <m:t xml:space="preserve"> </m:t>
              </m:r>
              <m:r>
                <w:rPr>
                  <w:rFonts w:ascii="Cambria Math" w:hAnsi="Cambria Math" w:cs="Times New Roman"/>
                </w:rPr>
                <m:t>Aset</m:t>
              </m:r>
            </m:den>
          </m:f>
        </m:oMath>
      </m:oMathPara>
    </w:p>
    <w:p w:rsidR="00CF08FB" w:rsidRPr="00950ABB" w:rsidRDefault="00CF08FB" w:rsidP="00330296">
      <w:pPr>
        <w:spacing w:after="0" w:line="240" w:lineRule="auto"/>
        <w:jc w:val="both"/>
        <w:rPr>
          <w:rFonts w:ascii="Times New Roman" w:eastAsiaTheme="minorEastAsia" w:hAnsi="Times New Roman" w:cs="Times New Roman"/>
        </w:rPr>
      </w:pPr>
    </w:p>
    <w:p w:rsidR="00330296" w:rsidRPr="00EC7202" w:rsidRDefault="00330296" w:rsidP="00330296">
      <w:pPr>
        <w:spacing w:after="0" w:line="240" w:lineRule="auto"/>
        <w:jc w:val="both"/>
        <w:rPr>
          <w:rFonts w:ascii="Times New Roman" w:eastAsiaTheme="minorEastAsia" w:hAnsi="Times New Roman" w:cs="Times New Roman"/>
          <w:b/>
        </w:rPr>
      </w:pPr>
      <w:r>
        <w:rPr>
          <w:rFonts w:ascii="Times New Roman" w:eastAsiaTheme="minorEastAsia" w:hAnsi="Times New Roman" w:cs="Times New Roman"/>
          <w:b/>
        </w:rPr>
        <w:t>Teknik Pengumpulan Data</w:t>
      </w:r>
    </w:p>
    <w:p w:rsidR="00330296" w:rsidRPr="00336FAD" w:rsidRDefault="00330296" w:rsidP="00330296">
      <w:pPr>
        <w:spacing w:after="0" w:line="240" w:lineRule="auto"/>
        <w:jc w:val="both"/>
        <w:rPr>
          <w:rFonts w:ascii="Times New Roman" w:eastAsiaTheme="minorEastAsia" w:hAnsi="Times New Roman" w:cs="Times New Roman"/>
        </w:rPr>
      </w:pPr>
      <w:r w:rsidRPr="00336FAD">
        <w:rPr>
          <w:rFonts w:ascii="Times New Roman" w:eastAsiaTheme="minorEastAsia" w:hAnsi="Times New Roman" w:cs="Times New Roman"/>
        </w:rPr>
        <w:tab/>
      </w:r>
      <w:proofErr w:type="gramStart"/>
      <w:r>
        <w:rPr>
          <w:rFonts w:ascii="Times New Roman" w:eastAsiaTheme="minorEastAsia" w:hAnsi="Times New Roman" w:cs="Times New Roman"/>
        </w:rPr>
        <w:t>Penelitian ini menggunakan teknik pengumpulan data berupa dokumentasi dan analisis konten.</w:t>
      </w:r>
      <w:proofErr w:type="gramEnd"/>
      <w:r>
        <w:rPr>
          <w:rFonts w:ascii="Times New Roman" w:eastAsiaTheme="minorEastAsia" w:hAnsi="Times New Roman" w:cs="Times New Roman"/>
        </w:rPr>
        <w:t xml:space="preserve"> </w:t>
      </w:r>
      <w:r w:rsidRPr="00336FAD">
        <w:rPr>
          <w:rFonts w:ascii="Times New Roman" w:eastAsiaTheme="minorEastAsia" w:hAnsi="Times New Roman" w:cs="Times New Roman"/>
        </w:rPr>
        <w:t xml:space="preserve">Dokumen berarti </w:t>
      </w:r>
      <w:r>
        <w:rPr>
          <w:rFonts w:ascii="Times New Roman" w:eastAsiaTheme="minorEastAsia" w:hAnsi="Times New Roman" w:cs="Times New Roman"/>
        </w:rPr>
        <w:t xml:space="preserve">catatan kejadian yang telah terjadi berbentuk tulisan, gambar, maupun karya-karya </w:t>
      </w:r>
      <w:r w:rsidRPr="00336FAD">
        <w:rPr>
          <w:rFonts w:ascii="Times New Roman" w:eastAsiaTheme="minorEastAsia" w:hAnsi="Times New Roman" w:cs="Times New Roman"/>
        </w:rPr>
        <w:t xml:space="preserve"> </w:t>
      </w:r>
      <w:r w:rsidR="001D44F1" w:rsidRPr="00336FAD">
        <w:rPr>
          <w:rFonts w:ascii="Times New Roman" w:eastAsiaTheme="minorEastAsia" w:hAnsi="Times New Roman" w:cs="Times New Roman"/>
        </w:rPr>
        <w:fldChar w:fldCharType="begin" w:fldLock="1"/>
      </w:r>
      <w:r w:rsidRPr="00336FAD">
        <w:rPr>
          <w:rFonts w:ascii="Times New Roman" w:eastAsiaTheme="minorEastAsia" w:hAnsi="Times New Roman" w:cs="Times New Roman"/>
        </w:rPr>
        <w:instrText>ADDIN CSL_CITATION {"citationItems":[{"id":"ITEM-1","itemData":{"author":[{"dropping-particle":"","family":"Sugiyono","given":"","non-dropping-particle":"","parse-names":false,"suffix":""}],"id":"ITEM-1","issued":{"date-parts":[["2017"]]},"publisher":"Penerbit Alfabeta","publisher-place":"Bandung","title":"Metode Penelitian Kuantitatif, Kualitatif, dan R&amp;D","type":"article"},"uris":["http://www.mendeley.com/documents/?uuid=e3d6937f-56ad-4231-b697-05f6ed438412"]}],"mendeley":{"formattedCitation":"(Sugiyono, 2017)","manualFormatting":"(Sugiyono, 2017: 329)","plainTextFormattedCitation":"(Sugiyono, 2017)","previouslyFormattedCitation":"(Sugiyono, 2017)"},"properties":{"noteIndex":0},"schema":"https://github.com/citation-style-language/schema/raw/master/csl-citation.json"}</w:instrText>
      </w:r>
      <w:r w:rsidR="001D44F1" w:rsidRPr="00336FAD">
        <w:rPr>
          <w:rFonts w:ascii="Times New Roman" w:eastAsiaTheme="minorEastAsia" w:hAnsi="Times New Roman" w:cs="Times New Roman"/>
        </w:rPr>
        <w:fldChar w:fldCharType="separate"/>
      </w:r>
      <w:r w:rsidRPr="00336FAD">
        <w:rPr>
          <w:rFonts w:ascii="Times New Roman" w:eastAsiaTheme="minorEastAsia" w:hAnsi="Times New Roman" w:cs="Times New Roman"/>
          <w:noProof/>
        </w:rPr>
        <w:t>(Sugiyono, 2017: 329)</w:t>
      </w:r>
      <w:r w:rsidR="001D44F1" w:rsidRPr="00336FAD">
        <w:rPr>
          <w:rFonts w:ascii="Times New Roman" w:eastAsiaTheme="minorEastAsia" w:hAnsi="Times New Roman" w:cs="Times New Roman"/>
        </w:rPr>
        <w:fldChar w:fldCharType="end"/>
      </w:r>
      <w:r w:rsidRPr="00336FAD">
        <w:rPr>
          <w:rFonts w:ascii="Times New Roman" w:eastAsiaTheme="minorEastAsia" w:hAnsi="Times New Roman" w:cs="Times New Roman"/>
        </w:rPr>
        <w:t xml:space="preserve">. </w:t>
      </w:r>
      <w:proofErr w:type="gramStart"/>
      <w:r w:rsidRPr="00336FAD">
        <w:rPr>
          <w:rFonts w:ascii="Times New Roman" w:eastAsiaTheme="minorEastAsia" w:hAnsi="Times New Roman" w:cs="Times New Roman"/>
        </w:rPr>
        <w:t xml:space="preserve">Analisis konten berarti mempelajari isi </w:t>
      </w:r>
      <w:r>
        <w:rPr>
          <w:rFonts w:ascii="Times New Roman" w:eastAsiaTheme="minorEastAsia" w:hAnsi="Times New Roman" w:cs="Times New Roman"/>
        </w:rPr>
        <w:t xml:space="preserve">laporan keuangan serta laporan tahunan </w:t>
      </w:r>
      <w:r w:rsidRPr="00336FAD">
        <w:rPr>
          <w:rFonts w:ascii="Times New Roman" w:eastAsiaTheme="minorEastAsia" w:hAnsi="Times New Roman" w:cs="Times New Roman"/>
        </w:rPr>
        <w:t>sesuai variabel yang digunakan.</w:t>
      </w:r>
      <w:proofErr w:type="gramEnd"/>
    </w:p>
    <w:p w:rsidR="00CF08FB" w:rsidRPr="00336FAD" w:rsidRDefault="00CF08FB" w:rsidP="00330296">
      <w:pPr>
        <w:spacing w:after="0" w:line="240" w:lineRule="auto"/>
        <w:jc w:val="both"/>
        <w:rPr>
          <w:rFonts w:ascii="Times New Roman" w:eastAsiaTheme="minorEastAsia" w:hAnsi="Times New Roman" w:cs="Times New Roman"/>
          <w:b/>
        </w:rPr>
      </w:pPr>
    </w:p>
    <w:p w:rsidR="00330296" w:rsidRPr="00A13D99" w:rsidRDefault="00330296" w:rsidP="00330296">
      <w:pPr>
        <w:spacing w:after="0" w:line="240" w:lineRule="auto"/>
        <w:jc w:val="both"/>
        <w:rPr>
          <w:rFonts w:ascii="Times New Roman" w:eastAsiaTheme="minorEastAsia" w:hAnsi="Times New Roman" w:cs="Times New Roman"/>
          <w:b/>
        </w:rPr>
      </w:pPr>
      <w:r>
        <w:rPr>
          <w:rFonts w:ascii="Times New Roman" w:eastAsiaTheme="minorEastAsia" w:hAnsi="Times New Roman" w:cs="Times New Roman"/>
          <w:b/>
        </w:rPr>
        <w:t>Teknik Analisis Data</w:t>
      </w:r>
    </w:p>
    <w:p w:rsidR="00330296" w:rsidRPr="00336FAD" w:rsidRDefault="00330296" w:rsidP="00330296">
      <w:pPr>
        <w:spacing w:after="0" w:line="240" w:lineRule="auto"/>
        <w:ind w:firstLine="720"/>
        <w:jc w:val="both"/>
        <w:rPr>
          <w:rFonts w:ascii="Times New Roman" w:hAnsi="Times New Roman" w:cs="Times New Roman"/>
        </w:rPr>
      </w:pPr>
      <w:proofErr w:type="gramStart"/>
      <w:r>
        <w:rPr>
          <w:rFonts w:ascii="Times New Roman" w:eastAsiaTheme="minorEastAsia" w:hAnsi="Times New Roman" w:cs="Times New Roman"/>
        </w:rPr>
        <w:t>Teknik analisis yang digunakan berupa analisis regresi linier berganda menggunakan SPSS.</w:t>
      </w:r>
      <w:proofErr w:type="gramEnd"/>
      <w:r>
        <w:rPr>
          <w:rFonts w:ascii="Times New Roman" w:eastAsiaTheme="minorEastAsia" w:hAnsi="Times New Roman" w:cs="Times New Roman"/>
        </w:rPr>
        <w:t xml:space="preserve"> </w:t>
      </w:r>
      <w:proofErr w:type="gramStart"/>
      <w:r>
        <w:rPr>
          <w:rFonts w:ascii="Times New Roman" w:eastAsiaTheme="minorEastAsia" w:hAnsi="Times New Roman" w:cs="Times New Roman"/>
        </w:rPr>
        <w:t>Alasan penggunakan analisis ini karena terdapat lebih dari dua variabel independen yang digunakan.</w:t>
      </w:r>
      <w:proofErr w:type="gramEnd"/>
      <w:r>
        <w:rPr>
          <w:rFonts w:ascii="Times New Roman" w:eastAsiaTheme="minorEastAsia" w:hAnsi="Times New Roman" w:cs="Times New Roman"/>
        </w:rPr>
        <w:t xml:space="preserve"> </w:t>
      </w:r>
    </w:p>
    <w:p w:rsidR="00CF08FB" w:rsidRPr="00336FAD" w:rsidRDefault="00CF08FB" w:rsidP="00330296">
      <w:pPr>
        <w:spacing w:after="0" w:line="240" w:lineRule="auto"/>
        <w:jc w:val="both"/>
        <w:rPr>
          <w:rFonts w:ascii="Times New Roman" w:hAnsi="Times New Roman" w:cs="Times New Roman"/>
        </w:rPr>
      </w:pPr>
    </w:p>
    <w:p w:rsidR="00330296" w:rsidRPr="00AA2D60" w:rsidRDefault="00330296" w:rsidP="00330296">
      <w:pPr>
        <w:spacing w:after="0" w:line="240" w:lineRule="auto"/>
        <w:jc w:val="both"/>
        <w:rPr>
          <w:rFonts w:ascii="Times New Roman" w:hAnsi="Times New Roman" w:cs="Times New Roman"/>
          <w:b/>
        </w:rPr>
      </w:pPr>
      <w:r>
        <w:rPr>
          <w:rFonts w:ascii="Times New Roman" w:hAnsi="Times New Roman" w:cs="Times New Roman"/>
          <w:b/>
        </w:rPr>
        <w:t>HASIL ANALISIS DAN PEMBAHASAN</w:t>
      </w:r>
    </w:p>
    <w:p w:rsidR="00330296" w:rsidRPr="00AA2D60" w:rsidRDefault="00330296" w:rsidP="00330296">
      <w:pPr>
        <w:spacing w:after="0" w:line="240" w:lineRule="auto"/>
        <w:jc w:val="both"/>
        <w:rPr>
          <w:rFonts w:ascii="Times New Roman" w:hAnsi="Times New Roman" w:cs="Times New Roman"/>
          <w:b/>
        </w:rPr>
      </w:pPr>
      <w:r>
        <w:rPr>
          <w:rFonts w:ascii="Times New Roman" w:hAnsi="Times New Roman" w:cs="Times New Roman"/>
          <w:b/>
        </w:rPr>
        <w:t>Uji Asumsi Klasik</w:t>
      </w:r>
    </w:p>
    <w:p w:rsidR="00330296" w:rsidRPr="00336FAD" w:rsidRDefault="00330296" w:rsidP="00330296">
      <w:pPr>
        <w:spacing w:after="0" w:line="240" w:lineRule="auto"/>
        <w:jc w:val="both"/>
        <w:rPr>
          <w:rFonts w:ascii="Times New Roman" w:hAnsi="Times New Roman" w:cs="Times New Roman"/>
        </w:rPr>
      </w:pPr>
      <w:r w:rsidRPr="00336FAD">
        <w:rPr>
          <w:rFonts w:ascii="Times New Roman" w:hAnsi="Times New Roman" w:cs="Times New Roman"/>
        </w:rPr>
        <w:tab/>
      </w:r>
      <w:proofErr w:type="gramStart"/>
      <w:r w:rsidRPr="00336FAD">
        <w:rPr>
          <w:rFonts w:ascii="Times New Roman" w:hAnsi="Times New Roman" w:cs="Times New Roman"/>
        </w:rPr>
        <w:t xml:space="preserve">Pada </w:t>
      </w:r>
      <w:r>
        <w:rPr>
          <w:rFonts w:ascii="Times New Roman" w:hAnsi="Times New Roman" w:cs="Times New Roman"/>
        </w:rPr>
        <w:t>uji normalitas</w:t>
      </w:r>
      <w:r w:rsidRPr="00336FAD">
        <w:rPr>
          <w:rFonts w:ascii="Times New Roman" w:hAnsi="Times New Roman" w:cs="Times New Roman"/>
        </w:rPr>
        <w:t xml:space="preserve">, </w:t>
      </w:r>
      <w:r>
        <w:rPr>
          <w:rFonts w:ascii="Times New Roman" w:hAnsi="Times New Roman" w:cs="Times New Roman"/>
        </w:rPr>
        <w:t>data</w:t>
      </w:r>
      <w:r w:rsidRPr="00336FAD">
        <w:rPr>
          <w:rFonts w:ascii="Times New Roman" w:hAnsi="Times New Roman" w:cs="Times New Roman"/>
        </w:rPr>
        <w:t xml:space="preserve"> berdistribusi normal </w:t>
      </w:r>
      <w:r>
        <w:rPr>
          <w:rFonts w:ascii="Times New Roman" w:hAnsi="Times New Roman" w:cs="Times New Roman"/>
        </w:rPr>
        <w:t>dan</w:t>
      </w:r>
      <w:r w:rsidRPr="00336FAD">
        <w:rPr>
          <w:rFonts w:ascii="Times New Roman" w:hAnsi="Times New Roman" w:cs="Times New Roman"/>
        </w:rPr>
        <w:t xml:space="preserve"> telah lolos </w:t>
      </w:r>
      <w:r>
        <w:rPr>
          <w:rFonts w:ascii="Times New Roman" w:hAnsi="Times New Roman" w:cs="Times New Roman"/>
        </w:rPr>
        <w:t>uji</w:t>
      </w:r>
      <w:r w:rsidRPr="00336FAD">
        <w:rPr>
          <w:rFonts w:ascii="Times New Roman" w:hAnsi="Times New Roman" w:cs="Times New Roman"/>
        </w:rPr>
        <w:t xml:space="preserve"> autokorelasi.</w:t>
      </w:r>
      <w:proofErr w:type="gramEnd"/>
      <w:r w:rsidRPr="00336FAD">
        <w:rPr>
          <w:rFonts w:ascii="Times New Roman" w:hAnsi="Times New Roman" w:cs="Times New Roman"/>
        </w:rPr>
        <w:t xml:space="preserve"> </w:t>
      </w:r>
      <w:proofErr w:type="gramStart"/>
      <w:r w:rsidRPr="00336FAD">
        <w:rPr>
          <w:rFonts w:ascii="Times New Roman" w:hAnsi="Times New Roman" w:cs="Times New Roman"/>
        </w:rPr>
        <w:t>Pada uji multikolinearitas, penelitian ini telah memenuhi syarat VIF dan tolerance.</w:t>
      </w:r>
      <w:proofErr w:type="gramEnd"/>
      <w:r w:rsidRPr="00336FAD">
        <w:rPr>
          <w:rFonts w:ascii="Times New Roman" w:hAnsi="Times New Roman" w:cs="Times New Roman"/>
        </w:rPr>
        <w:t xml:space="preserve"> </w:t>
      </w:r>
      <w:proofErr w:type="gramStart"/>
      <w:r w:rsidRPr="00336FAD">
        <w:rPr>
          <w:rFonts w:ascii="Times New Roman" w:hAnsi="Times New Roman" w:cs="Times New Roman"/>
        </w:rPr>
        <w:t>Pada uji heteroskedastisitas, data menunjukkan tidak adanya heteroskedastisitas.</w:t>
      </w:r>
      <w:proofErr w:type="gramEnd"/>
      <w:r w:rsidRPr="00336FAD">
        <w:rPr>
          <w:rFonts w:ascii="Times New Roman" w:hAnsi="Times New Roman" w:cs="Times New Roman"/>
        </w:rPr>
        <w:t xml:space="preserve"> </w:t>
      </w:r>
    </w:p>
    <w:p w:rsidR="00330296" w:rsidRPr="00336FAD" w:rsidRDefault="00330296" w:rsidP="00330296">
      <w:pPr>
        <w:spacing w:after="0" w:line="240" w:lineRule="auto"/>
        <w:jc w:val="both"/>
        <w:rPr>
          <w:rFonts w:ascii="Times New Roman" w:hAnsi="Times New Roman" w:cs="Times New Roman"/>
        </w:rPr>
      </w:pPr>
    </w:p>
    <w:p w:rsidR="00330296" w:rsidRPr="00336FAD" w:rsidRDefault="00330296" w:rsidP="00330296">
      <w:pPr>
        <w:spacing w:after="0" w:line="240" w:lineRule="auto"/>
        <w:jc w:val="both"/>
        <w:rPr>
          <w:rFonts w:ascii="Times New Roman" w:hAnsi="Times New Roman" w:cs="Times New Roman"/>
          <w:b/>
        </w:rPr>
      </w:pPr>
      <w:r w:rsidRPr="00336FAD">
        <w:rPr>
          <w:rFonts w:ascii="Times New Roman" w:hAnsi="Times New Roman" w:cs="Times New Roman"/>
          <w:b/>
        </w:rPr>
        <w:t>Koefisien Determinasi (R</w:t>
      </w:r>
      <w:r w:rsidRPr="00336FAD">
        <w:rPr>
          <w:rFonts w:ascii="Times New Roman" w:hAnsi="Times New Roman" w:cs="Times New Roman"/>
          <w:b/>
          <w:vertAlign w:val="superscript"/>
        </w:rPr>
        <w:t>2</w:t>
      </w:r>
      <w:r w:rsidRPr="00336FAD">
        <w:rPr>
          <w:rFonts w:ascii="Times New Roman" w:hAnsi="Times New Roman" w:cs="Times New Roman"/>
          <w:b/>
        </w:rPr>
        <w:t>)</w:t>
      </w:r>
    </w:p>
    <w:p w:rsidR="00330296" w:rsidRPr="00336FAD" w:rsidRDefault="00330296" w:rsidP="00330296">
      <w:pPr>
        <w:autoSpaceDE w:val="0"/>
        <w:autoSpaceDN w:val="0"/>
        <w:adjustRightInd w:val="0"/>
        <w:spacing w:after="0" w:line="240" w:lineRule="auto"/>
        <w:rPr>
          <w:rFonts w:ascii="Times New Roman" w:hAnsi="Times New Roman" w:cs="Times New Roman"/>
        </w:rPr>
      </w:pPr>
    </w:p>
    <w:p w:rsidR="00330296" w:rsidRPr="00AA2D60" w:rsidRDefault="00330296" w:rsidP="00330296">
      <w:pPr>
        <w:autoSpaceDE w:val="0"/>
        <w:autoSpaceDN w:val="0"/>
        <w:adjustRightInd w:val="0"/>
        <w:spacing w:after="0" w:line="240" w:lineRule="auto"/>
        <w:jc w:val="center"/>
        <w:rPr>
          <w:rFonts w:ascii="Times New Roman" w:hAnsi="Times New Roman" w:cs="Times New Roman"/>
        </w:rPr>
      </w:pPr>
      <w:proofErr w:type="gramStart"/>
      <w:r>
        <w:rPr>
          <w:rFonts w:ascii="Times New Roman" w:hAnsi="Times New Roman" w:cs="Times New Roman"/>
        </w:rPr>
        <w:t>Tabel 1.</w:t>
      </w:r>
      <w:proofErr w:type="gramEnd"/>
      <w:r>
        <w:rPr>
          <w:rFonts w:ascii="Times New Roman" w:hAnsi="Times New Roman" w:cs="Times New Roman"/>
        </w:rPr>
        <w:t xml:space="preserve"> Hasil Uji Koefisien Determinasi</w:t>
      </w:r>
    </w:p>
    <w:tbl>
      <w:tblPr>
        <w:tblW w:w="7312" w:type="dxa"/>
        <w:jc w:val="center"/>
        <w:tblLayout w:type="fixed"/>
        <w:tblCellMar>
          <w:left w:w="0" w:type="dxa"/>
          <w:right w:w="0" w:type="dxa"/>
        </w:tblCellMar>
        <w:tblLook w:val="0000"/>
      </w:tblPr>
      <w:tblGrid>
        <w:gridCol w:w="795"/>
        <w:gridCol w:w="1024"/>
        <w:gridCol w:w="1086"/>
        <w:gridCol w:w="1469"/>
        <w:gridCol w:w="1469"/>
        <w:gridCol w:w="1469"/>
      </w:tblGrid>
      <w:tr w:rsidR="00330296" w:rsidRPr="00336FAD" w:rsidTr="00330296">
        <w:trPr>
          <w:cantSplit/>
          <w:jc w:val="center"/>
        </w:trPr>
        <w:tc>
          <w:tcPr>
            <w:tcW w:w="7312" w:type="dxa"/>
            <w:gridSpan w:val="6"/>
            <w:shd w:val="clear" w:color="auto" w:fill="auto"/>
            <w:vAlign w:val="center"/>
          </w:tcPr>
          <w:p w:rsidR="00330296" w:rsidRPr="00336FAD" w:rsidRDefault="00330296" w:rsidP="00330296">
            <w:pPr>
              <w:autoSpaceDE w:val="0"/>
              <w:autoSpaceDN w:val="0"/>
              <w:adjustRightInd w:val="0"/>
              <w:spacing w:after="0" w:line="240" w:lineRule="auto"/>
              <w:ind w:left="60" w:right="60"/>
              <w:jc w:val="center"/>
              <w:rPr>
                <w:rFonts w:ascii="Times New Roman" w:hAnsi="Times New Roman" w:cs="Times New Roman"/>
              </w:rPr>
            </w:pPr>
          </w:p>
        </w:tc>
      </w:tr>
      <w:tr w:rsidR="00330296" w:rsidRPr="00336FAD" w:rsidTr="00330296">
        <w:trPr>
          <w:gridAfter w:val="1"/>
          <w:wAfter w:w="1469" w:type="dxa"/>
          <w:cantSplit/>
          <w:jc w:val="center"/>
        </w:trPr>
        <w:tc>
          <w:tcPr>
            <w:tcW w:w="795" w:type="dxa"/>
            <w:tcBorders>
              <w:bottom w:val="single" w:sz="4" w:space="0" w:color="auto"/>
            </w:tcBorders>
            <w:shd w:val="clear" w:color="auto" w:fill="auto"/>
            <w:vAlign w:val="bottom"/>
          </w:tcPr>
          <w:p w:rsidR="00330296" w:rsidRPr="00AA2D60" w:rsidRDefault="00330296" w:rsidP="00330296">
            <w:pPr>
              <w:autoSpaceDE w:val="0"/>
              <w:autoSpaceDN w:val="0"/>
              <w:adjustRightInd w:val="0"/>
              <w:spacing w:after="0" w:line="240" w:lineRule="auto"/>
              <w:ind w:left="60" w:right="60"/>
              <w:rPr>
                <w:rFonts w:ascii="Times New Roman" w:hAnsi="Times New Roman" w:cs="Times New Roman"/>
              </w:rPr>
            </w:pPr>
            <w:r>
              <w:rPr>
                <w:rFonts w:ascii="Times New Roman" w:hAnsi="Times New Roman" w:cs="Times New Roman"/>
              </w:rPr>
              <w:t>Model</w:t>
            </w:r>
          </w:p>
        </w:tc>
        <w:tc>
          <w:tcPr>
            <w:tcW w:w="1024" w:type="dxa"/>
            <w:tcBorders>
              <w:bottom w:val="single" w:sz="4" w:space="0" w:color="auto"/>
            </w:tcBorders>
            <w:shd w:val="clear" w:color="auto" w:fill="auto"/>
            <w:vAlign w:val="bottom"/>
          </w:tcPr>
          <w:p w:rsidR="00330296" w:rsidRPr="00AA2D60" w:rsidRDefault="00330296" w:rsidP="00330296">
            <w:pPr>
              <w:autoSpaceDE w:val="0"/>
              <w:autoSpaceDN w:val="0"/>
              <w:adjustRightInd w:val="0"/>
              <w:spacing w:after="0" w:line="240" w:lineRule="auto"/>
              <w:ind w:left="60" w:right="60"/>
              <w:rPr>
                <w:rFonts w:ascii="Times New Roman" w:hAnsi="Times New Roman" w:cs="Times New Roman"/>
              </w:rPr>
            </w:pPr>
            <w:r>
              <w:rPr>
                <w:rFonts w:ascii="Times New Roman" w:hAnsi="Times New Roman" w:cs="Times New Roman"/>
              </w:rPr>
              <w:t>R</w:t>
            </w:r>
          </w:p>
        </w:tc>
        <w:tc>
          <w:tcPr>
            <w:tcW w:w="1086" w:type="dxa"/>
            <w:tcBorders>
              <w:bottom w:val="single" w:sz="4" w:space="0" w:color="auto"/>
            </w:tcBorders>
            <w:shd w:val="clear" w:color="auto" w:fill="auto"/>
            <w:vAlign w:val="bottom"/>
          </w:tcPr>
          <w:p w:rsidR="00330296" w:rsidRPr="00AA2D60" w:rsidRDefault="00330296" w:rsidP="00330296">
            <w:pPr>
              <w:autoSpaceDE w:val="0"/>
              <w:autoSpaceDN w:val="0"/>
              <w:adjustRightInd w:val="0"/>
              <w:spacing w:after="0" w:line="240" w:lineRule="auto"/>
              <w:ind w:left="60" w:right="60"/>
              <w:rPr>
                <w:rFonts w:ascii="Times New Roman" w:hAnsi="Times New Roman" w:cs="Times New Roman"/>
              </w:rPr>
            </w:pPr>
            <w:r>
              <w:rPr>
                <w:rFonts w:ascii="Times New Roman" w:hAnsi="Times New Roman" w:cs="Times New Roman"/>
              </w:rPr>
              <w:t>R Square</w:t>
            </w:r>
          </w:p>
        </w:tc>
        <w:tc>
          <w:tcPr>
            <w:tcW w:w="1469" w:type="dxa"/>
            <w:tcBorders>
              <w:bottom w:val="single" w:sz="4" w:space="0" w:color="auto"/>
            </w:tcBorders>
            <w:shd w:val="clear" w:color="auto" w:fill="auto"/>
            <w:vAlign w:val="bottom"/>
          </w:tcPr>
          <w:p w:rsidR="00330296" w:rsidRPr="00AA2D60" w:rsidRDefault="00330296" w:rsidP="00330296">
            <w:pPr>
              <w:autoSpaceDE w:val="0"/>
              <w:autoSpaceDN w:val="0"/>
              <w:adjustRightInd w:val="0"/>
              <w:spacing w:after="0" w:line="240" w:lineRule="auto"/>
              <w:ind w:left="60" w:right="60"/>
              <w:rPr>
                <w:rFonts w:ascii="Times New Roman" w:hAnsi="Times New Roman" w:cs="Times New Roman"/>
              </w:rPr>
            </w:pPr>
            <w:r>
              <w:rPr>
                <w:rFonts w:ascii="Times New Roman" w:hAnsi="Times New Roman" w:cs="Times New Roman"/>
              </w:rPr>
              <w:t>Adjusted R Square</w:t>
            </w:r>
          </w:p>
        </w:tc>
        <w:tc>
          <w:tcPr>
            <w:tcW w:w="1469" w:type="dxa"/>
            <w:tcBorders>
              <w:bottom w:val="single" w:sz="4" w:space="0" w:color="auto"/>
            </w:tcBorders>
            <w:shd w:val="clear" w:color="auto" w:fill="auto"/>
            <w:vAlign w:val="bottom"/>
          </w:tcPr>
          <w:p w:rsidR="00330296" w:rsidRPr="00AA2D60" w:rsidRDefault="00330296" w:rsidP="00330296">
            <w:pPr>
              <w:autoSpaceDE w:val="0"/>
              <w:autoSpaceDN w:val="0"/>
              <w:adjustRightInd w:val="0"/>
              <w:spacing w:after="0" w:line="240" w:lineRule="auto"/>
              <w:ind w:left="60" w:right="60"/>
              <w:rPr>
                <w:rFonts w:ascii="Times New Roman" w:hAnsi="Times New Roman" w:cs="Times New Roman"/>
              </w:rPr>
            </w:pPr>
            <w:r>
              <w:rPr>
                <w:rFonts w:ascii="Times New Roman" w:hAnsi="Times New Roman" w:cs="Times New Roman"/>
              </w:rPr>
              <w:t>Std. Error of</w:t>
            </w:r>
            <w:r w:rsidRPr="00336FAD">
              <w:rPr>
                <w:rFonts w:ascii="Times New Roman" w:hAnsi="Times New Roman" w:cs="Times New Roman"/>
              </w:rPr>
              <w:t xml:space="preserve"> </w:t>
            </w:r>
            <w:r>
              <w:rPr>
                <w:rFonts w:ascii="Times New Roman" w:hAnsi="Times New Roman" w:cs="Times New Roman"/>
              </w:rPr>
              <w:t>the Estimate</w:t>
            </w:r>
          </w:p>
        </w:tc>
      </w:tr>
      <w:tr w:rsidR="00330296" w:rsidRPr="00336FAD" w:rsidTr="00330296">
        <w:trPr>
          <w:gridAfter w:val="1"/>
          <w:wAfter w:w="1469" w:type="dxa"/>
          <w:cantSplit/>
          <w:jc w:val="center"/>
        </w:trPr>
        <w:tc>
          <w:tcPr>
            <w:tcW w:w="795" w:type="dxa"/>
            <w:tcBorders>
              <w:top w:val="single" w:sz="4" w:space="0" w:color="auto"/>
            </w:tcBorders>
            <w:shd w:val="clear" w:color="auto" w:fill="auto"/>
          </w:tcPr>
          <w:p w:rsidR="00330296" w:rsidRPr="00336FAD" w:rsidRDefault="00330296" w:rsidP="00330296">
            <w:pPr>
              <w:autoSpaceDE w:val="0"/>
              <w:autoSpaceDN w:val="0"/>
              <w:adjustRightInd w:val="0"/>
              <w:spacing w:after="0" w:line="240" w:lineRule="auto"/>
              <w:ind w:left="60" w:right="60"/>
              <w:rPr>
                <w:rFonts w:ascii="Times New Roman" w:hAnsi="Times New Roman" w:cs="Times New Roman"/>
              </w:rPr>
            </w:pPr>
            <w:r w:rsidRPr="00336FAD">
              <w:rPr>
                <w:rFonts w:ascii="Times New Roman" w:hAnsi="Times New Roman" w:cs="Times New Roman"/>
              </w:rPr>
              <w:t>1</w:t>
            </w:r>
          </w:p>
        </w:tc>
        <w:tc>
          <w:tcPr>
            <w:tcW w:w="1024" w:type="dxa"/>
            <w:tcBorders>
              <w:top w:val="single" w:sz="4" w:space="0" w:color="auto"/>
            </w:tcBorders>
            <w:shd w:val="clear" w:color="auto" w:fill="auto"/>
          </w:tcPr>
          <w:p w:rsidR="00330296" w:rsidRPr="00336FAD" w:rsidRDefault="00330296" w:rsidP="00330296">
            <w:pPr>
              <w:autoSpaceDE w:val="0"/>
              <w:autoSpaceDN w:val="0"/>
              <w:adjustRightInd w:val="0"/>
              <w:spacing w:after="0" w:line="240" w:lineRule="auto"/>
              <w:ind w:left="60" w:right="60"/>
              <w:rPr>
                <w:rFonts w:ascii="Times New Roman" w:hAnsi="Times New Roman" w:cs="Times New Roman"/>
              </w:rPr>
            </w:pPr>
            <w:r w:rsidRPr="00336FAD">
              <w:rPr>
                <w:rFonts w:ascii="Times New Roman" w:hAnsi="Times New Roman" w:cs="Times New Roman"/>
              </w:rPr>
              <w:t>.817</w:t>
            </w:r>
            <w:r w:rsidRPr="00336FAD">
              <w:rPr>
                <w:rFonts w:ascii="Times New Roman" w:hAnsi="Times New Roman" w:cs="Times New Roman"/>
                <w:vertAlign w:val="superscript"/>
              </w:rPr>
              <w:t>a</w:t>
            </w:r>
          </w:p>
        </w:tc>
        <w:tc>
          <w:tcPr>
            <w:tcW w:w="1086" w:type="dxa"/>
            <w:tcBorders>
              <w:top w:val="single" w:sz="4" w:space="0" w:color="auto"/>
            </w:tcBorders>
            <w:shd w:val="clear" w:color="auto" w:fill="auto"/>
          </w:tcPr>
          <w:p w:rsidR="00330296" w:rsidRPr="00336FAD" w:rsidRDefault="00330296" w:rsidP="00330296">
            <w:pPr>
              <w:autoSpaceDE w:val="0"/>
              <w:autoSpaceDN w:val="0"/>
              <w:adjustRightInd w:val="0"/>
              <w:spacing w:after="0" w:line="240" w:lineRule="auto"/>
              <w:ind w:left="60" w:right="60"/>
              <w:rPr>
                <w:rFonts w:ascii="Times New Roman" w:hAnsi="Times New Roman" w:cs="Times New Roman"/>
              </w:rPr>
            </w:pPr>
            <w:r w:rsidRPr="00336FAD">
              <w:rPr>
                <w:rFonts w:ascii="Times New Roman" w:hAnsi="Times New Roman" w:cs="Times New Roman"/>
              </w:rPr>
              <w:t>.667</w:t>
            </w:r>
          </w:p>
        </w:tc>
        <w:tc>
          <w:tcPr>
            <w:tcW w:w="1469" w:type="dxa"/>
            <w:tcBorders>
              <w:top w:val="single" w:sz="4" w:space="0" w:color="auto"/>
            </w:tcBorders>
            <w:shd w:val="clear" w:color="auto" w:fill="auto"/>
          </w:tcPr>
          <w:p w:rsidR="00330296" w:rsidRPr="00336FAD" w:rsidRDefault="00330296" w:rsidP="00330296">
            <w:pPr>
              <w:autoSpaceDE w:val="0"/>
              <w:autoSpaceDN w:val="0"/>
              <w:adjustRightInd w:val="0"/>
              <w:spacing w:after="0" w:line="240" w:lineRule="auto"/>
              <w:ind w:left="60" w:right="60"/>
              <w:rPr>
                <w:rFonts w:ascii="Times New Roman" w:hAnsi="Times New Roman" w:cs="Times New Roman"/>
              </w:rPr>
            </w:pPr>
            <w:r w:rsidRPr="00336FAD">
              <w:rPr>
                <w:rFonts w:ascii="Times New Roman" w:hAnsi="Times New Roman" w:cs="Times New Roman"/>
              </w:rPr>
              <w:t>.620</w:t>
            </w:r>
          </w:p>
        </w:tc>
        <w:tc>
          <w:tcPr>
            <w:tcW w:w="1469" w:type="dxa"/>
            <w:tcBorders>
              <w:top w:val="single" w:sz="4" w:space="0" w:color="auto"/>
            </w:tcBorders>
            <w:shd w:val="clear" w:color="auto" w:fill="auto"/>
          </w:tcPr>
          <w:p w:rsidR="00330296" w:rsidRPr="00336FAD" w:rsidRDefault="00330296" w:rsidP="00330296">
            <w:pPr>
              <w:autoSpaceDE w:val="0"/>
              <w:autoSpaceDN w:val="0"/>
              <w:adjustRightInd w:val="0"/>
              <w:spacing w:after="0" w:line="240" w:lineRule="auto"/>
              <w:ind w:left="60" w:right="60"/>
              <w:rPr>
                <w:rFonts w:ascii="Times New Roman" w:hAnsi="Times New Roman" w:cs="Times New Roman"/>
              </w:rPr>
            </w:pPr>
            <w:r w:rsidRPr="00336FAD">
              <w:rPr>
                <w:rFonts w:ascii="Times New Roman" w:hAnsi="Times New Roman" w:cs="Times New Roman"/>
              </w:rPr>
              <w:t>.07605</w:t>
            </w:r>
          </w:p>
          <w:p w:rsidR="00330296" w:rsidRPr="00336FAD" w:rsidRDefault="00330296" w:rsidP="00330296">
            <w:pPr>
              <w:autoSpaceDE w:val="0"/>
              <w:autoSpaceDN w:val="0"/>
              <w:adjustRightInd w:val="0"/>
              <w:spacing w:after="0" w:line="240" w:lineRule="auto"/>
              <w:ind w:left="60" w:right="60"/>
              <w:rPr>
                <w:rFonts w:ascii="Times New Roman" w:hAnsi="Times New Roman" w:cs="Times New Roman"/>
              </w:rPr>
            </w:pPr>
          </w:p>
        </w:tc>
      </w:tr>
    </w:tbl>
    <w:p w:rsidR="00330296" w:rsidRPr="00AA2D60" w:rsidRDefault="00330296" w:rsidP="00330296">
      <w:pPr>
        <w:autoSpaceDE w:val="0"/>
        <w:autoSpaceDN w:val="0"/>
        <w:adjustRightInd w:val="0"/>
        <w:spacing w:after="0" w:line="240" w:lineRule="auto"/>
        <w:jc w:val="center"/>
        <w:rPr>
          <w:rFonts w:ascii="Times New Roman" w:hAnsi="Times New Roman" w:cs="Times New Roman"/>
          <w:i/>
        </w:rPr>
      </w:pPr>
      <w:r>
        <w:rPr>
          <w:rFonts w:ascii="Times New Roman" w:hAnsi="Times New Roman" w:cs="Times New Roman"/>
          <w:i/>
        </w:rPr>
        <w:t>Sumber: data diolah dengan SPSS</w:t>
      </w:r>
    </w:p>
    <w:p w:rsidR="00330296" w:rsidRPr="00336FAD" w:rsidRDefault="00330296" w:rsidP="00330296">
      <w:pPr>
        <w:autoSpaceDE w:val="0"/>
        <w:autoSpaceDN w:val="0"/>
        <w:adjustRightInd w:val="0"/>
        <w:spacing w:after="0" w:line="240" w:lineRule="auto"/>
        <w:jc w:val="center"/>
        <w:rPr>
          <w:rFonts w:ascii="Times New Roman" w:hAnsi="Times New Roman" w:cs="Times New Roman"/>
          <w:i/>
        </w:rPr>
      </w:pPr>
    </w:p>
    <w:p w:rsidR="006A628A" w:rsidRDefault="00330296" w:rsidP="00330296">
      <w:pPr>
        <w:spacing w:after="0" w:line="240" w:lineRule="auto"/>
        <w:jc w:val="both"/>
        <w:rPr>
          <w:rFonts w:ascii="Times New Roman" w:hAnsi="Times New Roman" w:cs="Times New Roman"/>
          <w:color w:val="FF0000"/>
        </w:rPr>
      </w:pPr>
      <w:r w:rsidRPr="00336FAD">
        <w:rPr>
          <w:rFonts w:ascii="Times New Roman" w:hAnsi="Times New Roman" w:cs="Times New Roman"/>
        </w:rPr>
        <w:tab/>
        <w:t xml:space="preserve">Berdasarkan </w:t>
      </w:r>
      <w:r>
        <w:rPr>
          <w:rFonts w:ascii="Times New Roman" w:hAnsi="Times New Roman" w:cs="Times New Roman"/>
        </w:rPr>
        <w:t xml:space="preserve">hasil </w:t>
      </w:r>
      <w:r w:rsidRPr="00336FAD">
        <w:rPr>
          <w:rFonts w:ascii="Times New Roman" w:hAnsi="Times New Roman" w:cs="Times New Roman"/>
        </w:rPr>
        <w:t xml:space="preserve">analisis </w:t>
      </w:r>
      <w:r>
        <w:rPr>
          <w:rFonts w:ascii="Times New Roman" w:hAnsi="Times New Roman" w:cs="Times New Roman"/>
        </w:rPr>
        <w:t>tersebut</w:t>
      </w:r>
      <w:r w:rsidRPr="00336FAD">
        <w:rPr>
          <w:rFonts w:ascii="Times New Roman" w:hAnsi="Times New Roman" w:cs="Times New Roman"/>
        </w:rPr>
        <w:t xml:space="preserve">, koefisien determinasi </w:t>
      </w:r>
      <w:r>
        <w:rPr>
          <w:rFonts w:ascii="Times New Roman" w:hAnsi="Times New Roman" w:cs="Times New Roman"/>
        </w:rPr>
        <w:t xml:space="preserve">memiliki nilai </w:t>
      </w:r>
      <w:r w:rsidRPr="00336FAD">
        <w:rPr>
          <w:rFonts w:ascii="Times New Roman" w:hAnsi="Times New Roman" w:cs="Times New Roman"/>
        </w:rPr>
        <w:t>0,620</w:t>
      </w:r>
      <w:r>
        <w:rPr>
          <w:rFonts w:ascii="Times New Roman" w:hAnsi="Times New Roman" w:cs="Times New Roman"/>
        </w:rPr>
        <w:t xml:space="preserve"> </w:t>
      </w:r>
      <w:r w:rsidRPr="00336FAD">
        <w:rPr>
          <w:rFonts w:ascii="Times New Roman" w:hAnsi="Times New Roman" w:cs="Times New Roman"/>
        </w:rPr>
        <w:t xml:space="preserve">atau 62% yang berarti </w:t>
      </w:r>
      <w:r>
        <w:rPr>
          <w:rFonts w:ascii="Times New Roman" w:hAnsi="Times New Roman" w:cs="Times New Roman"/>
        </w:rPr>
        <w:t xml:space="preserve">kepemilikan manajerial, kepemilikan institusional, komisaris independen, dan </w:t>
      </w:r>
      <w:r>
        <w:rPr>
          <w:rFonts w:ascii="Times New Roman" w:hAnsi="Times New Roman" w:cs="Times New Roman"/>
          <w:i/>
        </w:rPr>
        <w:t xml:space="preserve">leverage </w:t>
      </w:r>
      <w:r>
        <w:rPr>
          <w:rFonts w:ascii="Times New Roman" w:hAnsi="Times New Roman" w:cs="Times New Roman"/>
        </w:rPr>
        <w:t xml:space="preserve"> mampu menjelaskan integritas laporan keuangan sebanyak 62%</w:t>
      </w:r>
      <w:r w:rsidRPr="00336FAD">
        <w:rPr>
          <w:rFonts w:ascii="Times New Roman" w:hAnsi="Times New Roman" w:cs="Times New Roman"/>
        </w:rPr>
        <w:t xml:space="preserve"> </w:t>
      </w:r>
      <w:r>
        <w:rPr>
          <w:rFonts w:ascii="Times New Roman" w:hAnsi="Times New Roman" w:cs="Times New Roman"/>
        </w:rPr>
        <w:t>dan</w:t>
      </w:r>
      <w:r w:rsidRPr="00336FAD">
        <w:rPr>
          <w:rFonts w:ascii="Times New Roman" w:hAnsi="Times New Roman" w:cs="Times New Roman"/>
        </w:rPr>
        <w:t xml:space="preserve"> variabel lain dapat menjelaskan sebesar 38%.</w:t>
      </w:r>
      <w:r w:rsidR="00D20603">
        <w:rPr>
          <w:rFonts w:ascii="Times New Roman" w:hAnsi="Times New Roman" w:cs="Times New Roman"/>
        </w:rPr>
        <w:t xml:space="preserve"> </w:t>
      </w:r>
      <w:proofErr w:type="gramStart"/>
      <w:r w:rsidR="00D20603" w:rsidRPr="00D20603">
        <w:rPr>
          <w:rFonts w:ascii="Times New Roman" w:hAnsi="Times New Roman" w:cs="Times New Roman"/>
          <w:color w:val="FF0000"/>
        </w:rPr>
        <w:lastRenderedPageBreak/>
        <w:t xml:space="preserve">Hal ini berarti kepemilikan manajerial, kepemilikan institusional, komisaris independen, dan </w:t>
      </w:r>
      <w:r w:rsidR="00D20603" w:rsidRPr="00D20603">
        <w:rPr>
          <w:rFonts w:ascii="Times New Roman" w:hAnsi="Times New Roman" w:cs="Times New Roman"/>
          <w:i/>
          <w:color w:val="FF0000"/>
        </w:rPr>
        <w:t xml:space="preserve">leverage </w:t>
      </w:r>
      <w:r w:rsidR="00D20603" w:rsidRPr="00D20603">
        <w:rPr>
          <w:rFonts w:ascii="Times New Roman" w:hAnsi="Times New Roman" w:cs="Times New Roman"/>
          <w:color w:val="FF0000"/>
        </w:rPr>
        <w:t xml:space="preserve">memberikan penjelasan </w:t>
      </w:r>
      <w:r w:rsidR="006A628A">
        <w:rPr>
          <w:rFonts w:ascii="Times New Roman" w:hAnsi="Times New Roman" w:cs="Times New Roman"/>
          <w:color w:val="FF0000"/>
        </w:rPr>
        <w:t>tentang sebagian besar integritas laporan keuangan.</w:t>
      </w:r>
      <w:proofErr w:type="gramEnd"/>
      <w:r w:rsidR="00D20603" w:rsidRPr="00D20603">
        <w:rPr>
          <w:rFonts w:ascii="Times New Roman" w:hAnsi="Times New Roman" w:cs="Times New Roman"/>
          <w:color w:val="FF0000"/>
        </w:rPr>
        <w:t xml:space="preserve"> </w:t>
      </w:r>
    </w:p>
    <w:p w:rsidR="00C77E77" w:rsidRPr="006A628A" w:rsidRDefault="00C77E77" w:rsidP="00330296">
      <w:pPr>
        <w:spacing w:after="0" w:line="240" w:lineRule="auto"/>
        <w:jc w:val="both"/>
        <w:rPr>
          <w:rFonts w:ascii="Times New Roman" w:hAnsi="Times New Roman" w:cs="Times New Roman"/>
          <w:color w:val="FF0000"/>
        </w:rPr>
      </w:pPr>
    </w:p>
    <w:p w:rsidR="00330296" w:rsidRPr="00336FAD" w:rsidRDefault="00330296" w:rsidP="00CF08FB">
      <w:pPr>
        <w:spacing w:after="0" w:line="240" w:lineRule="auto"/>
        <w:jc w:val="both"/>
        <w:rPr>
          <w:rFonts w:ascii="Times New Roman" w:eastAsiaTheme="minorEastAsia" w:hAnsi="Times New Roman" w:cs="Times New Roman"/>
          <w:b/>
        </w:rPr>
      </w:pPr>
      <w:r w:rsidRPr="00336FAD">
        <w:rPr>
          <w:rFonts w:ascii="Times New Roman" w:eastAsiaTheme="minorEastAsia" w:hAnsi="Times New Roman" w:cs="Times New Roman"/>
          <w:b/>
        </w:rPr>
        <w:t>Uji Statistik F</w:t>
      </w:r>
    </w:p>
    <w:tbl>
      <w:tblPr>
        <w:tblW w:w="7969" w:type="dxa"/>
        <w:jc w:val="center"/>
        <w:tblBorders>
          <w:insideH w:val="single" w:sz="4" w:space="0" w:color="auto"/>
        </w:tblBorders>
        <w:tblLayout w:type="fixed"/>
        <w:tblCellMar>
          <w:left w:w="0" w:type="dxa"/>
          <w:right w:w="0" w:type="dxa"/>
        </w:tblCellMar>
        <w:tblLook w:val="0000"/>
      </w:tblPr>
      <w:tblGrid>
        <w:gridCol w:w="733"/>
        <w:gridCol w:w="1284"/>
        <w:gridCol w:w="1469"/>
        <w:gridCol w:w="1025"/>
        <w:gridCol w:w="1408"/>
        <w:gridCol w:w="1025"/>
        <w:gridCol w:w="1025"/>
      </w:tblGrid>
      <w:tr w:rsidR="00330296" w:rsidRPr="00336FAD" w:rsidTr="00330296">
        <w:trPr>
          <w:cantSplit/>
          <w:jc w:val="center"/>
        </w:trPr>
        <w:tc>
          <w:tcPr>
            <w:tcW w:w="7969" w:type="dxa"/>
            <w:gridSpan w:val="7"/>
            <w:shd w:val="clear" w:color="auto" w:fill="FFFFFF"/>
            <w:vAlign w:val="center"/>
          </w:tcPr>
          <w:p w:rsidR="00330296" w:rsidRPr="00AA2D60" w:rsidRDefault="00330296" w:rsidP="00330296">
            <w:pPr>
              <w:spacing w:after="0" w:line="240" w:lineRule="auto"/>
              <w:ind w:right="60"/>
              <w:jc w:val="center"/>
              <w:rPr>
                <w:rFonts w:ascii="Times New Roman" w:hAnsi="Times New Roman" w:cs="Times New Roman"/>
                <w:color w:val="010205"/>
              </w:rPr>
            </w:pPr>
            <w:r>
              <w:rPr>
                <w:rFonts w:ascii="Times New Roman" w:hAnsi="Times New Roman" w:cs="Times New Roman"/>
                <w:color w:val="010205"/>
              </w:rPr>
              <w:t>Tabel 2. Hasil Uji F</w:t>
            </w:r>
          </w:p>
        </w:tc>
      </w:tr>
      <w:tr w:rsidR="00330296" w:rsidRPr="00336FAD" w:rsidTr="00330296">
        <w:trPr>
          <w:cantSplit/>
          <w:jc w:val="center"/>
        </w:trPr>
        <w:tc>
          <w:tcPr>
            <w:tcW w:w="2017" w:type="dxa"/>
            <w:gridSpan w:val="2"/>
            <w:shd w:val="clear" w:color="auto" w:fill="FFFFFF" w:themeFill="background1"/>
            <w:vAlign w:val="bottom"/>
          </w:tcPr>
          <w:p w:rsidR="00330296" w:rsidRPr="00AA2D60" w:rsidRDefault="00330296" w:rsidP="00330296">
            <w:pPr>
              <w:spacing w:after="0" w:line="240" w:lineRule="auto"/>
              <w:ind w:left="60" w:right="60"/>
              <w:rPr>
                <w:rFonts w:ascii="Times New Roman" w:hAnsi="Times New Roman" w:cs="Times New Roman"/>
              </w:rPr>
            </w:pPr>
            <w:r>
              <w:rPr>
                <w:rFonts w:ascii="Times New Roman" w:hAnsi="Times New Roman" w:cs="Times New Roman"/>
              </w:rPr>
              <w:t>Model</w:t>
            </w:r>
          </w:p>
        </w:tc>
        <w:tc>
          <w:tcPr>
            <w:tcW w:w="1469" w:type="dxa"/>
            <w:shd w:val="clear" w:color="auto" w:fill="FFFFFF" w:themeFill="background1"/>
            <w:vAlign w:val="bottom"/>
          </w:tcPr>
          <w:p w:rsidR="00330296" w:rsidRPr="00AA2D60" w:rsidRDefault="00330296" w:rsidP="00330296">
            <w:pPr>
              <w:spacing w:after="0" w:line="240" w:lineRule="auto"/>
              <w:ind w:left="60" w:right="60"/>
              <w:rPr>
                <w:rFonts w:ascii="Times New Roman" w:hAnsi="Times New Roman" w:cs="Times New Roman"/>
              </w:rPr>
            </w:pPr>
            <w:r w:rsidRPr="00336FAD">
              <w:rPr>
                <w:rFonts w:ascii="Times New Roman" w:hAnsi="Times New Roman" w:cs="Times New Roman"/>
              </w:rPr>
              <w:t xml:space="preserve">Sum of </w:t>
            </w:r>
            <w:r>
              <w:rPr>
                <w:rFonts w:ascii="Times New Roman" w:hAnsi="Times New Roman" w:cs="Times New Roman"/>
              </w:rPr>
              <w:t>Squares</w:t>
            </w:r>
          </w:p>
        </w:tc>
        <w:tc>
          <w:tcPr>
            <w:tcW w:w="1025" w:type="dxa"/>
            <w:shd w:val="clear" w:color="auto" w:fill="FFFFFF" w:themeFill="background1"/>
            <w:vAlign w:val="bottom"/>
          </w:tcPr>
          <w:p w:rsidR="00330296" w:rsidRPr="00AA2D60" w:rsidRDefault="00330296" w:rsidP="00330296">
            <w:pPr>
              <w:spacing w:after="0" w:line="240" w:lineRule="auto"/>
              <w:ind w:left="60" w:right="60"/>
              <w:rPr>
                <w:rFonts w:ascii="Times New Roman" w:hAnsi="Times New Roman" w:cs="Times New Roman"/>
              </w:rPr>
            </w:pPr>
            <w:r>
              <w:rPr>
                <w:rFonts w:ascii="Times New Roman" w:hAnsi="Times New Roman" w:cs="Times New Roman"/>
              </w:rPr>
              <w:t>df</w:t>
            </w:r>
          </w:p>
        </w:tc>
        <w:tc>
          <w:tcPr>
            <w:tcW w:w="1408" w:type="dxa"/>
            <w:shd w:val="clear" w:color="auto" w:fill="FFFFFF" w:themeFill="background1"/>
            <w:vAlign w:val="bottom"/>
          </w:tcPr>
          <w:p w:rsidR="00330296" w:rsidRPr="00AA2D60" w:rsidRDefault="00330296" w:rsidP="00330296">
            <w:pPr>
              <w:spacing w:after="0" w:line="240" w:lineRule="auto"/>
              <w:ind w:left="60" w:right="60"/>
              <w:rPr>
                <w:rFonts w:ascii="Times New Roman" w:hAnsi="Times New Roman" w:cs="Times New Roman"/>
              </w:rPr>
            </w:pPr>
            <w:r>
              <w:rPr>
                <w:rFonts w:ascii="Times New Roman" w:hAnsi="Times New Roman" w:cs="Times New Roman"/>
              </w:rPr>
              <w:t>Mean Square</w:t>
            </w:r>
          </w:p>
        </w:tc>
        <w:tc>
          <w:tcPr>
            <w:tcW w:w="1025" w:type="dxa"/>
            <w:shd w:val="clear" w:color="auto" w:fill="FFFFFF" w:themeFill="background1"/>
            <w:vAlign w:val="bottom"/>
          </w:tcPr>
          <w:p w:rsidR="00330296" w:rsidRPr="00AA2D60" w:rsidRDefault="00330296" w:rsidP="00330296">
            <w:pPr>
              <w:spacing w:after="0" w:line="240" w:lineRule="auto"/>
              <w:ind w:left="60" w:right="60"/>
              <w:rPr>
                <w:rFonts w:ascii="Times New Roman" w:hAnsi="Times New Roman" w:cs="Times New Roman"/>
              </w:rPr>
            </w:pPr>
            <w:r>
              <w:rPr>
                <w:rFonts w:ascii="Times New Roman" w:hAnsi="Times New Roman" w:cs="Times New Roman"/>
              </w:rPr>
              <w:t>F</w:t>
            </w:r>
          </w:p>
        </w:tc>
        <w:tc>
          <w:tcPr>
            <w:tcW w:w="1025" w:type="dxa"/>
            <w:shd w:val="clear" w:color="auto" w:fill="FFFFFF" w:themeFill="background1"/>
            <w:vAlign w:val="bottom"/>
          </w:tcPr>
          <w:p w:rsidR="00330296" w:rsidRPr="00AA2D60" w:rsidRDefault="00330296" w:rsidP="00330296">
            <w:pPr>
              <w:spacing w:after="0" w:line="240" w:lineRule="auto"/>
              <w:ind w:left="60" w:right="60"/>
              <w:rPr>
                <w:rFonts w:ascii="Times New Roman" w:hAnsi="Times New Roman" w:cs="Times New Roman"/>
              </w:rPr>
            </w:pPr>
            <w:r>
              <w:rPr>
                <w:rFonts w:ascii="Times New Roman" w:hAnsi="Times New Roman" w:cs="Times New Roman"/>
              </w:rPr>
              <w:t>Sig.</w:t>
            </w:r>
          </w:p>
        </w:tc>
      </w:tr>
      <w:tr w:rsidR="00330296" w:rsidRPr="00336FAD" w:rsidTr="00330296">
        <w:trPr>
          <w:cantSplit/>
          <w:jc w:val="center"/>
        </w:trPr>
        <w:tc>
          <w:tcPr>
            <w:tcW w:w="733" w:type="dxa"/>
            <w:vMerge w:val="restart"/>
            <w:shd w:val="clear" w:color="auto" w:fill="FFFFFF" w:themeFill="background1"/>
          </w:tcPr>
          <w:p w:rsidR="00330296" w:rsidRPr="00AA2D60" w:rsidRDefault="00330296" w:rsidP="00330296">
            <w:pPr>
              <w:spacing w:after="0" w:line="240" w:lineRule="auto"/>
              <w:ind w:left="60" w:right="60"/>
              <w:rPr>
                <w:rFonts w:ascii="Times New Roman" w:hAnsi="Times New Roman" w:cs="Times New Roman"/>
              </w:rPr>
            </w:pPr>
            <w:r>
              <w:rPr>
                <w:rFonts w:ascii="Times New Roman" w:hAnsi="Times New Roman" w:cs="Times New Roman"/>
              </w:rPr>
              <w:t>1</w:t>
            </w:r>
          </w:p>
        </w:tc>
        <w:tc>
          <w:tcPr>
            <w:tcW w:w="1284" w:type="dxa"/>
            <w:shd w:val="clear" w:color="auto" w:fill="FFFFFF" w:themeFill="background1"/>
          </w:tcPr>
          <w:p w:rsidR="00330296" w:rsidRPr="00AA2D60" w:rsidRDefault="00330296" w:rsidP="00330296">
            <w:pPr>
              <w:spacing w:after="0" w:line="240" w:lineRule="auto"/>
              <w:ind w:left="60" w:right="60"/>
              <w:rPr>
                <w:rFonts w:ascii="Times New Roman" w:hAnsi="Times New Roman" w:cs="Times New Roman"/>
              </w:rPr>
            </w:pPr>
            <w:r>
              <w:rPr>
                <w:rFonts w:ascii="Times New Roman" w:hAnsi="Times New Roman" w:cs="Times New Roman"/>
              </w:rPr>
              <w:t>Regression</w:t>
            </w:r>
          </w:p>
        </w:tc>
        <w:tc>
          <w:tcPr>
            <w:tcW w:w="1469" w:type="dxa"/>
            <w:shd w:val="clear" w:color="auto" w:fill="FFFFFF" w:themeFill="background1"/>
          </w:tcPr>
          <w:p w:rsidR="00330296" w:rsidRPr="00336FAD" w:rsidRDefault="00330296" w:rsidP="00330296">
            <w:pPr>
              <w:spacing w:after="0" w:line="240" w:lineRule="auto"/>
              <w:ind w:left="60" w:right="60"/>
              <w:rPr>
                <w:rFonts w:ascii="Times New Roman" w:hAnsi="Times New Roman" w:cs="Times New Roman"/>
              </w:rPr>
            </w:pPr>
            <w:r w:rsidRPr="00336FAD">
              <w:rPr>
                <w:rFonts w:ascii="Times New Roman" w:hAnsi="Times New Roman" w:cs="Times New Roman"/>
              </w:rPr>
              <w:t>.498</w:t>
            </w:r>
          </w:p>
        </w:tc>
        <w:tc>
          <w:tcPr>
            <w:tcW w:w="1025" w:type="dxa"/>
            <w:shd w:val="clear" w:color="auto" w:fill="FFFFFF" w:themeFill="background1"/>
          </w:tcPr>
          <w:p w:rsidR="00330296" w:rsidRPr="00336FAD" w:rsidRDefault="00330296" w:rsidP="00330296">
            <w:pPr>
              <w:spacing w:after="0" w:line="240" w:lineRule="auto"/>
              <w:ind w:left="60" w:right="60"/>
              <w:rPr>
                <w:rFonts w:ascii="Times New Roman" w:hAnsi="Times New Roman" w:cs="Times New Roman"/>
              </w:rPr>
            </w:pPr>
            <w:r w:rsidRPr="00336FAD">
              <w:rPr>
                <w:rFonts w:ascii="Times New Roman" w:hAnsi="Times New Roman" w:cs="Times New Roman"/>
              </w:rPr>
              <w:t>6</w:t>
            </w:r>
          </w:p>
        </w:tc>
        <w:tc>
          <w:tcPr>
            <w:tcW w:w="1408" w:type="dxa"/>
            <w:shd w:val="clear" w:color="auto" w:fill="FFFFFF" w:themeFill="background1"/>
          </w:tcPr>
          <w:p w:rsidR="00330296" w:rsidRPr="00336FAD" w:rsidRDefault="00330296" w:rsidP="00330296">
            <w:pPr>
              <w:spacing w:after="0" w:line="240" w:lineRule="auto"/>
              <w:ind w:left="60" w:right="60"/>
              <w:rPr>
                <w:rFonts w:ascii="Times New Roman" w:hAnsi="Times New Roman" w:cs="Times New Roman"/>
              </w:rPr>
            </w:pPr>
            <w:r w:rsidRPr="00336FAD">
              <w:rPr>
                <w:rFonts w:ascii="Times New Roman" w:hAnsi="Times New Roman" w:cs="Times New Roman"/>
              </w:rPr>
              <w:t>.083</w:t>
            </w:r>
          </w:p>
        </w:tc>
        <w:tc>
          <w:tcPr>
            <w:tcW w:w="1025" w:type="dxa"/>
            <w:shd w:val="clear" w:color="auto" w:fill="FFFFFF" w:themeFill="background1"/>
          </w:tcPr>
          <w:p w:rsidR="00330296" w:rsidRPr="00336FAD" w:rsidRDefault="00330296" w:rsidP="00330296">
            <w:pPr>
              <w:spacing w:after="0" w:line="240" w:lineRule="auto"/>
              <w:ind w:left="60" w:right="60"/>
              <w:rPr>
                <w:rFonts w:ascii="Times New Roman" w:hAnsi="Times New Roman" w:cs="Times New Roman"/>
              </w:rPr>
            </w:pPr>
            <w:r w:rsidRPr="00336FAD">
              <w:rPr>
                <w:rFonts w:ascii="Times New Roman" w:hAnsi="Times New Roman" w:cs="Times New Roman"/>
              </w:rPr>
              <w:t>14.349</w:t>
            </w:r>
          </w:p>
        </w:tc>
        <w:tc>
          <w:tcPr>
            <w:tcW w:w="1025" w:type="dxa"/>
            <w:shd w:val="clear" w:color="auto" w:fill="FFFFFF" w:themeFill="background1"/>
          </w:tcPr>
          <w:p w:rsidR="00330296" w:rsidRPr="00336FAD" w:rsidRDefault="00330296" w:rsidP="00330296">
            <w:pPr>
              <w:spacing w:after="0" w:line="240" w:lineRule="auto"/>
              <w:ind w:left="60" w:right="60"/>
              <w:rPr>
                <w:rFonts w:ascii="Times New Roman" w:hAnsi="Times New Roman" w:cs="Times New Roman"/>
              </w:rPr>
            </w:pPr>
            <w:r w:rsidRPr="00336FAD">
              <w:rPr>
                <w:rFonts w:ascii="Times New Roman" w:hAnsi="Times New Roman" w:cs="Times New Roman"/>
              </w:rPr>
              <w:t>.000</w:t>
            </w:r>
            <w:r w:rsidRPr="00336FAD">
              <w:rPr>
                <w:rFonts w:ascii="Times New Roman" w:hAnsi="Times New Roman" w:cs="Times New Roman"/>
                <w:vertAlign w:val="superscript"/>
              </w:rPr>
              <w:t>b</w:t>
            </w:r>
          </w:p>
        </w:tc>
      </w:tr>
      <w:tr w:rsidR="00330296" w:rsidRPr="00336FAD" w:rsidTr="00330296">
        <w:trPr>
          <w:cantSplit/>
          <w:jc w:val="center"/>
        </w:trPr>
        <w:tc>
          <w:tcPr>
            <w:tcW w:w="733" w:type="dxa"/>
            <w:vMerge/>
            <w:shd w:val="clear" w:color="auto" w:fill="FFFFFF" w:themeFill="background1"/>
          </w:tcPr>
          <w:p w:rsidR="00330296" w:rsidRPr="00336FAD" w:rsidRDefault="00330296" w:rsidP="00330296">
            <w:pPr>
              <w:spacing w:after="0" w:line="240" w:lineRule="auto"/>
              <w:rPr>
                <w:rFonts w:ascii="Times New Roman" w:hAnsi="Times New Roman" w:cs="Times New Roman"/>
              </w:rPr>
            </w:pPr>
          </w:p>
        </w:tc>
        <w:tc>
          <w:tcPr>
            <w:tcW w:w="1284" w:type="dxa"/>
            <w:shd w:val="clear" w:color="auto" w:fill="FFFFFF" w:themeFill="background1"/>
          </w:tcPr>
          <w:p w:rsidR="00330296" w:rsidRPr="00336FAD" w:rsidRDefault="00330296" w:rsidP="00330296">
            <w:pPr>
              <w:spacing w:after="0" w:line="240" w:lineRule="auto"/>
              <w:ind w:left="60" w:right="60"/>
              <w:rPr>
                <w:rFonts w:ascii="Times New Roman" w:hAnsi="Times New Roman" w:cs="Times New Roman"/>
              </w:rPr>
            </w:pPr>
            <w:r w:rsidRPr="00336FAD">
              <w:rPr>
                <w:rFonts w:ascii="Times New Roman" w:hAnsi="Times New Roman" w:cs="Times New Roman"/>
              </w:rPr>
              <w:t>Residual</w:t>
            </w:r>
          </w:p>
        </w:tc>
        <w:tc>
          <w:tcPr>
            <w:tcW w:w="1469" w:type="dxa"/>
            <w:shd w:val="clear" w:color="auto" w:fill="FFFFFF" w:themeFill="background1"/>
          </w:tcPr>
          <w:p w:rsidR="00330296" w:rsidRPr="00336FAD" w:rsidRDefault="00330296" w:rsidP="00330296">
            <w:pPr>
              <w:spacing w:after="0" w:line="240" w:lineRule="auto"/>
              <w:ind w:left="60" w:right="60"/>
              <w:rPr>
                <w:rFonts w:ascii="Times New Roman" w:hAnsi="Times New Roman" w:cs="Times New Roman"/>
              </w:rPr>
            </w:pPr>
            <w:r w:rsidRPr="00336FAD">
              <w:rPr>
                <w:rFonts w:ascii="Times New Roman" w:hAnsi="Times New Roman" w:cs="Times New Roman"/>
              </w:rPr>
              <w:t>.249</w:t>
            </w:r>
          </w:p>
        </w:tc>
        <w:tc>
          <w:tcPr>
            <w:tcW w:w="1025" w:type="dxa"/>
            <w:shd w:val="clear" w:color="auto" w:fill="FFFFFF" w:themeFill="background1"/>
          </w:tcPr>
          <w:p w:rsidR="00330296" w:rsidRPr="00336FAD" w:rsidRDefault="00330296" w:rsidP="00330296">
            <w:pPr>
              <w:spacing w:after="0" w:line="240" w:lineRule="auto"/>
              <w:ind w:left="60" w:right="60"/>
              <w:rPr>
                <w:rFonts w:ascii="Times New Roman" w:hAnsi="Times New Roman" w:cs="Times New Roman"/>
              </w:rPr>
            </w:pPr>
            <w:r w:rsidRPr="00336FAD">
              <w:rPr>
                <w:rFonts w:ascii="Times New Roman" w:hAnsi="Times New Roman" w:cs="Times New Roman"/>
              </w:rPr>
              <w:t>43</w:t>
            </w:r>
          </w:p>
        </w:tc>
        <w:tc>
          <w:tcPr>
            <w:tcW w:w="1408" w:type="dxa"/>
            <w:shd w:val="clear" w:color="auto" w:fill="FFFFFF" w:themeFill="background1"/>
          </w:tcPr>
          <w:p w:rsidR="00330296" w:rsidRPr="00336FAD" w:rsidRDefault="00330296" w:rsidP="00330296">
            <w:pPr>
              <w:spacing w:after="0" w:line="240" w:lineRule="auto"/>
              <w:ind w:left="60" w:right="60"/>
              <w:rPr>
                <w:rFonts w:ascii="Times New Roman" w:hAnsi="Times New Roman" w:cs="Times New Roman"/>
              </w:rPr>
            </w:pPr>
            <w:r w:rsidRPr="00336FAD">
              <w:rPr>
                <w:rFonts w:ascii="Times New Roman" w:hAnsi="Times New Roman" w:cs="Times New Roman"/>
              </w:rPr>
              <w:t>.006</w:t>
            </w:r>
          </w:p>
        </w:tc>
        <w:tc>
          <w:tcPr>
            <w:tcW w:w="1025" w:type="dxa"/>
            <w:shd w:val="clear" w:color="auto" w:fill="FFFFFF" w:themeFill="background1"/>
            <w:vAlign w:val="center"/>
          </w:tcPr>
          <w:p w:rsidR="00330296" w:rsidRPr="00336FAD" w:rsidRDefault="00330296" w:rsidP="00330296">
            <w:pPr>
              <w:spacing w:after="0" w:line="240" w:lineRule="auto"/>
              <w:rPr>
                <w:rFonts w:ascii="Times New Roman" w:hAnsi="Times New Roman" w:cs="Times New Roman"/>
              </w:rPr>
            </w:pPr>
          </w:p>
        </w:tc>
        <w:tc>
          <w:tcPr>
            <w:tcW w:w="1025" w:type="dxa"/>
            <w:shd w:val="clear" w:color="auto" w:fill="FFFFFF" w:themeFill="background1"/>
            <w:vAlign w:val="center"/>
          </w:tcPr>
          <w:p w:rsidR="00330296" w:rsidRPr="00336FAD" w:rsidRDefault="00330296" w:rsidP="00330296">
            <w:pPr>
              <w:spacing w:after="0" w:line="240" w:lineRule="auto"/>
              <w:rPr>
                <w:rFonts w:ascii="Times New Roman" w:hAnsi="Times New Roman" w:cs="Times New Roman"/>
              </w:rPr>
            </w:pPr>
          </w:p>
        </w:tc>
      </w:tr>
      <w:tr w:rsidR="00330296" w:rsidRPr="00336FAD" w:rsidTr="00330296">
        <w:trPr>
          <w:cantSplit/>
          <w:jc w:val="center"/>
        </w:trPr>
        <w:tc>
          <w:tcPr>
            <w:tcW w:w="733" w:type="dxa"/>
            <w:vMerge/>
            <w:shd w:val="clear" w:color="auto" w:fill="FFFFFF" w:themeFill="background1"/>
          </w:tcPr>
          <w:p w:rsidR="00330296" w:rsidRPr="00336FAD" w:rsidRDefault="00330296" w:rsidP="00330296">
            <w:pPr>
              <w:spacing w:after="0" w:line="240" w:lineRule="auto"/>
              <w:rPr>
                <w:rFonts w:ascii="Times New Roman" w:hAnsi="Times New Roman" w:cs="Times New Roman"/>
              </w:rPr>
            </w:pPr>
          </w:p>
        </w:tc>
        <w:tc>
          <w:tcPr>
            <w:tcW w:w="1284" w:type="dxa"/>
            <w:shd w:val="clear" w:color="auto" w:fill="FFFFFF" w:themeFill="background1"/>
          </w:tcPr>
          <w:p w:rsidR="00330296" w:rsidRPr="00336FAD" w:rsidRDefault="00330296" w:rsidP="00330296">
            <w:pPr>
              <w:spacing w:after="0" w:line="240" w:lineRule="auto"/>
              <w:ind w:left="60" w:right="60"/>
              <w:rPr>
                <w:rFonts w:ascii="Times New Roman" w:hAnsi="Times New Roman" w:cs="Times New Roman"/>
              </w:rPr>
            </w:pPr>
            <w:r w:rsidRPr="00336FAD">
              <w:rPr>
                <w:rFonts w:ascii="Times New Roman" w:hAnsi="Times New Roman" w:cs="Times New Roman"/>
              </w:rPr>
              <w:t>Total</w:t>
            </w:r>
          </w:p>
        </w:tc>
        <w:tc>
          <w:tcPr>
            <w:tcW w:w="1469" w:type="dxa"/>
            <w:shd w:val="clear" w:color="auto" w:fill="FFFFFF" w:themeFill="background1"/>
          </w:tcPr>
          <w:p w:rsidR="00330296" w:rsidRPr="00336FAD" w:rsidRDefault="00330296" w:rsidP="00330296">
            <w:pPr>
              <w:spacing w:after="0" w:line="240" w:lineRule="auto"/>
              <w:ind w:left="60" w:right="60"/>
              <w:rPr>
                <w:rFonts w:ascii="Times New Roman" w:hAnsi="Times New Roman" w:cs="Times New Roman"/>
              </w:rPr>
            </w:pPr>
            <w:r w:rsidRPr="00336FAD">
              <w:rPr>
                <w:rFonts w:ascii="Times New Roman" w:hAnsi="Times New Roman" w:cs="Times New Roman"/>
              </w:rPr>
              <w:t>.747</w:t>
            </w:r>
          </w:p>
        </w:tc>
        <w:tc>
          <w:tcPr>
            <w:tcW w:w="1025" w:type="dxa"/>
            <w:shd w:val="clear" w:color="auto" w:fill="FFFFFF" w:themeFill="background1"/>
          </w:tcPr>
          <w:p w:rsidR="00330296" w:rsidRPr="00336FAD" w:rsidRDefault="00330296" w:rsidP="00330296">
            <w:pPr>
              <w:spacing w:after="0" w:line="240" w:lineRule="auto"/>
              <w:ind w:left="60" w:right="60"/>
              <w:rPr>
                <w:rFonts w:ascii="Times New Roman" w:hAnsi="Times New Roman" w:cs="Times New Roman"/>
              </w:rPr>
            </w:pPr>
            <w:r w:rsidRPr="00336FAD">
              <w:rPr>
                <w:rFonts w:ascii="Times New Roman" w:hAnsi="Times New Roman" w:cs="Times New Roman"/>
              </w:rPr>
              <w:t>49</w:t>
            </w:r>
          </w:p>
        </w:tc>
        <w:tc>
          <w:tcPr>
            <w:tcW w:w="1408" w:type="dxa"/>
            <w:shd w:val="clear" w:color="auto" w:fill="FFFFFF" w:themeFill="background1"/>
            <w:vAlign w:val="center"/>
          </w:tcPr>
          <w:p w:rsidR="00330296" w:rsidRPr="00336FAD" w:rsidRDefault="00330296" w:rsidP="00330296">
            <w:pPr>
              <w:spacing w:after="0" w:line="240" w:lineRule="auto"/>
              <w:rPr>
                <w:rFonts w:ascii="Times New Roman" w:hAnsi="Times New Roman" w:cs="Times New Roman"/>
              </w:rPr>
            </w:pPr>
          </w:p>
        </w:tc>
        <w:tc>
          <w:tcPr>
            <w:tcW w:w="1025" w:type="dxa"/>
            <w:shd w:val="clear" w:color="auto" w:fill="FFFFFF" w:themeFill="background1"/>
            <w:vAlign w:val="center"/>
          </w:tcPr>
          <w:p w:rsidR="00330296" w:rsidRPr="00336FAD" w:rsidRDefault="00330296" w:rsidP="00330296">
            <w:pPr>
              <w:spacing w:after="0" w:line="240" w:lineRule="auto"/>
              <w:rPr>
                <w:rFonts w:ascii="Times New Roman" w:hAnsi="Times New Roman" w:cs="Times New Roman"/>
              </w:rPr>
            </w:pPr>
          </w:p>
        </w:tc>
        <w:tc>
          <w:tcPr>
            <w:tcW w:w="1025" w:type="dxa"/>
            <w:shd w:val="clear" w:color="auto" w:fill="FFFFFF" w:themeFill="background1"/>
            <w:vAlign w:val="center"/>
          </w:tcPr>
          <w:p w:rsidR="00330296" w:rsidRPr="00336FAD" w:rsidRDefault="00330296" w:rsidP="00330296">
            <w:pPr>
              <w:spacing w:after="0" w:line="240" w:lineRule="auto"/>
              <w:rPr>
                <w:rFonts w:ascii="Times New Roman" w:hAnsi="Times New Roman" w:cs="Times New Roman"/>
              </w:rPr>
            </w:pPr>
          </w:p>
        </w:tc>
      </w:tr>
    </w:tbl>
    <w:p w:rsidR="00330296" w:rsidRPr="00AA2D60" w:rsidRDefault="00330296" w:rsidP="00330296">
      <w:pPr>
        <w:autoSpaceDE w:val="0"/>
        <w:autoSpaceDN w:val="0"/>
        <w:adjustRightInd w:val="0"/>
        <w:spacing w:after="0" w:line="240" w:lineRule="auto"/>
        <w:jc w:val="center"/>
        <w:rPr>
          <w:rFonts w:ascii="Times New Roman" w:hAnsi="Times New Roman" w:cs="Times New Roman"/>
          <w:i/>
        </w:rPr>
      </w:pPr>
      <w:r>
        <w:rPr>
          <w:rFonts w:ascii="Times New Roman" w:hAnsi="Times New Roman" w:cs="Times New Roman"/>
          <w:i/>
        </w:rPr>
        <w:t>Sumber: data diolah dengan SPSS</w:t>
      </w:r>
    </w:p>
    <w:p w:rsidR="00330296" w:rsidRPr="00336FAD" w:rsidRDefault="00330296" w:rsidP="00330296">
      <w:pPr>
        <w:autoSpaceDE w:val="0"/>
        <w:autoSpaceDN w:val="0"/>
        <w:adjustRightInd w:val="0"/>
        <w:spacing w:after="0" w:line="240" w:lineRule="auto"/>
        <w:rPr>
          <w:rFonts w:ascii="Times New Roman" w:hAnsi="Times New Roman" w:cs="Times New Roman"/>
        </w:rPr>
      </w:pPr>
    </w:p>
    <w:p w:rsidR="00330296" w:rsidRDefault="00330296" w:rsidP="006A628A">
      <w:pPr>
        <w:autoSpaceDE w:val="0"/>
        <w:autoSpaceDN w:val="0"/>
        <w:adjustRightInd w:val="0"/>
        <w:spacing w:after="0" w:line="240" w:lineRule="auto"/>
        <w:jc w:val="both"/>
        <w:rPr>
          <w:rFonts w:ascii="Times New Roman" w:hAnsi="Times New Roman" w:cs="Times New Roman"/>
          <w:b/>
        </w:rPr>
      </w:pPr>
      <w:r w:rsidRPr="00336FAD">
        <w:rPr>
          <w:rFonts w:ascii="Times New Roman" w:hAnsi="Times New Roman" w:cs="Times New Roman"/>
        </w:rPr>
        <w:tab/>
      </w:r>
      <w:proofErr w:type="gramStart"/>
      <w:r>
        <w:rPr>
          <w:rFonts w:ascii="Times New Roman" w:hAnsi="Times New Roman" w:cs="Times New Roman"/>
        </w:rPr>
        <w:t>Berdasar pada hasil analisis tersebut</w:t>
      </w:r>
      <w:r w:rsidRPr="00336FAD">
        <w:rPr>
          <w:rFonts w:ascii="Times New Roman" w:hAnsi="Times New Roman" w:cs="Times New Roman"/>
        </w:rPr>
        <w:t xml:space="preserve">, hasil </w:t>
      </w:r>
      <w:r>
        <w:rPr>
          <w:rFonts w:ascii="Times New Roman" w:hAnsi="Times New Roman" w:cs="Times New Roman"/>
        </w:rPr>
        <w:t>memperlihatkan bahwa</w:t>
      </w:r>
      <w:r w:rsidRPr="00336FAD">
        <w:rPr>
          <w:rFonts w:ascii="Times New Roman" w:hAnsi="Times New Roman" w:cs="Times New Roman"/>
        </w:rPr>
        <w:t xml:space="preserve"> </w:t>
      </w:r>
      <w:r w:rsidR="006A628A">
        <w:rPr>
          <w:rFonts w:ascii="Times New Roman" w:hAnsi="Times New Roman" w:cs="Times New Roman"/>
        </w:rPr>
        <w:t xml:space="preserve">variabel kepemilikan manajerial, kepemilikan institusional, komisaris independen, dan </w:t>
      </w:r>
      <w:r w:rsidR="006A628A">
        <w:rPr>
          <w:rFonts w:ascii="Times New Roman" w:hAnsi="Times New Roman" w:cs="Times New Roman"/>
          <w:i/>
        </w:rPr>
        <w:t xml:space="preserve">leverage </w:t>
      </w:r>
      <w:r w:rsidR="006A628A">
        <w:rPr>
          <w:rFonts w:ascii="Times New Roman" w:hAnsi="Times New Roman" w:cs="Times New Roman"/>
        </w:rPr>
        <w:t>berpengaruh terhadap integritas laporan keuangan.</w:t>
      </w:r>
      <w:proofErr w:type="gramEnd"/>
      <w:r w:rsidR="006A628A">
        <w:rPr>
          <w:rFonts w:ascii="Times New Roman" w:hAnsi="Times New Roman" w:cs="Times New Roman"/>
        </w:rPr>
        <w:t xml:space="preserve"> N</w:t>
      </w:r>
      <w:r>
        <w:rPr>
          <w:rFonts w:ascii="Times New Roman" w:hAnsi="Times New Roman" w:cs="Times New Roman"/>
        </w:rPr>
        <w:t>ilai signifikansi</w:t>
      </w:r>
      <w:r w:rsidRPr="00336FAD">
        <w:rPr>
          <w:rFonts w:ascii="Times New Roman" w:hAnsi="Times New Roman" w:cs="Times New Roman"/>
        </w:rPr>
        <w:t xml:space="preserve"> </w:t>
      </w:r>
      <w:r>
        <w:rPr>
          <w:rFonts w:ascii="Times New Roman" w:hAnsi="Times New Roman" w:cs="Times New Roman"/>
        </w:rPr>
        <w:t>sebesar 0,000 atau &lt;0</w:t>
      </w:r>
      <w:proofErr w:type="gramStart"/>
      <w:r>
        <w:rPr>
          <w:rFonts w:ascii="Times New Roman" w:hAnsi="Times New Roman" w:cs="Times New Roman"/>
        </w:rPr>
        <w:t>,05</w:t>
      </w:r>
      <w:proofErr w:type="gramEnd"/>
      <w:r w:rsidR="006A628A">
        <w:rPr>
          <w:rFonts w:ascii="Times New Roman" w:hAnsi="Times New Roman" w:cs="Times New Roman"/>
        </w:rPr>
        <w:t>.</w:t>
      </w:r>
    </w:p>
    <w:p w:rsidR="00CF08FB" w:rsidRDefault="00CF08FB" w:rsidP="00330296">
      <w:pPr>
        <w:autoSpaceDE w:val="0"/>
        <w:autoSpaceDN w:val="0"/>
        <w:adjustRightInd w:val="0"/>
        <w:spacing w:after="0" w:line="240" w:lineRule="auto"/>
        <w:rPr>
          <w:rFonts w:ascii="Times New Roman" w:hAnsi="Times New Roman" w:cs="Times New Roman"/>
          <w:b/>
        </w:rPr>
      </w:pPr>
    </w:p>
    <w:p w:rsidR="00CF08FB" w:rsidRPr="00336FAD" w:rsidRDefault="00CF08FB" w:rsidP="00330296">
      <w:pPr>
        <w:autoSpaceDE w:val="0"/>
        <w:autoSpaceDN w:val="0"/>
        <w:adjustRightInd w:val="0"/>
        <w:spacing w:after="0" w:line="240" w:lineRule="auto"/>
        <w:rPr>
          <w:rFonts w:ascii="Times New Roman" w:hAnsi="Times New Roman" w:cs="Times New Roman"/>
          <w:b/>
        </w:rPr>
      </w:pPr>
    </w:p>
    <w:p w:rsidR="00330296" w:rsidRPr="00336FAD" w:rsidRDefault="00330296" w:rsidP="00330296">
      <w:pPr>
        <w:autoSpaceDE w:val="0"/>
        <w:autoSpaceDN w:val="0"/>
        <w:adjustRightInd w:val="0"/>
        <w:spacing w:after="0" w:line="240" w:lineRule="auto"/>
        <w:rPr>
          <w:rFonts w:ascii="Times New Roman" w:hAnsi="Times New Roman" w:cs="Times New Roman"/>
          <w:b/>
        </w:rPr>
      </w:pPr>
      <w:r w:rsidRPr="00336FAD">
        <w:rPr>
          <w:rFonts w:ascii="Times New Roman" w:hAnsi="Times New Roman" w:cs="Times New Roman"/>
          <w:b/>
        </w:rPr>
        <w:t>Uji Statistik t</w:t>
      </w:r>
    </w:p>
    <w:p w:rsidR="00330296" w:rsidRPr="00AA2D60" w:rsidRDefault="00330296" w:rsidP="00330296">
      <w:pPr>
        <w:autoSpaceDE w:val="0"/>
        <w:autoSpaceDN w:val="0"/>
        <w:adjustRightInd w:val="0"/>
        <w:spacing w:after="0" w:line="240" w:lineRule="auto"/>
        <w:jc w:val="center"/>
        <w:rPr>
          <w:rFonts w:ascii="Times New Roman" w:hAnsi="Times New Roman" w:cs="Times New Roman"/>
        </w:rPr>
      </w:pPr>
      <w:proofErr w:type="gramStart"/>
      <w:r>
        <w:rPr>
          <w:rFonts w:ascii="Times New Roman" w:hAnsi="Times New Roman" w:cs="Times New Roman"/>
        </w:rPr>
        <w:t>Tabel 3.</w:t>
      </w:r>
      <w:proofErr w:type="gramEnd"/>
      <w:r>
        <w:rPr>
          <w:rFonts w:ascii="Times New Roman" w:hAnsi="Times New Roman" w:cs="Times New Roman"/>
        </w:rPr>
        <w:t xml:space="preserve"> Hasil Uji t</w:t>
      </w:r>
    </w:p>
    <w:tbl>
      <w:tblPr>
        <w:tblW w:w="3888" w:type="dxa"/>
        <w:tblInd w:w="2520" w:type="dxa"/>
        <w:tblBorders>
          <w:insideH w:val="single" w:sz="4" w:space="0" w:color="auto"/>
        </w:tblBorders>
        <w:tblLayout w:type="fixed"/>
        <w:tblCellMar>
          <w:left w:w="0" w:type="dxa"/>
          <w:right w:w="0" w:type="dxa"/>
        </w:tblCellMar>
        <w:tblLook w:val="0000"/>
      </w:tblPr>
      <w:tblGrid>
        <w:gridCol w:w="574"/>
        <w:gridCol w:w="1210"/>
        <w:gridCol w:w="1052"/>
        <w:gridCol w:w="1052"/>
      </w:tblGrid>
      <w:tr w:rsidR="00330296" w:rsidRPr="00336FAD" w:rsidTr="00330296">
        <w:trPr>
          <w:cantSplit/>
          <w:trHeight w:val="320"/>
        </w:trPr>
        <w:tc>
          <w:tcPr>
            <w:tcW w:w="1784" w:type="dxa"/>
            <w:gridSpan w:val="2"/>
            <w:vMerge w:val="restart"/>
            <w:shd w:val="clear" w:color="auto" w:fill="auto"/>
            <w:vAlign w:val="bottom"/>
          </w:tcPr>
          <w:p w:rsidR="00330296" w:rsidRPr="00AA2D60" w:rsidRDefault="00330296" w:rsidP="00330296">
            <w:pPr>
              <w:autoSpaceDE w:val="0"/>
              <w:autoSpaceDN w:val="0"/>
              <w:adjustRightInd w:val="0"/>
              <w:spacing w:after="0" w:line="240" w:lineRule="auto"/>
              <w:ind w:left="60" w:right="60"/>
              <w:rPr>
                <w:rFonts w:ascii="Times New Roman" w:hAnsi="Times New Roman" w:cs="Times New Roman"/>
              </w:rPr>
            </w:pPr>
            <w:r>
              <w:rPr>
                <w:rFonts w:ascii="Times New Roman" w:hAnsi="Times New Roman" w:cs="Times New Roman"/>
              </w:rPr>
              <w:t>Model</w:t>
            </w:r>
          </w:p>
        </w:tc>
        <w:tc>
          <w:tcPr>
            <w:tcW w:w="1052" w:type="dxa"/>
            <w:vMerge w:val="restart"/>
            <w:shd w:val="clear" w:color="auto" w:fill="auto"/>
            <w:vAlign w:val="bottom"/>
          </w:tcPr>
          <w:p w:rsidR="00330296" w:rsidRPr="00336FAD" w:rsidRDefault="00330296" w:rsidP="00330296">
            <w:pPr>
              <w:autoSpaceDE w:val="0"/>
              <w:autoSpaceDN w:val="0"/>
              <w:adjustRightInd w:val="0"/>
              <w:spacing w:after="0" w:line="240" w:lineRule="auto"/>
              <w:ind w:left="60" w:right="60"/>
              <w:jc w:val="center"/>
              <w:rPr>
                <w:rFonts w:ascii="Times New Roman" w:hAnsi="Times New Roman" w:cs="Times New Roman"/>
              </w:rPr>
            </w:pPr>
            <w:r w:rsidRPr="00336FAD">
              <w:rPr>
                <w:rFonts w:ascii="Times New Roman" w:hAnsi="Times New Roman" w:cs="Times New Roman"/>
              </w:rPr>
              <w:t>t</w:t>
            </w:r>
          </w:p>
        </w:tc>
        <w:tc>
          <w:tcPr>
            <w:tcW w:w="1052" w:type="dxa"/>
            <w:vMerge w:val="restart"/>
            <w:shd w:val="clear" w:color="auto" w:fill="auto"/>
            <w:vAlign w:val="bottom"/>
          </w:tcPr>
          <w:p w:rsidR="00330296" w:rsidRPr="00AA2D60" w:rsidRDefault="00330296" w:rsidP="00330296">
            <w:pPr>
              <w:autoSpaceDE w:val="0"/>
              <w:autoSpaceDN w:val="0"/>
              <w:adjustRightInd w:val="0"/>
              <w:spacing w:after="0" w:line="240" w:lineRule="auto"/>
              <w:ind w:left="60" w:right="60"/>
              <w:jc w:val="center"/>
              <w:rPr>
                <w:rFonts w:ascii="Times New Roman" w:hAnsi="Times New Roman" w:cs="Times New Roman"/>
              </w:rPr>
            </w:pPr>
            <w:r>
              <w:rPr>
                <w:rFonts w:ascii="Times New Roman" w:hAnsi="Times New Roman" w:cs="Times New Roman"/>
              </w:rPr>
              <w:t>Sig.</w:t>
            </w:r>
          </w:p>
        </w:tc>
      </w:tr>
      <w:tr w:rsidR="00330296" w:rsidRPr="00336FAD" w:rsidTr="00330296">
        <w:trPr>
          <w:cantSplit/>
          <w:trHeight w:val="273"/>
        </w:trPr>
        <w:tc>
          <w:tcPr>
            <w:tcW w:w="1784" w:type="dxa"/>
            <w:gridSpan w:val="2"/>
            <w:vMerge/>
            <w:shd w:val="clear" w:color="auto" w:fill="auto"/>
            <w:vAlign w:val="bottom"/>
          </w:tcPr>
          <w:p w:rsidR="00330296" w:rsidRPr="00336FAD" w:rsidRDefault="00330296" w:rsidP="00330296">
            <w:pPr>
              <w:autoSpaceDE w:val="0"/>
              <w:autoSpaceDN w:val="0"/>
              <w:adjustRightInd w:val="0"/>
              <w:spacing w:after="0" w:line="240" w:lineRule="auto"/>
              <w:rPr>
                <w:rFonts w:ascii="Times New Roman" w:hAnsi="Times New Roman" w:cs="Times New Roman"/>
              </w:rPr>
            </w:pPr>
          </w:p>
        </w:tc>
        <w:tc>
          <w:tcPr>
            <w:tcW w:w="1052" w:type="dxa"/>
            <w:vMerge/>
            <w:shd w:val="clear" w:color="auto" w:fill="auto"/>
            <w:vAlign w:val="bottom"/>
          </w:tcPr>
          <w:p w:rsidR="00330296" w:rsidRPr="00336FAD" w:rsidRDefault="00330296" w:rsidP="00330296">
            <w:pPr>
              <w:autoSpaceDE w:val="0"/>
              <w:autoSpaceDN w:val="0"/>
              <w:adjustRightInd w:val="0"/>
              <w:spacing w:after="0" w:line="240" w:lineRule="auto"/>
              <w:rPr>
                <w:rFonts w:ascii="Times New Roman" w:hAnsi="Times New Roman" w:cs="Times New Roman"/>
              </w:rPr>
            </w:pPr>
          </w:p>
        </w:tc>
        <w:tc>
          <w:tcPr>
            <w:tcW w:w="1052" w:type="dxa"/>
            <w:vMerge/>
            <w:shd w:val="clear" w:color="auto" w:fill="auto"/>
            <w:vAlign w:val="bottom"/>
          </w:tcPr>
          <w:p w:rsidR="00330296" w:rsidRPr="00336FAD" w:rsidRDefault="00330296" w:rsidP="00330296">
            <w:pPr>
              <w:autoSpaceDE w:val="0"/>
              <w:autoSpaceDN w:val="0"/>
              <w:adjustRightInd w:val="0"/>
              <w:spacing w:after="0" w:line="240" w:lineRule="auto"/>
              <w:rPr>
                <w:rFonts w:ascii="Times New Roman" w:hAnsi="Times New Roman" w:cs="Times New Roman"/>
              </w:rPr>
            </w:pPr>
          </w:p>
        </w:tc>
      </w:tr>
      <w:tr w:rsidR="00330296" w:rsidRPr="00336FAD" w:rsidTr="00330296">
        <w:trPr>
          <w:cantSplit/>
        </w:trPr>
        <w:tc>
          <w:tcPr>
            <w:tcW w:w="574" w:type="dxa"/>
            <w:vMerge w:val="restart"/>
            <w:shd w:val="clear" w:color="auto" w:fill="auto"/>
          </w:tcPr>
          <w:p w:rsidR="00330296" w:rsidRPr="00336FAD" w:rsidRDefault="00330296" w:rsidP="00330296">
            <w:pPr>
              <w:autoSpaceDE w:val="0"/>
              <w:autoSpaceDN w:val="0"/>
              <w:adjustRightInd w:val="0"/>
              <w:spacing w:after="0" w:line="240" w:lineRule="auto"/>
              <w:ind w:left="60" w:right="60"/>
              <w:rPr>
                <w:rFonts w:ascii="Times New Roman" w:hAnsi="Times New Roman" w:cs="Times New Roman"/>
              </w:rPr>
            </w:pPr>
            <w:r w:rsidRPr="00336FAD">
              <w:rPr>
                <w:rFonts w:ascii="Times New Roman" w:hAnsi="Times New Roman" w:cs="Times New Roman"/>
              </w:rPr>
              <w:t>1</w:t>
            </w:r>
          </w:p>
        </w:tc>
        <w:tc>
          <w:tcPr>
            <w:tcW w:w="1210" w:type="dxa"/>
            <w:shd w:val="clear" w:color="auto" w:fill="auto"/>
          </w:tcPr>
          <w:p w:rsidR="00330296" w:rsidRPr="00336FAD" w:rsidRDefault="00330296" w:rsidP="00330296">
            <w:pPr>
              <w:autoSpaceDE w:val="0"/>
              <w:autoSpaceDN w:val="0"/>
              <w:adjustRightInd w:val="0"/>
              <w:spacing w:after="0" w:line="240" w:lineRule="auto"/>
              <w:ind w:left="60" w:right="60"/>
              <w:rPr>
                <w:rFonts w:ascii="Times New Roman" w:hAnsi="Times New Roman" w:cs="Times New Roman"/>
              </w:rPr>
            </w:pPr>
            <w:r w:rsidRPr="00336FAD">
              <w:rPr>
                <w:rFonts w:ascii="Times New Roman" w:hAnsi="Times New Roman" w:cs="Times New Roman"/>
              </w:rPr>
              <w:t>(Constant)</w:t>
            </w:r>
          </w:p>
        </w:tc>
        <w:tc>
          <w:tcPr>
            <w:tcW w:w="1052" w:type="dxa"/>
            <w:shd w:val="clear" w:color="auto" w:fill="auto"/>
          </w:tcPr>
          <w:p w:rsidR="00330296" w:rsidRPr="00336FAD" w:rsidRDefault="00330296" w:rsidP="00330296">
            <w:pPr>
              <w:autoSpaceDE w:val="0"/>
              <w:autoSpaceDN w:val="0"/>
              <w:adjustRightInd w:val="0"/>
              <w:spacing w:after="0" w:line="240" w:lineRule="auto"/>
              <w:ind w:left="60" w:right="60"/>
              <w:jc w:val="right"/>
              <w:rPr>
                <w:rFonts w:ascii="Times New Roman" w:hAnsi="Times New Roman" w:cs="Times New Roman"/>
              </w:rPr>
            </w:pPr>
            <w:r w:rsidRPr="00336FAD">
              <w:rPr>
                <w:rFonts w:ascii="Times New Roman" w:hAnsi="Times New Roman" w:cs="Times New Roman"/>
              </w:rPr>
              <w:t>4.071</w:t>
            </w:r>
          </w:p>
        </w:tc>
        <w:tc>
          <w:tcPr>
            <w:tcW w:w="1052" w:type="dxa"/>
            <w:shd w:val="clear" w:color="auto" w:fill="auto"/>
          </w:tcPr>
          <w:p w:rsidR="00330296" w:rsidRPr="00336FAD" w:rsidRDefault="00330296" w:rsidP="00330296">
            <w:pPr>
              <w:autoSpaceDE w:val="0"/>
              <w:autoSpaceDN w:val="0"/>
              <w:adjustRightInd w:val="0"/>
              <w:spacing w:after="0" w:line="240" w:lineRule="auto"/>
              <w:ind w:left="60" w:right="60"/>
              <w:jc w:val="right"/>
              <w:rPr>
                <w:rFonts w:ascii="Times New Roman" w:hAnsi="Times New Roman" w:cs="Times New Roman"/>
              </w:rPr>
            </w:pPr>
            <w:r w:rsidRPr="00336FAD">
              <w:rPr>
                <w:rFonts w:ascii="Times New Roman" w:hAnsi="Times New Roman" w:cs="Times New Roman"/>
              </w:rPr>
              <w:t>.000</w:t>
            </w:r>
          </w:p>
        </w:tc>
      </w:tr>
      <w:tr w:rsidR="00330296" w:rsidRPr="00336FAD" w:rsidTr="00330296">
        <w:trPr>
          <w:cantSplit/>
        </w:trPr>
        <w:tc>
          <w:tcPr>
            <w:tcW w:w="574" w:type="dxa"/>
            <w:vMerge/>
            <w:shd w:val="clear" w:color="auto" w:fill="auto"/>
          </w:tcPr>
          <w:p w:rsidR="00330296" w:rsidRPr="00336FAD" w:rsidRDefault="00330296" w:rsidP="00330296">
            <w:pPr>
              <w:autoSpaceDE w:val="0"/>
              <w:autoSpaceDN w:val="0"/>
              <w:adjustRightInd w:val="0"/>
              <w:spacing w:after="0" w:line="240" w:lineRule="auto"/>
              <w:rPr>
                <w:rFonts w:ascii="Times New Roman" w:hAnsi="Times New Roman" w:cs="Times New Roman"/>
              </w:rPr>
            </w:pPr>
          </w:p>
        </w:tc>
        <w:tc>
          <w:tcPr>
            <w:tcW w:w="1210" w:type="dxa"/>
            <w:shd w:val="clear" w:color="auto" w:fill="auto"/>
          </w:tcPr>
          <w:p w:rsidR="00330296" w:rsidRPr="00336FAD" w:rsidRDefault="00330296" w:rsidP="00330296">
            <w:pPr>
              <w:autoSpaceDE w:val="0"/>
              <w:autoSpaceDN w:val="0"/>
              <w:adjustRightInd w:val="0"/>
              <w:spacing w:after="0" w:line="240" w:lineRule="auto"/>
              <w:ind w:left="56" w:right="60" w:firstLine="4"/>
              <w:rPr>
                <w:rFonts w:ascii="Times New Roman" w:hAnsi="Times New Roman" w:cs="Times New Roman"/>
              </w:rPr>
            </w:pPr>
            <w:r w:rsidRPr="00336FAD">
              <w:rPr>
                <w:rFonts w:ascii="Times New Roman" w:hAnsi="Times New Roman" w:cs="Times New Roman"/>
              </w:rPr>
              <w:t>MNJRL</w:t>
            </w:r>
          </w:p>
        </w:tc>
        <w:tc>
          <w:tcPr>
            <w:tcW w:w="1052" w:type="dxa"/>
            <w:shd w:val="clear" w:color="auto" w:fill="auto"/>
          </w:tcPr>
          <w:p w:rsidR="00330296" w:rsidRPr="00336FAD" w:rsidRDefault="00330296" w:rsidP="00330296">
            <w:pPr>
              <w:autoSpaceDE w:val="0"/>
              <w:autoSpaceDN w:val="0"/>
              <w:adjustRightInd w:val="0"/>
              <w:spacing w:after="0" w:line="240" w:lineRule="auto"/>
              <w:ind w:left="60" w:right="60"/>
              <w:jc w:val="right"/>
              <w:rPr>
                <w:rFonts w:ascii="Times New Roman" w:hAnsi="Times New Roman" w:cs="Times New Roman"/>
              </w:rPr>
            </w:pPr>
            <w:r w:rsidRPr="00336FAD">
              <w:rPr>
                <w:rFonts w:ascii="Times New Roman" w:hAnsi="Times New Roman" w:cs="Times New Roman"/>
              </w:rPr>
              <w:t>3.138</w:t>
            </w:r>
          </w:p>
        </w:tc>
        <w:tc>
          <w:tcPr>
            <w:tcW w:w="1052" w:type="dxa"/>
            <w:shd w:val="clear" w:color="auto" w:fill="auto"/>
          </w:tcPr>
          <w:p w:rsidR="00330296" w:rsidRPr="00336FAD" w:rsidRDefault="00330296" w:rsidP="00330296">
            <w:pPr>
              <w:autoSpaceDE w:val="0"/>
              <w:autoSpaceDN w:val="0"/>
              <w:adjustRightInd w:val="0"/>
              <w:spacing w:after="0" w:line="240" w:lineRule="auto"/>
              <w:ind w:left="60" w:right="60"/>
              <w:jc w:val="right"/>
              <w:rPr>
                <w:rFonts w:ascii="Times New Roman" w:hAnsi="Times New Roman" w:cs="Times New Roman"/>
              </w:rPr>
            </w:pPr>
            <w:r w:rsidRPr="00336FAD">
              <w:rPr>
                <w:rFonts w:ascii="Times New Roman" w:hAnsi="Times New Roman" w:cs="Times New Roman"/>
              </w:rPr>
              <w:t>.003</w:t>
            </w:r>
          </w:p>
        </w:tc>
      </w:tr>
      <w:tr w:rsidR="00330296" w:rsidRPr="00336FAD" w:rsidTr="00330296">
        <w:trPr>
          <w:cantSplit/>
        </w:trPr>
        <w:tc>
          <w:tcPr>
            <w:tcW w:w="574" w:type="dxa"/>
            <w:vMerge/>
            <w:shd w:val="clear" w:color="auto" w:fill="auto"/>
          </w:tcPr>
          <w:p w:rsidR="00330296" w:rsidRPr="00336FAD" w:rsidRDefault="00330296" w:rsidP="00330296">
            <w:pPr>
              <w:autoSpaceDE w:val="0"/>
              <w:autoSpaceDN w:val="0"/>
              <w:adjustRightInd w:val="0"/>
              <w:spacing w:after="0" w:line="240" w:lineRule="auto"/>
              <w:rPr>
                <w:rFonts w:ascii="Times New Roman" w:hAnsi="Times New Roman" w:cs="Times New Roman"/>
              </w:rPr>
            </w:pPr>
          </w:p>
        </w:tc>
        <w:tc>
          <w:tcPr>
            <w:tcW w:w="1210" w:type="dxa"/>
            <w:shd w:val="clear" w:color="auto" w:fill="auto"/>
          </w:tcPr>
          <w:p w:rsidR="00330296" w:rsidRPr="00336FAD" w:rsidRDefault="00330296" w:rsidP="00330296">
            <w:pPr>
              <w:autoSpaceDE w:val="0"/>
              <w:autoSpaceDN w:val="0"/>
              <w:adjustRightInd w:val="0"/>
              <w:spacing w:after="0" w:line="240" w:lineRule="auto"/>
              <w:ind w:left="60" w:right="60"/>
              <w:rPr>
                <w:rFonts w:ascii="Times New Roman" w:hAnsi="Times New Roman" w:cs="Times New Roman"/>
              </w:rPr>
            </w:pPr>
            <w:r w:rsidRPr="00336FAD">
              <w:rPr>
                <w:rFonts w:ascii="Times New Roman" w:hAnsi="Times New Roman" w:cs="Times New Roman"/>
              </w:rPr>
              <w:t>INSTL</w:t>
            </w:r>
          </w:p>
        </w:tc>
        <w:tc>
          <w:tcPr>
            <w:tcW w:w="1052" w:type="dxa"/>
            <w:shd w:val="clear" w:color="auto" w:fill="auto"/>
          </w:tcPr>
          <w:p w:rsidR="00330296" w:rsidRPr="00336FAD" w:rsidRDefault="00330296" w:rsidP="00330296">
            <w:pPr>
              <w:autoSpaceDE w:val="0"/>
              <w:autoSpaceDN w:val="0"/>
              <w:adjustRightInd w:val="0"/>
              <w:spacing w:after="0" w:line="240" w:lineRule="auto"/>
              <w:ind w:left="60" w:right="60"/>
              <w:jc w:val="right"/>
              <w:rPr>
                <w:rFonts w:ascii="Times New Roman" w:hAnsi="Times New Roman" w:cs="Times New Roman"/>
              </w:rPr>
            </w:pPr>
            <w:r w:rsidRPr="00336FAD">
              <w:rPr>
                <w:rFonts w:ascii="Times New Roman" w:hAnsi="Times New Roman" w:cs="Times New Roman"/>
              </w:rPr>
              <w:t>-2.926</w:t>
            </w:r>
          </w:p>
        </w:tc>
        <w:tc>
          <w:tcPr>
            <w:tcW w:w="1052" w:type="dxa"/>
            <w:shd w:val="clear" w:color="auto" w:fill="auto"/>
          </w:tcPr>
          <w:p w:rsidR="00330296" w:rsidRPr="00336FAD" w:rsidRDefault="00330296" w:rsidP="00330296">
            <w:pPr>
              <w:autoSpaceDE w:val="0"/>
              <w:autoSpaceDN w:val="0"/>
              <w:adjustRightInd w:val="0"/>
              <w:spacing w:after="0" w:line="240" w:lineRule="auto"/>
              <w:ind w:left="60" w:right="60"/>
              <w:jc w:val="right"/>
              <w:rPr>
                <w:rFonts w:ascii="Times New Roman" w:hAnsi="Times New Roman" w:cs="Times New Roman"/>
              </w:rPr>
            </w:pPr>
            <w:r w:rsidRPr="00336FAD">
              <w:rPr>
                <w:rFonts w:ascii="Times New Roman" w:hAnsi="Times New Roman" w:cs="Times New Roman"/>
              </w:rPr>
              <w:t>.005</w:t>
            </w:r>
          </w:p>
        </w:tc>
      </w:tr>
      <w:tr w:rsidR="00330296" w:rsidRPr="00336FAD" w:rsidTr="00330296">
        <w:trPr>
          <w:cantSplit/>
        </w:trPr>
        <w:tc>
          <w:tcPr>
            <w:tcW w:w="574" w:type="dxa"/>
            <w:vMerge/>
            <w:shd w:val="clear" w:color="auto" w:fill="auto"/>
          </w:tcPr>
          <w:p w:rsidR="00330296" w:rsidRPr="00336FAD" w:rsidRDefault="00330296" w:rsidP="00330296">
            <w:pPr>
              <w:autoSpaceDE w:val="0"/>
              <w:autoSpaceDN w:val="0"/>
              <w:adjustRightInd w:val="0"/>
              <w:spacing w:after="0" w:line="240" w:lineRule="auto"/>
              <w:rPr>
                <w:rFonts w:ascii="Times New Roman" w:hAnsi="Times New Roman" w:cs="Times New Roman"/>
              </w:rPr>
            </w:pPr>
          </w:p>
        </w:tc>
        <w:tc>
          <w:tcPr>
            <w:tcW w:w="1210" w:type="dxa"/>
            <w:shd w:val="clear" w:color="auto" w:fill="auto"/>
          </w:tcPr>
          <w:p w:rsidR="00330296" w:rsidRPr="00336FAD" w:rsidRDefault="00330296" w:rsidP="00330296">
            <w:pPr>
              <w:autoSpaceDE w:val="0"/>
              <w:autoSpaceDN w:val="0"/>
              <w:adjustRightInd w:val="0"/>
              <w:spacing w:after="0" w:line="240" w:lineRule="auto"/>
              <w:ind w:left="60" w:right="60"/>
              <w:rPr>
                <w:rFonts w:ascii="Times New Roman" w:hAnsi="Times New Roman" w:cs="Times New Roman"/>
              </w:rPr>
            </w:pPr>
            <w:r w:rsidRPr="00336FAD">
              <w:rPr>
                <w:rFonts w:ascii="Times New Roman" w:hAnsi="Times New Roman" w:cs="Times New Roman"/>
              </w:rPr>
              <w:t>KOMIND</w:t>
            </w:r>
          </w:p>
        </w:tc>
        <w:tc>
          <w:tcPr>
            <w:tcW w:w="1052" w:type="dxa"/>
            <w:shd w:val="clear" w:color="auto" w:fill="auto"/>
          </w:tcPr>
          <w:p w:rsidR="00330296" w:rsidRPr="00336FAD" w:rsidRDefault="00330296" w:rsidP="00330296">
            <w:pPr>
              <w:autoSpaceDE w:val="0"/>
              <w:autoSpaceDN w:val="0"/>
              <w:adjustRightInd w:val="0"/>
              <w:spacing w:after="0" w:line="240" w:lineRule="auto"/>
              <w:ind w:left="60" w:right="60"/>
              <w:jc w:val="right"/>
              <w:rPr>
                <w:rFonts w:ascii="Times New Roman" w:hAnsi="Times New Roman" w:cs="Times New Roman"/>
              </w:rPr>
            </w:pPr>
            <w:r w:rsidRPr="00336FAD">
              <w:rPr>
                <w:rFonts w:ascii="Times New Roman" w:hAnsi="Times New Roman" w:cs="Times New Roman"/>
              </w:rPr>
              <w:t>3.318</w:t>
            </w:r>
          </w:p>
        </w:tc>
        <w:tc>
          <w:tcPr>
            <w:tcW w:w="1052" w:type="dxa"/>
            <w:shd w:val="clear" w:color="auto" w:fill="auto"/>
          </w:tcPr>
          <w:p w:rsidR="00330296" w:rsidRPr="00336FAD" w:rsidRDefault="00330296" w:rsidP="00330296">
            <w:pPr>
              <w:autoSpaceDE w:val="0"/>
              <w:autoSpaceDN w:val="0"/>
              <w:adjustRightInd w:val="0"/>
              <w:spacing w:after="0" w:line="240" w:lineRule="auto"/>
              <w:ind w:left="60" w:right="60"/>
              <w:jc w:val="right"/>
              <w:rPr>
                <w:rFonts w:ascii="Times New Roman" w:hAnsi="Times New Roman" w:cs="Times New Roman"/>
              </w:rPr>
            </w:pPr>
            <w:r w:rsidRPr="00336FAD">
              <w:rPr>
                <w:rFonts w:ascii="Times New Roman" w:hAnsi="Times New Roman" w:cs="Times New Roman"/>
              </w:rPr>
              <w:t>.002</w:t>
            </w:r>
          </w:p>
        </w:tc>
      </w:tr>
      <w:tr w:rsidR="00330296" w:rsidRPr="00336FAD" w:rsidTr="00330296">
        <w:trPr>
          <w:cantSplit/>
        </w:trPr>
        <w:tc>
          <w:tcPr>
            <w:tcW w:w="574" w:type="dxa"/>
            <w:vMerge/>
            <w:shd w:val="clear" w:color="auto" w:fill="auto"/>
          </w:tcPr>
          <w:p w:rsidR="00330296" w:rsidRPr="00336FAD" w:rsidRDefault="00330296" w:rsidP="00330296">
            <w:pPr>
              <w:autoSpaceDE w:val="0"/>
              <w:autoSpaceDN w:val="0"/>
              <w:adjustRightInd w:val="0"/>
              <w:spacing w:after="0" w:line="240" w:lineRule="auto"/>
              <w:rPr>
                <w:rFonts w:ascii="Times New Roman" w:hAnsi="Times New Roman" w:cs="Times New Roman"/>
              </w:rPr>
            </w:pPr>
          </w:p>
        </w:tc>
        <w:tc>
          <w:tcPr>
            <w:tcW w:w="1210" w:type="dxa"/>
            <w:shd w:val="clear" w:color="auto" w:fill="auto"/>
          </w:tcPr>
          <w:p w:rsidR="00330296" w:rsidRPr="00336FAD" w:rsidRDefault="00330296" w:rsidP="00330296">
            <w:pPr>
              <w:autoSpaceDE w:val="0"/>
              <w:autoSpaceDN w:val="0"/>
              <w:adjustRightInd w:val="0"/>
              <w:spacing w:after="0" w:line="240" w:lineRule="auto"/>
              <w:ind w:left="60" w:right="60"/>
              <w:rPr>
                <w:rFonts w:ascii="Times New Roman" w:hAnsi="Times New Roman" w:cs="Times New Roman"/>
              </w:rPr>
            </w:pPr>
            <w:r w:rsidRPr="00336FAD">
              <w:rPr>
                <w:rFonts w:ascii="Times New Roman" w:hAnsi="Times New Roman" w:cs="Times New Roman"/>
              </w:rPr>
              <w:t>LEV</w:t>
            </w:r>
          </w:p>
        </w:tc>
        <w:tc>
          <w:tcPr>
            <w:tcW w:w="1052" w:type="dxa"/>
            <w:shd w:val="clear" w:color="auto" w:fill="auto"/>
          </w:tcPr>
          <w:p w:rsidR="00330296" w:rsidRPr="00336FAD" w:rsidRDefault="00330296" w:rsidP="00330296">
            <w:pPr>
              <w:autoSpaceDE w:val="0"/>
              <w:autoSpaceDN w:val="0"/>
              <w:adjustRightInd w:val="0"/>
              <w:spacing w:after="0" w:line="240" w:lineRule="auto"/>
              <w:ind w:left="60" w:right="60"/>
              <w:jc w:val="right"/>
              <w:rPr>
                <w:rFonts w:ascii="Times New Roman" w:hAnsi="Times New Roman" w:cs="Times New Roman"/>
              </w:rPr>
            </w:pPr>
            <w:r w:rsidRPr="00336FAD">
              <w:rPr>
                <w:rFonts w:ascii="Times New Roman" w:hAnsi="Times New Roman" w:cs="Times New Roman"/>
              </w:rPr>
              <w:t>1.714</w:t>
            </w:r>
          </w:p>
        </w:tc>
        <w:tc>
          <w:tcPr>
            <w:tcW w:w="1052" w:type="dxa"/>
            <w:shd w:val="clear" w:color="auto" w:fill="auto"/>
          </w:tcPr>
          <w:p w:rsidR="00330296" w:rsidRPr="00336FAD" w:rsidRDefault="00330296" w:rsidP="00330296">
            <w:pPr>
              <w:autoSpaceDE w:val="0"/>
              <w:autoSpaceDN w:val="0"/>
              <w:adjustRightInd w:val="0"/>
              <w:spacing w:after="0" w:line="240" w:lineRule="auto"/>
              <w:ind w:left="60" w:right="60"/>
              <w:jc w:val="right"/>
              <w:rPr>
                <w:rFonts w:ascii="Times New Roman" w:hAnsi="Times New Roman" w:cs="Times New Roman"/>
              </w:rPr>
            </w:pPr>
            <w:r w:rsidRPr="00336FAD">
              <w:rPr>
                <w:rFonts w:ascii="Times New Roman" w:hAnsi="Times New Roman" w:cs="Times New Roman"/>
              </w:rPr>
              <w:t>.094</w:t>
            </w:r>
          </w:p>
        </w:tc>
      </w:tr>
      <w:tr w:rsidR="00330296" w:rsidRPr="00336FAD" w:rsidTr="00330296">
        <w:trPr>
          <w:cantSplit/>
        </w:trPr>
        <w:tc>
          <w:tcPr>
            <w:tcW w:w="574" w:type="dxa"/>
            <w:vMerge/>
            <w:shd w:val="clear" w:color="auto" w:fill="auto"/>
          </w:tcPr>
          <w:p w:rsidR="00330296" w:rsidRPr="00336FAD" w:rsidRDefault="00330296" w:rsidP="00330296">
            <w:pPr>
              <w:autoSpaceDE w:val="0"/>
              <w:autoSpaceDN w:val="0"/>
              <w:adjustRightInd w:val="0"/>
              <w:spacing w:after="0" w:line="240" w:lineRule="auto"/>
              <w:rPr>
                <w:rFonts w:ascii="Times New Roman" w:hAnsi="Times New Roman" w:cs="Times New Roman"/>
              </w:rPr>
            </w:pPr>
          </w:p>
        </w:tc>
        <w:tc>
          <w:tcPr>
            <w:tcW w:w="1210" w:type="dxa"/>
            <w:shd w:val="clear" w:color="auto" w:fill="auto"/>
          </w:tcPr>
          <w:p w:rsidR="00330296" w:rsidRPr="00336FAD" w:rsidRDefault="00330296" w:rsidP="00330296">
            <w:pPr>
              <w:autoSpaceDE w:val="0"/>
              <w:autoSpaceDN w:val="0"/>
              <w:adjustRightInd w:val="0"/>
              <w:spacing w:after="0" w:line="240" w:lineRule="auto"/>
              <w:ind w:left="60" w:right="60"/>
              <w:rPr>
                <w:rFonts w:ascii="Times New Roman" w:hAnsi="Times New Roman" w:cs="Times New Roman"/>
              </w:rPr>
            </w:pPr>
            <w:r w:rsidRPr="00336FAD">
              <w:rPr>
                <w:rFonts w:ascii="Times New Roman" w:hAnsi="Times New Roman" w:cs="Times New Roman"/>
              </w:rPr>
              <w:t>TA</w:t>
            </w:r>
          </w:p>
        </w:tc>
        <w:tc>
          <w:tcPr>
            <w:tcW w:w="1052" w:type="dxa"/>
            <w:shd w:val="clear" w:color="auto" w:fill="auto"/>
          </w:tcPr>
          <w:p w:rsidR="00330296" w:rsidRPr="00336FAD" w:rsidRDefault="00330296" w:rsidP="00330296">
            <w:pPr>
              <w:autoSpaceDE w:val="0"/>
              <w:autoSpaceDN w:val="0"/>
              <w:adjustRightInd w:val="0"/>
              <w:spacing w:after="0" w:line="240" w:lineRule="auto"/>
              <w:ind w:left="60" w:right="60"/>
              <w:jc w:val="right"/>
              <w:rPr>
                <w:rFonts w:ascii="Times New Roman" w:hAnsi="Times New Roman" w:cs="Times New Roman"/>
              </w:rPr>
            </w:pPr>
            <w:r w:rsidRPr="00336FAD">
              <w:rPr>
                <w:rFonts w:ascii="Times New Roman" w:hAnsi="Times New Roman" w:cs="Times New Roman"/>
              </w:rPr>
              <w:t>-4.260</w:t>
            </w:r>
          </w:p>
        </w:tc>
        <w:tc>
          <w:tcPr>
            <w:tcW w:w="1052" w:type="dxa"/>
            <w:shd w:val="clear" w:color="auto" w:fill="auto"/>
          </w:tcPr>
          <w:p w:rsidR="00330296" w:rsidRPr="00336FAD" w:rsidRDefault="00330296" w:rsidP="00330296">
            <w:pPr>
              <w:autoSpaceDE w:val="0"/>
              <w:autoSpaceDN w:val="0"/>
              <w:adjustRightInd w:val="0"/>
              <w:spacing w:after="0" w:line="240" w:lineRule="auto"/>
              <w:ind w:left="60" w:right="60"/>
              <w:jc w:val="right"/>
              <w:rPr>
                <w:rFonts w:ascii="Times New Roman" w:hAnsi="Times New Roman" w:cs="Times New Roman"/>
              </w:rPr>
            </w:pPr>
            <w:r w:rsidRPr="00336FAD">
              <w:rPr>
                <w:rFonts w:ascii="Times New Roman" w:hAnsi="Times New Roman" w:cs="Times New Roman"/>
              </w:rPr>
              <w:t>.000</w:t>
            </w:r>
          </w:p>
        </w:tc>
      </w:tr>
      <w:tr w:rsidR="00330296" w:rsidRPr="00336FAD" w:rsidTr="00330296">
        <w:trPr>
          <w:cantSplit/>
        </w:trPr>
        <w:tc>
          <w:tcPr>
            <w:tcW w:w="574" w:type="dxa"/>
            <w:vMerge/>
            <w:shd w:val="clear" w:color="auto" w:fill="auto"/>
          </w:tcPr>
          <w:p w:rsidR="00330296" w:rsidRPr="00336FAD" w:rsidRDefault="00330296" w:rsidP="00330296">
            <w:pPr>
              <w:autoSpaceDE w:val="0"/>
              <w:autoSpaceDN w:val="0"/>
              <w:adjustRightInd w:val="0"/>
              <w:spacing w:after="0" w:line="240" w:lineRule="auto"/>
              <w:rPr>
                <w:rFonts w:ascii="Times New Roman" w:hAnsi="Times New Roman" w:cs="Times New Roman"/>
              </w:rPr>
            </w:pPr>
          </w:p>
        </w:tc>
        <w:tc>
          <w:tcPr>
            <w:tcW w:w="1210" w:type="dxa"/>
            <w:shd w:val="clear" w:color="auto" w:fill="auto"/>
          </w:tcPr>
          <w:p w:rsidR="00330296" w:rsidRPr="00336FAD" w:rsidRDefault="00330296" w:rsidP="00330296">
            <w:pPr>
              <w:autoSpaceDE w:val="0"/>
              <w:autoSpaceDN w:val="0"/>
              <w:adjustRightInd w:val="0"/>
              <w:spacing w:after="0" w:line="240" w:lineRule="auto"/>
              <w:ind w:left="60" w:right="60"/>
              <w:rPr>
                <w:rFonts w:ascii="Times New Roman" w:hAnsi="Times New Roman" w:cs="Times New Roman"/>
              </w:rPr>
            </w:pPr>
            <w:r w:rsidRPr="00336FAD">
              <w:rPr>
                <w:rFonts w:ascii="Times New Roman" w:hAnsi="Times New Roman" w:cs="Times New Roman"/>
              </w:rPr>
              <w:t>PROFIT</w:t>
            </w:r>
          </w:p>
        </w:tc>
        <w:tc>
          <w:tcPr>
            <w:tcW w:w="1052" w:type="dxa"/>
            <w:shd w:val="clear" w:color="auto" w:fill="auto"/>
          </w:tcPr>
          <w:p w:rsidR="00330296" w:rsidRPr="00336FAD" w:rsidRDefault="00330296" w:rsidP="00330296">
            <w:pPr>
              <w:autoSpaceDE w:val="0"/>
              <w:autoSpaceDN w:val="0"/>
              <w:adjustRightInd w:val="0"/>
              <w:spacing w:after="0" w:line="240" w:lineRule="auto"/>
              <w:ind w:left="60" w:right="60"/>
              <w:jc w:val="right"/>
              <w:rPr>
                <w:rFonts w:ascii="Times New Roman" w:hAnsi="Times New Roman" w:cs="Times New Roman"/>
              </w:rPr>
            </w:pPr>
            <w:r w:rsidRPr="00336FAD">
              <w:rPr>
                <w:rFonts w:ascii="Times New Roman" w:hAnsi="Times New Roman" w:cs="Times New Roman"/>
              </w:rPr>
              <w:t>.274</w:t>
            </w:r>
          </w:p>
        </w:tc>
        <w:tc>
          <w:tcPr>
            <w:tcW w:w="1052" w:type="dxa"/>
            <w:shd w:val="clear" w:color="auto" w:fill="auto"/>
          </w:tcPr>
          <w:p w:rsidR="00330296" w:rsidRPr="00336FAD" w:rsidRDefault="00330296" w:rsidP="00330296">
            <w:pPr>
              <w:autoSpaceDE w:val="0"/>
              <w:autoSpaceDN w:val="0"/>
              <w:adjustRightInd w:val="0"/>
              <w:spacing w:after="0" w:line="240" w:lineRule="auto"/>
              <w:ind w:left="60" w:right="60"/>
              <w:jc w:val="right"/>
              <w:rPr>
                <w:rFonts w:ascii="Times New Roman" w:hAnsi="Times New Roman" w:cs="Times New Roman"/>
              </w:rPr>
            </w:pPr>
            <w:r w:rsidRPr="00336FAD">
              <w:rPr>
                <w:rFonts w:ascii="Times New Roman" w:hAnsi="Times New Roman" w:cs="Times New Roman"/>
              </w:rPr>
              <w:t>.785</w:t>
            </w:r>
          </w:p>
        </w:tc>
      </w:tr>
    </w:tbl>
    <w:p w:rsidR="00330296" w:rsidRPr="00336FAD" w:rsidRDefault="00CF08FB" w:rsidP="00CF08FB">
      <w:pPr>
        <w:autoSpaceDE w:val="0"/>
        <w:autoSpaceDN w:val="0"/>
        <w:adjustRightInd w:val="0"/>
        <w:spacing w:after="0" w:line="240" w:lineRule="auto"/>
        <w:jc w:val="center"/>
        <w:rPr>
          <w:rFonts w:ascii="Times New Roman" w:hAnsi="Times New Roman" w:cs="Times New Roman"/>
          <w:i/>
        </w:rPr>
      </w:pPr>
      <w:r>
        <w:rPr>
          <w:rFonts w:ascii="Times New Roman" w:hAnsi="Times New Roman" w:cs="Times New Roman"/>
          <w:i/>
        </w:rPr>
        <w:t>Sumber: data diolah dengan SPSS</w:t>
      </w:r>
    </w:p>
    <w:p w:rsidR="00330296" w:rsidRDefault="00330296" w:rsidP="00330296">
      <w:pPr>
        <w:autoSpaceDE w:val="0"/>
        <w:autoSpaceDN w:val="0"/>
        <w:adjustRightInd w:val="0"/>
        <w:spacing w:after="0" w:line="240" w:lineRule="auto"/>
        <w:jc w:val="both"/>
        <w:rPr>
          <w:rFonts w:ascii="Times New Roman" w:hAnsi="Times New Roman" w:cs="Times New Roman"/>
        </w:rPr>
      </w:pPr>
      <w:r w:rsidRPr="00336FAD">
        <w:rPr>
          <w:rFonts w:ascii="Times New Roman" w:hAnsi="Times New Roman" w:cs="Times New Roman"/>
        </w:rPr>
        <w:tab/>
      </w:r>
      <w:r>
        <w:rPr>
          <w:rFonts w:ascii="Times New Roman" w:hAnsi="Times New Roman" w:cs="Times New Roman"/>
        </w:rPr>
        <w:t xml:space="preserve">Berdasar pada hasil uji tersebut, hasil memperlihatkan nilai signifikansi variabel kepemilikan manajerial, kepemilikan institusional, dan komisaris memiliki nilai signifikansi sebesar </w:t>
      </w:r>
      <w:r w:rsidRPr="00336FAD">
        <w:rPr>
          <w:rFonts w:ascii="Times New Roman" w:hAnsi="Times New Roman" w:cs="Times New Roman"/>
        </w:rPr>
        <w:t>masing-masing 0,003</w:t>
      </w:r>
      <w:proofErr w:type="gramStart"/>
      <w:r w:rsidRPr="00336FAD">
        <w:rPr>
          <w:rFonts w:ascii="Times New Roman" w:hAnsi="Times New Roman" w:cs="Times New Roman"/>
        </w:rPr>
        <w:t>;0,005</w:t>
      </w:r>
      <w:proofErr w:type="gramEnd"/>
      <w:r w:rsidRPr="00336FAD">
        <w:rPr>
          <w:rFonts w:ascii="Times New Roman" w:hAnsi="Times New Roman" w:cs="Times New Roman"/>
        </w:rPr>
        <w:t xml:space="preserve">;0,002 atau kurang dari 0,05 yang mana adalah standar signifikansi variabel untuk lolos uji parsial. Ketiga variabel tersebut dikatakan berpengaruh secara sendiri-sendiri atau parsial </w:t>
      </w:r>
      <w:r>
        <w:rPr>
          <w:rFonts w:ascii="Times New Roman" w:hAnsi="Times New Roman" w:cs="Times New Roman"/>
        </w:rPr>
        <w:t xml:space="preserve">terhadap integritas laporan keyangan, </w:t>
      </w:r>
      <w:r w:rsidRPr="00336FAD">
        <w:rPr>
          <w:rFonts w:ascii="Times New Roman" w:hAnsi="Times New Roman" w:cs="Times New Roman"/>
        </w:rPr>
        <w:t xml:space="preserve">sedangkan </w:t>
      </w:r>
      <w:r>
        <w:rPr>
          <w:rFonts w:ascii="Times New Roman" w:hAnsi="Times New Roman" w:cs="Times New Roman"/>
          <w:i/>
        </w:rPr>
        <w:t>leverage</w:t>
      </w:r>
      <w:r w:rsidRPr="00336FAD">
        <w:rPr>
          <w:rFonts w:ascii="Times New Roman" w:hAnsi="Times New Roman" w:cs="Times New Roman"/>
          <w:i/>
        </w:rPr>
        <w:t xml:space="preserve"> </w:t>
      </w:r>
      <w:r w:rsidRPr="00336FAD">
        <w:rPr>
          <w:rFonts w:ascii="Times New Roman" w:hAnsi="Times New Roman" w:cs="Times New Roman"/>
        </w:rPr>
        <w:t xml:space="preserve">memiliki nilai signifikansi di atas 0,094 atau </w:t>
      </w:r>
      <w:r>
        <w:rPr>
          <w:rFonts w:ascii="Times New Roman" w:hAnsi="Times New Roman" w:cs="Times New Roman"/>
        </w:rPr>
        <w:t>&lt;0</w:t>
      </w:r>
      <w:proofErr w:type="gramStart"/>
      <w:r>
        <w:rPr>
          <w:rFonts w:ascii="Times New Roman" w:hAnsi="Times New Roman" w:cs="Times New Roman"/>
        </w:rPr>
        <w:t>,05</w:t>
      </w:r>
      <w:proofErr w:type="gramEnd"/>
      <w:r w:rsidRPr="00336FAD">
        <w:rPr>
          <w:rFonts w:ascii="Times New Roman" w:hAnsi="Times New Roman" w:cs="Times New Roman"/>
        </w:rPr>
        <w:t>,</w:t>
      </w:r>
      <w:r>
        <w:rPr>
          <w:rFonts w:ascii="Times New Roman" w:hAnsi="Times New Roman" w:cs="Times New Roman"/>
        </w:rPr>
        <w:t xml:space="preserve"> maka variabel </w:t>
      </w:r>
      <w:r>
        <w:rPr>
          <w:rFonts w:ascii="Times New Roman" w:hAnsi="Times New Roman" w:cs="Times New Roman"/>
          <w:i/>
        </w:rPr>
        <w:t xml:space="preserve">leverage </w:t>
      </w:r>
      <w:r>
        <w:rPr>
          <w:rFonts w:ascii="Times New Roman" w:hAnsi="Times New Roman" w:cs="Times New Roman"/>
        </w:rPr>
        <w:t xml:space="preserve">secara parsial atau sendiri-sendiri tidak memiliki pengaruh terhadap integritas laporan keuangan. </w:t>
      </w:r>
    </w:p>
    <w:p w:rsidR="00A52D34" w:rsidRDefault="00A52D34" w:rsidP="00A52D34">
      <w:pPr>
        <w:spacing w:after="0" w:line="240" w:lineRule="auto"/>
        <w:ind w:right="27"/>
        <w:contextualSpacing/>
        <w:jc w:val="both"/>
        <w:rPr>
          <w:rFonts w:ascii="Times New Roman" w:hAnsi="Times New Roman" w:cs="Times New Roman"/>
          <w:bCs/>
          <w:iCs/>
          <w:szCs w:val="20"/>
        </w:rPr>
      </w:pPr>
    </w:p>
    <w:p w:rsidR="008F2C97" w:rsidRPr="008F2C97" w:rsidRDefault="008F2C97" w:rsidP="00A52D34">
      <w:pPr>
        <w:spacing w:after="0" w:line="240" w:lineRule="auto"/>
        <w:ind w:right="27"/>
        <w:contextualSpacing/>
        <w:jc w:val="both"/>
        <w:rPr>
          <w:rFonts w:ascii="Times New Roman" w:hAnsi="Times New Roman" w:cs="Times New Roman"/>
          <w:b/>
          <w:bCs/>
          <w:iCs/>
          <w:szCs w:val="20"/>
        </w:rPr>
      </w:pPr>
      <w:r w:rsidRPr="008F2C97">
        <w:rPr>
          <w:rFonts w:ascii="Times New Roman" w:hAnsi="Times New Roman" w:cs="Times New Roman"/>
          <w:b/>
          <w:bCs/>
          <w:iCs/>
          <w:szCs w:val="20"/>
        </w:rPr>
        <w:t>PEMBAHASAN</w:t>
      </w:r>
    </w:p>
    <w:p w:rsidR="00330296" w:rsidRPr="00DC24AA" w:rsidRDefault="00330296" w:rsidP="00330296">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Pengaruh Kepemilikan Manajerial terhadap Integritas Laporan Keuangan</w:t>
      </w:r>
    </w:p>
    <w:p w:rsidR="00330296" w:rsidRPr="00336FAD" w:rsidRDefault="00330296" w:rsidP="00330296">
      <w:pPr>
        <w:pStyle w:val="ListParagraph"/>
        <w:spacing w:line="240" w:lineRule="auto"/>
        <w:ind w:left="0" w:firstLine="720"/>
        <w:jc w:val="both"/>
        <w:rPr>
          <w:rFonts w:ascii="Times New Roman" w:hAnsi="Times New Roman"/>
        </w:rPr>
      </w:pPr>
      <w:r w:rsidRPr="00336FAD">
        <w:rPr>
          <w:rFonts w:ascii="Times New Roman" w:hAnsi="Times New Roman"/>
        </w:rPr>
        <w:t>Hasil uji hipotesis pertama (H</w:t>
      </w:r>
      <w:r w:rsidRPr="00336FAD">
        <w:rPr>
          <w:rFonts w:ascii="Times New Roman" w:hAnsi="Times New Roman"/>
          <w:vertAlign w:val="subscript"/>
        </w:rPr>
        <w:t>1</w:t>
      </w:r>
      <w:r w:rsidRPr="00336FAD">
        <w:rPr>
          <w:rFonts w:ascii="Times New Roman" w:hAnsi="Times New Roman"/>
        </w:rPr>
        <w:t>) menunjukkan nilai signifikansi kepemilikan manajerial sebesar 0,003 atau kurang dari 0</w:t>
      </w:r>
      <w:proofErr w:type="gramStart"/>
      <w:r w:rsidRPr="00336FAD">
        <w:rPr>
          <w:rFonts w:ascii="Times New Roman" w:hAnsi="Times New Roman"/>
        </w:rPr>
        <w:t>,05</w:t>
      </w:r>
      <w:proofErr w:type="gramEnd"/>
      <w:r w:rsidRPr="00336FAD">
        <w:rPr>
          <w:rFonts w:ascii="Times New Roman" w:hAnsi="Times New Roman"/>
        </w:rPr>
        <w:t xml:space="preserve">. </w:t>
      </w:r>
      <w:proofErr w:type="gramStart"/>
      <w:r w:rsidRPr="00336FAD">
        <w:rPr>
          <w:rFonts w:ascii="Times New Roman" w:hAnsi="Times New Roman"/>
        </w:rPr>
        <w:t xml:space="preserve">Hal ini berarti hipotesis pertama </w:t>
      </w:r>
      <w:r w:rsidRPr="00336FAD">
        <w:rPr>
          <w:rFonts w:ascii="Times New Roman" w:hAnsi="Times New Roman"/>
          <w:b/>
        </w:rPr>
        <w:t>diterima</w:t>
      </w:r>
      <w:r w:rsidRPr="00336FAD">
        <w:rPr>
          <w:rFonts w:ascii="Times New Roman" w:hAnsi="Times New Roman"/>
        </w:rPr>
        <w:t>.</w:t>
      </w:r>
      <w:proofErr w:type="gramEnd"/>
      <w:r w:rsidRPr="00336FAD">
        <w:rPr>
          <w:rFonts w:ascii="Times New Roman" w:hAnsi="Times New Roman"/>
        </w:rPr>
        <w:t xml:space="preserve"> </w:t>
      </w:r>
      <w:proofErr w:type="gramStart"/>
      <w:r w:rsidRPr="00336FAD">
        <w:rPr>
          <w:rFonts w:ascii="Times New Roman" w:hAnsi="Times New Roman"/>
        </w:rPr>
        <w:t xml:space="preserve">Hasil ini </w:t>
      </w:r>
      <w:r>
        <w:rPr>
          <w:rFonts w:ascii="Times New Roman" w:hAnsi="Times New Roman"/>
        </w:rPr>
        <w:t>berarti semakin banyak saham perusahaan milik manajemen berpengaruh</w:t>
      </w:r>
      <w:r w:rsidRPr="00336FAD">
        <w:rPr>
          <w:rFonts w:ascii="Times New Roman" w:hAnsi="Times New Roman"/>
        </w:rPr>
        <w:t xml:space="preserve"> positif terhadap integritas laporan keuangan.</w:t>
      </w:r>
      <w:proofErr w:type="gramEnd"/>
      <w:r w:rsidRPr="00336FAD">
        <w:rPr>
          <w:rFonts w:ascii="Times New Roman" w:hAnsi="Times New Roman"/>
        </w:rPr>
        <w:t xml:space="preserve"> </w:t>
      </w:r>
      <w:r>
        <w:rPr>
          <w:rFonts w:ascii="Times New Roman" w:hAnsi="Times New Roman"/>
        </w:rPr>
        <w:t xml:space="preserve">Kepemilikan saham oleh manajer di dalam perusahaan </w:t>
      </w:r>
      <w:proofErr w:type="gramStart"/>
      <w:r>
        <w:rPr>
          <w:rFonts w:ascii="Times New Roman" w:hAnsi="Times New Roman"/>
        </w:rPr>
        <w:t>akan</w:t>
      </w:r>
      <w:proofErr w:type="gramEnd"/>
      <w:r>
        <w:rPr>
          <w:rFonts w:ascii="Times New Roman" w:hAnsi="Times New Roman"/>
        </w:rPr>
        <w:t xml:space="preserve"> membuat manajer</w:t>
      </w:r>
      <w:r w:rsidRPr="00336FAD">
        <w:rPr>
          <w:rFonts w:ascii="Times New Roman" w:hAnsi="Times New Roman"/>
        </w:rPr>
        <w:t xml:space="preserve"> lebih berhati-hati dalam membuat keputusan agar tidak merugikan pemegang saham karena dirinya termasuk bagian dari pemegang saham. Hasil ini </w:t>
      </w:r>
      <w:r>
        <w:rPr>
          <w:rFonts w:ascii="Times New Roman" w:hAnsi="Times New Roman"/>
        </w:rPr>
        <w:t>sama</w:t>
      </w:r>
      <w:r w:rsidRPr="00336FAD">
        <w:rPr>
          <w:rFonts w:ascii="Times New Roman" w:hAnsi="Times New Roman"/>
        </w:rPr>
        <w:t xml:space="preserve"> dengan penelitian </w:t>
      </w:r>
      <w:r w:rsidR="001D44F1" w:rsidRPr="00336FAD">
        <w:rPr>
          <w:rFonts w:ascii="Times New Roman" w:hAnsi="Times New Roman"/>
        </w:rPr>
        <w:fldChar w:fldCharType="begin" w:fldLock="1"/>
      </w:r>
      <w:r w:rsidRPr="00336FAD">
        <w:rPr>
          <w:rFonts w:ascii="Times New Roman" w:hAnsi="Times New Roman"/>
        </w:rPr>
        <w:instrText>ADDIN CSL_CITATION {"citationItems":[{"id":"ITEM-1","itemData":{"author":[{"dropping-particle":"","family":"Arista","given":"Silvia","non-dropping-particle":"","parse-names":false,"suffix":""},{"dropping-particle":"","family":"Wahyudi","given":"Tertiarto","non-dropping-particle":"","parse-names":false,"suffix":""},{"dropping-particle":"","family":"Yusnaini","given":"","non-dropping-particle":"","parse-names":false,"suffix":""}],"container-title":"Jurnal Penelitian dan Pengembangan Akuntansi","id":"ITEM-1","issue":"2","issued":{"date-parts":[["2018"]]},"page":"81-98","title":"Pengaruh Struktur Corporate Governance dan Audit Tenure terhadap Integritas Laporan Keuangan","type":"article-journal","volume":"12"},"uris":["http://www.mendeley.com/documents/?uuid=bcd651dc-df1e-4ac1-984f-6d1e7878fdff"]}],"mendeley":{"formattedCitation":"(Arista et al., 2018)","manualFormatting":"Arista, et al. (2018)","plainTextFormattedCitation":"(Arista et al., 2018)","previouslyFormattedCitation":"(Arista et al., 2018)"},"properties":{"noteIndex":0},"schema":"https://github.com/citation-style-language/schema/raw/master/csl-citation.json"}</w:instrText>
      </w:r>
      <w:r w:rsidR="001D44F1" w:rsidRPr="00336FAD">
        <w:rPr>
          <w:rFonts w:ascii="Times New Roman" w:hAnsi="Times New Roman"/>
        </w:rPr>
        <w:fldChar w:fldCharType="separate"/>
      </w:r>
      <w:r w:rsidRPr="00336FAD">
        <w:rPr>
          <w:rFonts w:ascii="Times New Roman" w:hAnsi="Times New Roman"/>
          <w:noProof/>
        </w:rPr>
        <w:t>Arista, et al. (2018)</w:t>
      </w:r>
      <w:r w:rsidR="001D44F1" w:rsidRPr="00336FAD">
        <w:rPr>
          <w:rFonts w:ascii="Times New Roman" w:hAnsi="Times New Roman"/>
        </w:rPr>
        <w:fldChar w:fldCharType="end"/>
      </w:r>
      <w:r w:rsidRPr="00336FAD">
        <w:rPr>
          <w:rFonts w:ascii="Times New Roman" w:hAnsi="Times New Roman"/>
        </w:rPr>
        <w:t xml:space="preserve">. </w:t>
      </w:r>
      <w:proofErr w:type="gramStart"/>
      <w:r w:rsidR="00C77E77" w:rsidRPr="00C77E77">
        <w:rPr>
          <w:rFonts w:ascii="Times New Roman" w:hAnsi="Times New Roman"/>
          <w:color w:val="FF0000"/>
        </w:rPr>
        <w:t>Hal ini berhubungan dengan teori keagenan yang menyatakan bahwa terjadi konflik kepentingan antara agen dan prinsipal.</w:t>
      </w:r>
      <w:proofErr w:type="gramEnd"/>
      <w:r w:rsidR="00C77E77" w:rsidRPr="00C77E77">
        <w:rPr>
          <w:rFonts w:ascii="Times New Roman" w:hAnsi="Times New Roman"/>
          <w:color w:val="FF0000"/>
        </w:rPr>
        <w:t xml:space="preserve"> Kepemilikan manajerial meminimalisir risiko konflik yang kemungkinan terjadi</w:t>
      </w:r>
    </w:p>
    <w:p w:rsidR="00330296" w:rsidRDefault="00330296" w:rsidP="00330296">
      <w:pPr>
        <w:pStyle w:val="ListParagraph"/>
        <w:spacing w:line="240" w:lineRule="auto"/>
        <w:ind w:left="0" w:firstLine="720"/>
        <w:jc w:val="both"/>
        <w:rPr>
          <w:rFonts w:ascii="Times New Roman" w:hAnsi="Times New Roman"/>
        </w:rPr>
      </w:pPr>
      <w:r>
        <w:rPr>
          <w:rFonts w:ascii="Times New Roman" w:hAnsi="Times New Roman"/>
        </w:rPr>
        <w:t>Jika m</w:t>
      </w:r>
      <w:r w:rsidRPr="00336FAD">
        <w:rPr>
          <w:rFonts w:ascii="Times New Roman" w:hAnsi="Times New Roman"/>
        </w:rPr>
        <w:t xml:space="preserve">anajer termasuk pemegang saham, maka manajer </w:t>
      </w:r>
      <w:proofErr w:type="gramStart"/>
      <w:r w:rsidRPr="00336FAD">
        <w:rPr>
          <w:rFonts w:ascii="Times New Roman" w:hAnsi="Times New Roman"/>
        </w:rPr>
        <w:t>akan</w:t>
      </w:r>
      <w:proofErr w:type="gramEnd"/>
      <w:r w:rsidRPr="00336FAD">
        <w:rPr>
          <w:rFonts w:ascii="Times New Roman" w:hAnsi="Times New Roman"/>
        </w:rPr>
        <w:t xml:space="preserve"> mengungkapkan informasi keuangan perusahaan lebih jujur, wajar, dan bijak. </w:t>
      </w:r>
      <w:proofErr w:type="gramStart"/>
      <w:r w:rsidRPr="00336FAD">
        <w:rPr>
          <w:rFonts w:ascii="Times New Roman" w:hAnsi="Times New Roman"/>
        </w:rPr>
        <w:t xml:space="preserve">Hal ini sejalan dengan salah satu karakteristik kualitatif laporan </w:t>
      </w:r>
      <w:r w:rsidRPr="00336FAD">
        <w:rPr>
          <w:rFonts w:ascii="Times New Roman" w:hAnsi="Times New Roman"/>
        </w:rPr>
        <w:lastRenderedPageBreak/>
        <w:t>keuangan dalam PSAK 1 yaitu substansi mengungguli bentuk.</w:t>
      </w:r>
      <w:proofErr w:type="gramEnd"/>
      <w:r w:rsidRPr="00336FAD">
        <w:rPr>
          <w:rFonts w:ascii="Times New Roman" w:hAnsi="Times New Roman"/>
        </w:rPr>
        <w:t xml:space="preserve"> </w:t>
      </w:r>
      <w:proofErr w:type="gramStart"/>
      <w:r w:rsidRPr="00336FAD">
        <w:rPr>
          <w:rFonts w:ascii="Times New Roman" w:hAnsi="Times New Roman"/>
        </w:rPr>
        <w:t xml:space="preserve">Substansi mengungguli bentuk berarti laporan keuangan </w:t>
      </w:r>
      <w:r>
        <w:rPr>
          <w:rFonts w:ascii="Times New Roman" w:hAnsi="Times New Roman"/>
        </w:rPr>
        <w:t>melaporkan data dan informasi</w:t>
      </w:r>
      <w:r w:rsidRPr="00336FAD">
        <w:rPr>
          <w:rFonts w:ascii="Times New Roman" w:hAnsi="Times New Roman"/>
        </w:rPr>
        <w:t xml:space="preserve"> yang jujur sesuai dengan peristiwa yang terjadi sesuai dengan substansi, realitas ekonomik, dan bukan hanya bentuk hukumnya</w:t>
      </w:r>
      <w:r>
        <w:rPr>
          <w:rFonts w:ascii="Times New Roman" w:hAnsi="Times New Roman"/>
        </w:rPr>
        <w:t xml:space="preserve"> (PSAK 1, 2017)</w:t>
      </w:r>
      <w:r w:rsidRPr="00336FAD">
        <w:rPr>
          <w:rFonts w:ascii="Times New Roman" w:hAnsi="Times New Roman"/>
        </w:rPr>
        <w:t>.</w:t>
      </w:r>
      <w:proofErr w:type="gramEnd"/>
      <w:r w:rsidRPr="00336FAD">
        <w:rPr>
          <w:rFonts w:ascii="Times New Roman" w:hAnsi="Times New Roman"/>
        </w:rPr>
        <w:t xml:space="preserve"> Manajemen lebih mengetahui kondisi perusahaan yang sesungguhnya karena terlibat langsung dalam perusahaan, sehingga keputusan yang dibuat </w:t>
      </w:r>
      <w:proofErr w:type="gramStart"/>
      <w:r w:rsidRPr="00336FAD">
        <w:rPr>
          <w:rFonts w:ascii="Times New Roman" w:hAnsi="Times New Roman"/>
        </w:rPr>
        <w:t>akan</w:t>
      </w:r>
      <w:proofErr w:type="gramEnd"/>
      <w:r w:rsidRPr="00336FAD">
        <w:rPr>
          <w:rFonts w:ascii="Times New Roman" w:hAnsi="Times New Roman"/>
        </w:rPr>
        <w:t xml:space="preserve"> lebih relevan.</w:t>
      </w:r>
    </w:p>
    <w:p w:rsidR="00CF08FB" w:rsidRPr="00767265" w:rsidRDefault="00330296" w:rsidP="00767265">
      <w:pPr>
        <w:pStyle w:val="ListParagraph"/>
        <w:spacing w:line="240" w:lineRule="auto"/>
        <w:ind w:left="0" w:firstLine="720"/>
        <w:jc w:val="both"/>
        <w:rPr>
          <w:rFonts w:ascii="Times New Roman" w:hAnsi="Times New Roman"/>
        </w:rPr>
      </w:pPr>
      <w:r>
        <w:rPr>
          <w:rFonts w:ascii="Times New Roman" w:hAnsi="Times New Roman"/>
        </w:rPr>
        <w:t xml:space="preserve">Hal ini berbeda dengan </w:t>
      </w:r>
      <w:r w:rsidR="001D44F1">
        <w:rPr>
          <w:rFonts w:ascii="Times New Roman" w:hAnsi="Times New Roman"/>
        </w:rPr>
        <w:fldChar w:fldCharType="begin" w:fldLock="1"/>
      </w:r>
      <w:r>
        <w:rPr>
          <w:rFonts w:ascii="Times New Roman" w:hAnsi="Times New Roman"/>
        </w:rPr>
        <w:instrText>ADDIN CSL_CITATION {"citationItems":[{"id":"ITEM-1","itemData":{"author":[{"dropping-particle":"","family":"Saputra","given":"Wahyudi","non-dropping-particle":"","parse-names":false,"suffix":""},{"dropping-particle":"","family":"Desmiawati","given":"","non-dropping-particle":"","parse-names":false,"suffix":""},{"dropping-particle":"","family":"Anisma","given":"Yuneita","non-dropping-particle":"","parse-names":false,"suffix":""}],"container-title":"JOM Fekon","id":"ITEM-1","issue":"2","issued":{"date-parts":[["2014"]]},"page":"1-15","title":"Pengaruh Mekanisme Good Corporate Governance, Dan Ukuran Perusahaan Terhadap Integritas Laporan Keuangan","type":"article-journal","volume":"1"},"uris":["http://www.mendeley.com/documents/?uuid=1dce3210-51a2-401e-9d00-c70c4a1df50c"]}],"mendeley":{"formattedCitation":"(Saputra et al., 2014)","manualFormatting":"Saputra et al. (2014)","plainTextFormattedCitation":"(Saputra et al., 2014)","previouslyFormattedCitation":"(Saputra et al., 2014)"},"properties":{"noteIndex":0},"schema":"https://github.com/citation-style-language/schema/raw/master/csl-citation.json"}</w:instrText>
      </w:r>
      <w:r w:rsidR="001D44F1">
        <w:rPr>
          <w:rFonts w:ascii="Times New Roman" w:hAnsi="Times New Roman"/>
        </w:rPr>
        <w:fldChar w:fldCharType="separate"/>
      </w:r>
      <w:r>
        <w:rPr>
          <w:rFonts w:ascii="Times New Roman" w:hAnsi="Times New Roman"/>
          <w:noProof/>
        </w:rPr>
        <w:t>Saputra et al. (</w:t>
      </w:r>
      <w:r w:rsidRPr="00682167">
        <w:rPr>
          <w:rFonts w:ascii="Times New Roman" w:hAnsi="Times New Roman"/>
          <w:noProof/>
        </w:rPr>
        <w:t>2014)</w:t>
      </w:r>
      <w:r w:rsidR="001D44F1">
        <w:rPr>
          <w:rFonts w:ascii="Times New Roman" w:hAnsi="Times New Roman"/>
        </w:rPr>
        <w:fldChar w:fldCharType="end"/>
      </w:r>
      <w:r>
        <w:rPr>
          <w:rFonts w:ascii="Times New Roman" w:hAnsi="Times New Roman"/>
        </w:rPr>
        <w:t xml:space="preserve"> yang menyatakan bahwa pada perusahaan manufaktur, jumlah kepemilikan manajerial sangat sedikit dibanding seluruh pemegang saham yang lain, sehingga manajer tidak terlalu memberikan pengaruh melalui suaranya dalam membuat keputusan ekonomi di perusahaan. Tingginya kepemilikan manajerial </w:t>
      </w:r>
      <w:proofErr w:type="gramStart"/>
      <w:r>
        <w:rPr>
          <w:rFonts w:ascii="Times New Roman" w:hAnsi="Times New Roman"/>
        </w:rPr>
        <w:t>akan</w:t>
      </w:r>
      <w:proofErr w:type="gramEnd"/>
      <w:r>
        <w:rPr>
          <w:rFonts w:ascii="Times New Roman" w:hAnsi="Times New Roman"/>
        </w:rPr>
        <w:t xml:space="preserve"> membahayakan karena manajer mengetahui informasi internal perusahaan lebih banyak, sehingga akan melakukan perilaku </w:t>
      </w:r>
      <w:r>
        <w:rPr>
          <w:rFonts w:ascii="Times New Roman" w:hAnsi="Times New Roman"/>
          <w:i/>
        </w:rPr>
        <w:t xml:space="preserve">opportunistic </w:t>
      </w:r>
      <w:r>
        <w:rPr>
          <w:rFonts w:ascii="Times New Roman" w:hAnsi="Times New Roman"/>
        </w:rPr>
        <w:t xml:space="preserve">dan manipulatif. </w:t>
      </w:r>
      <w:proofErr w:type="gramStart"/>
      <w:r>
        <w:rPr>
          <w:rFonts w:ascii="Times New Roman" w:hAnsi="Times New Roman"/>
        </w:rPr>
        <w:t>Berbeda dengan kepemilikan manajerial yang rendah.</w:t>
      </w:r>
      <w:proofErr w:type="gramEnd"/>
      <w:r>
        <w:rPr>
          <w:rFonts w:ascii="Times New Roman" w:hAnsi="Times New Roman"/>
        </w:rPr>
        <w:t xml:space="preserve"> Manajer </w:t>
      </w:r>
      <w:proofErr w:type="gramStart"/>
      <w:r>
        <w:rPr>
          <w:rFonts w:ascii="Times New Roman" w:hAnsi="Times New Roman"/>
        </w:rPr>
        <w:t>akan</w:t>
      </w:r>
      <w:proofErr w:type="gramEnd"/>
      <w:r>
        <w:rPr>
          <w:rFonts w:ascii="Times New Roman" w:hAnsi="Times New Roman"/>
        </w:rPr>
        <w:t xml:space="preserve"> memiliki tanggung jawab terhadap dividen yang akan diperoleh, maka manajer akan melakukan tindakan yang benar. </w:t>
      </w:r>
      <w:proofErr w:type="gramStart"/>
      <w:r>
        <w:rPr>
          <w:rFonts w:ascii="Times New Roman" w:hAnsi="Times New Roman"/>
        </w:rPr>
        <w:t>Selain itu, rendahnya kepemilikan manajerial membuat manajer tidak terlalu memiliki pengaruh pada pembuatan keputusan di perusahaan.</w:t>
      </w:r>
      <w:proofErr w:type="gramEnd"/>
      <w:r>
        <w:rPr>
          <w:rFonts w:ascii="Times New Roman" w:hAnsi="Times New Roman"/>
        </w:rPr>
        <w:t xml:space="preserve"> </w:t>
      </w:r>
    </w:p>
    <w:p w:rsidR="00330296" w:rsidRPr="00336FAD" w:rsidRDefault="00330296" w:rsidP="00330296">
      <w:pPr>
        <w:spacing w:after="0" w:line="240" w:lineRule="auto"/>
        <w:jc w:val="both"/>
        <w:rPr>
          <w:rFonts w:ascii="Times New Roman" w:hAnsi="Times New Roman" w:cs="Times New Roman"/>
          <w:b/>
        </w:rPr>
      </w:pPr>
      <w:r w:rsidRPr="00336FAD">
        <w:rPr>
          <w:rFonts w:ascii="Times New Roman" w:hAnsi="Times New Roman" w:cs="Times New Roman"/>
          <w:b/>
        </w:rPr>
        <w:t xml:space="preserve">Pengaruh Kepemilikan Institusional terhadap Integritas Laporan Keuangan </w:t>
      </w:r>
    </w:p>
    <w:p w:rsidR="00330296" w:rsidRPr="00336FAD" w:rsidRDefault="00330296" w:rsidP="00330296">
      <w:pPr>
        <w:pStyle w:val="ListParagraph"/>
        <w:spacing w:after="0" w:line="240" w:lineRule="auto"/>
        <w:ind w:left="0" w:firstLine="720"/>
        <w:jc w:val="both"/>
        <w:rPr>
          <w:rFonts w:ascii="Times New Roman" w:hAnsi="Times New Roman"/>
        </w:rPr>
      </w:pPr>
      <w:r>
        <w:rPr>
          <w:rFonts w:ascii="Times New Roman" w:hAnsi="Times New Roman"/>
        </w:rPr>
        <w:t>Pengujian untuk hipotesis</w:t>
      </w:r>
      <w:r w:rsidRPr="00336FAD">
        <w:rPr>
          <w:rFonts w:ascii="Times New Roman" w:hAnsi="Times New Roman"/>
        </w:rPr>
        <w:t xml:space="preserve"> kedua (H</w:t>
      </w:r>
      <w:r w:rsidRPr="00336FAD">
        <w:rPr>
          <w:rFonts w:ascii="Times New Roman" w:hAnsi="Times New Roman"/>
          <w:vertAlign w:val="subscript"/>
        </w:rPr>
        <w:t>2</w:t>
      </w:r>
      <w:r w:rsidRPr="00336FAD">
        <w:rPr>
          <w:rFonts w:ascii="Times New Roman" w:hAnsi="Times New Roman"/>
        </w:rPr>
        <w:t xml:space="preserve">) menunjukkan </w:t>
      </w:r>
      <w:r>
        <w:rPr>
          <w:rFonts w:ascii="Times New Roman" w:hAnsi="Times New Roman"/>
        </w:rPr>
        <w:t xml:space="preserve">bahwa </w:t>
      </w:r>
      <w:r w:rsidRPr="00336FAD">
        <w:rPr>
          <w:rFonts w:ascii="Times New Roman" w:hAnsi="Times New Roman"/>
        </w:rPr>
        <w:t xml:space="preserve">nilai signifikansi kepemilikan institusional sebesar 0,005 atau </w:t>
      </w:r>
      <w:r>
        <w:rPr>
          <w:rFonts w:ascii="Times New Roman" w:hAnsi="Times New Roman"/>
        </w:rPr>
        <w:t>&lt;0</w:t>
      </w:r>
      <w:proofErr w:type="gramStart"/>
      <w:r>
        <w:rPr>
          <w:rFonts w:ascii="Times New Roman" w:hAnsi="Times New Roman"/>
        </w:rPr>
        <w:t>,05</w:t>
      </w:r>
      <w:proofErr w:type="gramEnd"/>
      <w:r>
        <w:rPr>
          <w:rFonts w:ascii="Times New Roman" w:hAnsi="Times New Roman"/>
        </w:rPr>
        <w:t xml:space="preserve"> yang berarti </w:t>
      </w:r>
      <w:r w:rsidRPr="00336FAD">
        <w:rPr>
          <w:rFonts w:ascii="Times New Roman" w:hAnsi="Times New Roman"/>
        </w:rPr>
        <w:t xml:space="preserve">hipotesis kedua </w:t>
      </w:r>
      <w:r w:rsidRPr="00336FAD">
        <w:rPr>
          <w:rFonts w:ascii="Times New Roman" w:hAnsi="Times New Roman"/>
          <w:b/>
        </w:rPr>
        <w:t>diterima</w:t>
      </w:r>
      <w:r w:rsidRPr="00336FAD">
        <w:rPr>
          <w:rFonts w:ascii="Times New Roman" w:hAnsi="Times New Roman"/>
        </w:rPr>
        <w:t xml:space="preserve">. </w:t>
      </w:r>
      <w:r>
        <w:rPr>
          <w:rFonts w:ascii="Times New Roman" w:hAnsi="Times New Roman"/>
        </w:rPr>
        <w:t>Hal ini</w:t>
      </w:r>
      <w:r w:rsidRPr="00336FAD">
        <w:rPr>
          <w:rFonts w:ascii="Times New Roman" w:hAnsi="Times New Roman"/>
        </w:rPr>
        <w:t xml:space="preserve"> menunjukkan bahwa semakin tinggi kepemilikan saham oleh ins</w:t>
      </w:r>
      <w:r>
        <w:rPr>
          <w:rFonts w:ascii="Times New Roman" w:hAnsi="Times New Roman"/>
        </w:rPr>
        <w:t>titusi atau lembaga (</w:t>
      </w:r>
      <w:r w:rsidRPr="00336FAD">
        <w:rPr>
          <w:rFonts w:ascii="Times New Roman" w:hAnsi="Times New Roman"/>
        </w:rPr>
        <w:t xml:space="preserve">asuransi, bank, perusahaan investasi dan kepemilikan institusi lain </w:t>
      </w:r>
      <w:r>
        <w:rPr>
          <w:rFonts w:ascii="Times New Roman" w:hAnsi="Times New Roman"/>
        </w:rPr>
        <w:t xml:space="preserve">memberi pengaruh positif pada integritas laporan keuangan. </w:t>
      </w:r>
      <w:r w:rsidR="00C77E77" w:rsidRPr="00C77E77">
        <w:rPr>
          <w:rFonts w:ascii="Times New Roman" w:hAnsi="Times New Roman"/>
          <w:color w:val="FF0000"/>
        </w:rPr>
        <w:t xml:space="preserve">Pemegang saham institusi yang memiliki pengetahuan tinggi mengenai keuangan </w:t>
      </w:r>
      <w:proofErr w:type="gramStart"/>
      <w:r w:rsidR="00C77E77" w:rsidRPr="00C77E77">
        <w:rPr>
          <w:rFonts w:ascii="Times New Roman" w:hAnsi="Times New Roman"/>
          <w:color w:val="FF0000"/>
        </w:rPr>
        <w:t>akan</w:t>
      </w:r>
      <w:proofErr w:type="gramEnd"/>
      <w:r w:rsidR="00C77E77" w:rsidRPr="00C77E77">
        <w:rPr>
          <w:rFonts w:ascii="Times New Roman" w:hAnsi="Times New Roman"/>
          <w:color w:val="FF0000"/>
        </w:rPr>
        <w:t xml:space="preserve"> menjadi objektif dan rasional dalam melakukan penilaian dan pengawasan, sehingga penda</w:t>
      </w:r>
      <w:r w:rsidR="002945D9">
        <w:rPr>
          <w:rFonts w:ascii="Times New Roman" w:hAnsi="Times New Roman"/>
          <w:color w:val="FF0000"/>
        </w:rPr>
        <w:t>p</w:t>
      </w:r>
      <w:r w:rsidR="00C77E77" w:rsidRPr="00C77E77">
        <w:rPr>
          <w:rFonts w:ascii="Times New Roman" w:hAnsi="Times New Roman"/>
          <w:color w:val="FF0000"/>
        </w:rPr>
        <w:t xml:space="preserve">atnya lebih diterima. </w:t>
      </w:r>
      <w:proofErr w:type="gramStart"/>
      <w:r w:rsidR="00C77E77" w:rsidRPr="00C77E77">
        <w:rPr>
          <w:rFonts w:ascii="Times New Roman" w:hAnsi="Times New Roman"/>
          <w:color w:val="FF0000"/>
        </w:rPr>
        <w:t>Hal ini sesuai dengan teori kredibilitas.</w:t>
      </w:r>
      <w:proofErr w:type="gramEnd"/>
      <w:r w:rsidR="00C77E77" w:rsidRPr="00C77E77">
        <w:rPr>
          <w:rFonts w:ascii="Times New Roman" w:hAnsi="Times New Roman"/>
          <w:color w:val="FF0000"/>
        </w:rPr>
        <w:t xml:space="preserve"> </w:t>
      </w:r>
    </w:p>
    <w:p w:rsidR="00330296" w:rsidRPr="00336FAD" w:rsidRDefault="00330296" w:rsidP="00330296">
      <w:pPr>
        <w:pStyle w:val="ListParagraph"/>
        <w:spacing w:after="0" w:line="240" w:lineRule="auto"/>
        <w:ind w:left="0" w:firstLine="720"/>
        <w:jc w:val="both"/>
        <w:rPr>
          <w:rFonts w:ascii="Times New Roman" w:hAnsi="Times New Roman"/>
        </w:rPr>
      </w:pPr>
      <w:r w:rsidRPr="00336FAD">
        <w:rPr>
          <w:rFonts w:ascii="Times New Roman" w:hAnsi="Times New Roman"/>
        </w:rPr>
        <w:t>Pemegang saham institusi</w:t>
      </w:r>
      <w:r>
        <w:rPr>
          <w:rFonts w:ascii="Times New Roman" w:hAnsi="Times New Roman"/>
        </w:rPr>
        <w:t>onal</w:t>
      </w:r>
      <w:r w:rsidRPr="00336FAD">
        <w:rPr>
          <w:rFonts w:ascii="Times New Roman" w:hAnsi="Times New Roman"/>
        </w:rPr>
        <w:t xml:space="preserve"> berfungsi sebagai pengawas bagi manajemen dalam menyajikan laporan keuangan </w:t>
      </w:r>
      <w:r w:rsidR="001D44F1" w:rsidRPr="00336FAD">
        <w:rPr>
          <w:rFonts w:ascii="Times New Roman" w:hAnsi="Times New Roman"/>
        </w:rPr>
        <w:fldChar w:fldCharType="begin" w:fldLock="1"/>
      </w:r>
      <w:r w:rsidRPr="00336FAD">
        <w:rPr>
          <w:rFonts w:ascii="Times New Roman" w:hAnsi="Times New Roman"/>
        </w:rPr>
        <w:instrText>ADDIN CSL_CITATION {"citationItems":[{"id":"ITEM-1","itemData":{"author":[{"dropping-particle":"","family":"Dewi","given":"Ni Kadek Harum Sari","non-dropping-particle":"","parse-names":false,"suffix":""},{"dropping-particle":"","family":"Putra","given":"I Made Pande Dwiana","non-dropping-particle":"","parse-names":false,"suffix":""}],"container-title":"E-Jurnal Akuntansi Universitas Udayana","id":"ITEM-1","issue":"3","issued":{"date-parts":[["2016"]]},"page":"2269-2296","title":"Pengaruh Mekanisme Corporate GOvernance pada Integritas Laporan Keuangan","type":"article-journal","volume":"15"},"uris":["http://www.mendeley.com/documents/?uuid=6e57a792-af96-4cf4-9297-8e1d5a6d5b5b"]}],"mendeley":{"formattedCitation":"(Ni Kadek Harum Sari Dewi &amp; Putra, 2016)","manualFormatting":"(Dewi &amp; Putra, 2016)","plainTextFormattedCitation":"(Ni Kadek Harum Sari Dewi &amp; Putra, 2016)","previouslyFormattedCitation":"(Ni Kadek Harum Sari Dewi &amp; Putra, 2016)"},"properties":{"noteIndex":0},"schema":"https://github.com/citation-style-language/schema/raw/master/csl-citation.json"}</w:instrText>
      </w:r>
      <w:r w:rsidR="001D44F1" w:rsidRPr="00336FAD">
        <w:rPr>
          <w:rFonts w:ascii="Times New Roman" w:hAnsi="Times New Roman"/>
        </w:rPr>
        <w:fldChar w:fldCharType="separate"/>
      </w:r>
      <w:r w:rsidRPr="00336FAD">
        <w:rPr>
          <w:rFonts w:ascii="Times New Roman" w:hAnsi="Times New Roman"/>
          <w:noProof/>
        </w:rPr>
        <w:t>(Dewi &amp; Putra, 2016)</w:t>
      </w:r>
      <w:r w:rsidR="001D44F1" w:rsidRPr="00336FAD">
        <w:rPr>
          <w:rFonts w:ascii="Times New Roman" w:hAnsi="Times New Roman"/>
        </w:rPr>
        <w:fldChar w:fldCharType="end"/>
      </w:r>
      <w:r w:rsidRPr="00336FAD">
        <w:rPr>
          <w:rFonts w:ascii="Times New Roman" w:hAnsi="Times New Roman"/>
        </w:rPr>
        <w:t xml:space="preserve">. </w:t>
      </w:r>
      <w:proofErr w:type="gramStart"/>
      <w:r w:rsidRPr="00336FAD">
        <w:rPr>
          <w:rFonts w:ascii="Times New Roman" w:hAnsi="Times New Roman"/>
        </w:rPr>
        <w:t>Adanya pemegang saham institusi membuat fungsi pengawasan semakin baik karena pemegang saham institusi memiliki pengetahuan yang baik di bidang keuangan, sehingga tidak m</w:t>
      </w:r>
      <w:r>
        <w:rPr>
          <w:rFonts w:ascii="Times New Roman" w:hAnsi="Times New Roman"/>
        </w:rPr>
        <w:t>udah dimanipulasi oleh manajer</w:t>
      </w:r>
      <w:r w:rsidRPr="00336FAD">
        <w:rPr>
          <w:rFonts w:ascii="Times New Roman" w:hAnsi="Times New Roman"/>
        </w:rPr>
        <w:t>.</w:t>
      </w:r>
      <w:proofErr w:type="gramEnd"/>
      <w:r w:rsidRPr="00336FAD">
        <w:rPr>
          <w:rFonts w:ascii="Times New Roman" w:hAnsi="Times New Roman"/>
        </w:rPr>
        <w:t xml:space="preserve"> </w:t>
      </w:r>
      <w:proofErr w:type="gramStart"/>
      <w:r w:rsidRPr="00336FAD">
        <w:rPr>
          <w:rFonts w:ascii="Times New Roman" w:hAnsi="Times New Roman"/>
        </w:rPr>
        <w:t>Selain itu, pemegang saham institusi memili</w:t>
      </w:r>
      <w:r>
        <w:rPr>
          <w:rFonts w:ascii="Times New Roman" w:hAnsi="Times New Roman"/>
        </w:rPr>
        <w:t>ki</w:t>
      </w:r>
      <w:r w:rsidRPr="00336FAD">
        <w:rPr>
          <w:rFonts w:ascii="Times New Roman" w:hAnsi="Times New Roman"/>
        </w:rPr>
        <w:t xml:space="preserve"> profesionalisme, sehingga dapat menguji keandalan laporan keuangan</w:t>
      </w:r>
      <w:r>
        <w:rPr>
          <w:rFonts w:ascii="Times New Roman" w:hAnsi="Times New Roman"/>
        </w:rPr>
        <w:t>.</w:t>
      </w:r>
      <w:proofErr w:type="gramEnd"/>
      <w:r>
        <w:rPr>
          <w:rFonts w:ascii="Times New Roman" w:hAnsi="Times New Roman"/>
        </w:rPr>
        <w:t xml:space="preserve"> Ini</w:t>
      </w:r>
      <w:r w:rsidRPr="00336FAD">
        <w:rPr>
          <w:rFonts w:ascii="Times New Roman" w:hAnsi="Times New Roman"/>
        </w:rPr>
        <w:t xml:space="preserve"> </w:t>
      </w:r>
      <w:r>
        <w:rPr>
          <w:rFonts w:ascii="Times New Roman" w:hAnsi="Times New Roman"/>
        </w:rPr>
        <w:t>selaras</w:t>
      </w:r>
      <w:r w:rsidRPr="00336FAD">
        <w:rPr>
          <w:rFonts w:ascii="Times New Roman" w:hAnsi="Times New Roman"/>
        </w:rPr>
        <w:t xml:space="preserve"> dengan </w:t>
      </w:r>
      <w:r w:rsidR="001D44F1" w:rsidRPr="00336FAD">
        <w:rPr>
          <w:rFonts w:ascii="Times New Roman" w:hAnsi="Times New Roman"/>
        </w:rPr>
        <w:fldChar w:fldCharType="begin" w:fldLock="1"/>
      </w:r>
      <w:r>
        <w:rPr>
          <w:rFonts w:ascii="Times New Roman" w:hAnsi="Times New Roman"/>
        </w:rPr>
        <w:instrText>ADDIN CSL_CITATION {"citationItems":[{"id":"ITEM-1","itemData":{"author":[{"dropping-particle":"","family":"Amrulloh","given":"","non-dropping-particle":"","parse-names":false,"suffix":""},{"dropping-particle":"","family":"Putri","given":"IG. A. Made Asri Dwija","non-dropping-particle":"","parse-names":false,"suffix":""},{"dropping-particle":"","family":"Wirama","given":"Dewa Gede","non-dropping-particle":"","parse-names":false,"suffix":""}],"container-title":"E-Jurnal Akuntansi Universitas Udayana","id":"ITEM-1","issue":"8","issued":{"date-parts":[["2016"]]},"page":"2305-2328","title":"Pengaruh Mekanisme Corporate Governance, Ukuran KAP, Audit Tenure, dan Audit Report Lag pada Integritas Laporan Keuangan","type":"article-journal","volume":"5"},"uris":["http://www.mendeley.com/documents/?uuid=c80a1cbe-e435-44d8-8a4a-a9cdaa1b9bb6"]}],"mendeley":{"formattedCitation":"(Amrulloh et al., 2016)","manualFormatting":"Amrulloh, et al. (2016)","plainTextFormattedCitation":"(Amrulloh et al., 2016)","previouslyFormattedCitation":"(Amrulloh et al., 2016)"},"properties":{"noteIndex":0},"schema":"https://github.com/citation-style-language/schema/raw/master/csl-citation.json"}</w:instrText>
      </w:r>
      <w:r w:rsidR="001D44F1" w:rsidRPr="00336FAD">
        <w:rPr>
          <w:rFonts w:ascii="Times New Roman" w:hAnsi="Times New Roman"/>
        </w:rPr>
        <w:fldChar w:fldCharType="separate"/>
      </w:r>
      <w:r w:rsidRPr="00336FAD">
        <w:rPr>
          <w:rFonts w:ascii="Times New Roman" w:hAnsi="Times New Roman"/>
          <w:noProof/>
        </w:rPr>
        <w:t>Amrulloh, et al. (2016)</w:t>
      </w:r>
      <w:r w:rsidR="001D44F1" w:rsidRPr="00336FAD">
        <w:rPr>
          <w:rFonts w:ascii="Times New Roman" w:hAnsi="Times New Roman"/>
        </w:rPr>
        <w:fldChar w:fldCharType="end"/>
      </w:r>
      <w:r w:rsidRPr="00336FAD">
        <w:rPr>
          <w:rFonts w:ascii="Times New Roman" w:hAnsi="Times New Roman"/>
        </w:rPr>
        <w:t xml:space="preserve">. </w:t>
      </w:r>
      <w:proofErr w:type="gramStart"/>
      <w:r w:rsidRPr="00336FAD">
        <w:rPr>
          <w:rFonts w:ascii="Times New Roman" w:hAnsi="Times New Roman"/>
        </w:rPr>
        <w:t>Pemegang saham inst</w:t>
      </w:r>
      <w:r>
        <w:rPr>
          <w:rFonts w:ascii="Times New Roman" w:hAnsi="Times New Roman"/>
        </w:rPr>
        <w:t>itusi mampu mengontrol manajer</w:t>
      </w:r>
      <w:r w:rsidRPr="00336FAD">
        <w:rPr>
          <w:rFonts w:ascii="Times New Roman" w:hAnsi="Times New Roman"/>
        </w:rPr>
        <w:t xml:space="preserve"> dalam bertindak karena pemegang saham institusi lebih berpengalaman dibanding pemegang saham individu.</w:t>
      </w:r>
      <w:proofErr w:type="gramEnd"/>
    </w:p>
    <w:p w:rsidR="00330296" w:rsidRPr="00682167" w:rsidRDefault="00330296" w:rsidP="00330296">
      <w:pPr>
        <w:pStyle w:val="ListParagraph"/>
        <w:spacing w:line="240" w:lineRule="auto"/>
        <w:ind w:left="0" w:firstLine="720"/>
        <w:jc w:val="both"/>
        <w:rPr>
          <w:rFonts w:ascii="Times New Roman" w:hAnsi="Times New Roman"/>
        </w:rPr>
      </w:pPr>
      <w:proofErr w:type="gramStart"/>
      <w:r>
        <w:rPr>
          <w:rFonts w:ascii="Times New Roman" w:hAnsi="Times New Roman"/>
        </w:rPr>
        <w:t>Adanya kepemilikan institusional menjadikan fungsi pengawasan semakin ketat dan intensif.</w:t>
      </w:r>
      <w:proofErr w:type="gramEnd"/>
      <w:r>
        <w:rPr>
          <w:rFonts w:ascii="Times New Roman" w:hAnsi="Times New Roman"/>
        </w:rPr>
        <w:t xml:space="preserve"> Melalui pengawasan yang dilakukan, manajer dituntut lebih waspada saat membuat keputusan dan meyakinkan pemegang saham bahwa laporan keuangan yang dilaporkan </w:t>
      </w:r>
      <w:proofErr w:type="gramStart"/>
      <w:r>
        <w:rPr>
          <w:rFonts w:ascii="Times New Roman" w:hAnsi="Times New Roman"/>
        </w:rPr>
        <w:t>sama</w:t>
      </w:r>
      <w:proofErr w:type="gramEnd"/>
      <w:r>
        <w:rPr>
          <w:rFonts w:ascii="Times New Roman" w:hAnsi="Times New Roman"/>
        </w:rPr>
        <w:t xml:space="preserve"> dengan keadaan sebenarnya. Hasil penelitian ini tidak sejalan dengan penelitian </w:t>
      </w:r>
      <w:r w:rsidR="001D44F1">
        <w:rPr>
          <w:rFonts w:ascii="Times New Roman" w:hAnsi="Times New Roman"/>
        </w:rPr>
        <w:fldChar w:fldCharType="begin" w:fldLock="1"/>
      </w:r>
      <w:r>
        <w:rPr>
          <w:rFonts w:ascii="Times New Roman" w:hAnsi="Times New Roman"/>
        </w:rPr>
        <w:instrText>ADDIN CSL_CITATION {"citationItems":[{"id":"ITEM-1","itemData":{"author":[{"dropping-particle":"","family":"Saputra","given":"Wahyudi","non-dropping-particle":"","parse-names":false,"suffix":""},{"dropping-particle":"","family":"Desmiawati","given":"","non-dropping-particle":"","parse-names":false,"suffix":""},{"dropping-particle":"","family":"Anisma","given":"Yuneita","non-dropping-particle":"","parse-names":false,"suffix":""}],"container-title":"JOM Fekon","id":"ITEM-1","issue":"2","issued":{"date-parts":[["2014"]]},"page":"1-15","title":"Pengaruh Mekanisme Good Corporate Governance, Dan Ukuran Perusahaan Terhadap Integritas Laporan Keuangan","type":"article-journal","volume":"1"},"uris":["http://www.mendeley.com/documents/?uuid=1dce3210-51a2-401e-9d00-c70c4a1df50c"]}],"mendeley":{"formattedCitation":"(Saputra et al., 2014)","manualFormatting":"Saputra et al. (2014)","plainTextFormattedCitation":"(Saputra et al., 2014)","previouslyFormattedCitation":"(Saputra et al., 2014)"},"properties":{"noteIndex":0},"schema":"https://github.com/citation-style-language/schema/raw/master/csl-citation.json"}</w:instrText>
      </w:r>
      <w:r w:rsidR="001D44F1">
        <w:rPr>
          <w:rFonts w:ascii="Times New Roman" w:hAnsi="Times New Roman"/>
        </w:rPr>
        <w:fldChar w:fldCharType="separate"/>
      </w:r>
      <w:r>
        <w:rPr>
          <w:rFonts w:ascii="Times New Roman" w:hAnsi="Times New Roman"/>
          <w:noProof/>
        </w:rPr>
        <w:t>Saputra et al.</w:t>
      </w:r>
      <w:r w:rsidRPr="00A7129D">
        <w:rPr>
          <w:rFonts w:ascii="Times New Roman" w:hAnsi="Times New Roman"/>
          <w:noProof/>
        </w:rPr>
        <w:t xml:space="preserve"> </w:t>
      </w:r>
      <w:r>
        <w:rPr>
          <w:rFonts w:ascii="Times New Roman" w:hAnsi="Times New Roman"/>
          <w:noProof/>
        </w:rPr>
        <w:t>(</w:t>
      </w:r>
      <w:r w:rsidRPr="00A7129D">
        <w:rPr>
          <w:rFonts w:ascii="Times New Roman" w:hAnsi="Times New Roman"/>
          <w:noProof/>
        </w:rPr>
        <w:t>2014)</w:t>
      </w:r>
      <w:r w:rsidR="001D44F1">
        <w:rPr>
          <w:rFonts w:ascii="Times New Roman" w:hAnsi="Times New Roman"/>
        </w:rPr>
        <w:fldChar w:fldCharType="end"/>
      </w:r>
      <w:r>
        <w:rPr>
          <w:rFonts w:ascii="Times New Roman" w:hAnsi="Times New Roman"/>
        </w:rPr>
        <w:t xml:space="preserve"> bahwa pemegang saham institusi hanya berfokus terhadap laba yang akan dihasilkan pada tahun berjalan dibanding pada proses pelaporan keuangan, sehingga ada tidaknya kepemilikan institusional tidak memengaruhi integritas laporan keuangan. </w:t>
      </w:r>
      <w:proofErr w:type="gramStart"/>
      <w:r>
        <w:rPr>
          <w:rFonts w:ascii="Times New Roman" w:hAnsi="Times New Roman"/>
        </w:rPr>
        <w:t>Adanya kepemilikan institusional membuat manajer terikat dengan pemegang saham institusi.</w:t>
      </w:r>
      <w:proofErr w:type="gramEnd"/>
      <w:r>
        <w:rPr>
          <w:rFonts w:ascii="Times New Roman" w:hAnsi="Times New Roman"/>
        </w:rPr>
        <w:t xml:space="preserve"> Manajer yang mengetahui tindakannya diawasi </w:t>
      </w:r>
      <w:proofErr w:type="gramStart"/>
      <w:r>
        <w:rPr>
          <w:rFonts w:ascii="Times New Roman" w:hAnsi="Times New Roman"/>
        </w:rPr>
        <w:t>akan</w:t>
      </w:r>
      <w:proofErr w:type="gramEnd"/>
      <w:r>
        <w:rPr>
          <w:rFonts w:ascii="Times New Roman" w:hAnsi="Times New Roman"/>
        </w:rPr>
        <w:t xml:space="preserve"> cenderung terdesak dan hal itu memungkinkan terjadinya manipulasi. </w:t>
      </w:r>
    </w:p>
    <w:p w:rsidR="00330296" w:rsidRPr="00336FAD" w:rsidRDefault="00330296" w:rsidP="00330296">
      <w:pPr>
        <w:spacing w:after="0" w:line="240" w:lineRule="auto"/>
        <w:jc w:val="both"/>
        <w:rPr>
          <w:rFonts w:ascii="Times New Roman" w:hAnsi="Times New Roman" w:cs="Times New Roman"/>
          <w:b/>
        </w:rPr>
      </w:pPr>
      <w:r w:rsidRPr="00336FAD">
        <w:rPr>
          <w:rFonts w:ascii="Times New Roman" w:hAnsi="Times New Roman" w:cs="Times New Roman"/>
          <w:b/>
        </w:rPr>
        <w:t>Pengaruh Komisaris Independen terhadap Integritas Laporan Keuangan</w:t>
      </w:r>
    </w:p>
    <w:p w:rsidR="00330296" w:rsidRDefault="00330296" w:rsidP="00330296">
      <w:pPr>
        <w:spacing w:after="0" w:line="240" w:lineRule="auto"/>
        <w:jc w:val="both"/>
        <w:rPr>
          <w:rFonts w:ascii="Times New Roman" w:hAnsi="Times New Roman" w:cs="Times New Roman"/>
        </w:rPr>
      </w:pPr>
      <w:r w:rsidRPr="00336FAD">
        <w:rPr>
          <w:rFonts w:ascii="Times New Roman" w:hAnsi="Times New Roman" w:cs="Times New Roman"/>
        </w:rPr>
        <w:tab/>
        <w:t>Hasil uji hipotesis ketiga (H</w:t>
      </w:r>
      <w:r w:rsidRPr="00336FAD">
        <w:rPr>
          <w:rFonts w:ascii="Times New Roman" w:hAnsi="Times New Roman" w:cs="Times New Roman"/>
          <w:vertAlign w:val="subscript"/>
        </w:rPr>
        <w:t>3</w:t>
      </w:r>
      <w:r w:rsidRPr="00336FAD">
        <w:rPr>
          <w:rFonts w:ascii="Times New Roman" w:hAnsi="Times New Roman" w:cs="Times New Roman"/>
        </w:rPr>
        <w:t>) menunjukkan nilai signifikansi komisaris independen sebesar 0,002 atau kurang dari 0</w:t>
      </w:r>
      <w:proofErr w:type="gramStart"/>
      <w:r w:rsidRPr="00336FAD">
        <w:rPr>
          <w:rFonts w:ascii="Times New Roman" w:hAnsi="Times New Roman" w:cs="Times New Roman"/>
        </w:rPr>
        <w:t>,05</w:t>
      </w:r>
      <w:proofErr w:type="gramEnd"/>
      <w:r w:rsidRPr="00336FAD">
        <w:rPr>
          <w:rFonts w:ascii="Times New Roman" w:hAnsi="Times New Roman" w:cs="Times New Roman"/>
        </w:rPr>
        <w:t xml:space="preserve">. </w:t>
      </w:r>
      <w:proofErr w:type="gramStart"/>
      <w:r>
        <w:rPr>
          <w:rFonts w:ascii="Times New Roman" w:hAnsi="Times New Roman" w:cs="Times New Roman"/>
        </w:rPr>
        <w:t>I</w:t>
      </w:r>
      <w:r w:rsidRPr="00336FAD">
        <w:rPr>
          <w:rFonts w:ascii="Times New Roman" w:hAnsi="Times New Roman" w:cs="Times New Roman"/>
        </w:rPr>
        <w:t xml:space="preserve">ni berarti hipotesis ketiga </w:t>
      </w:r>
      <w:r w:rsidRPr="00336FAD">
        <w:rPr>
          <w:rFonts w:ascii="Times New Roman" w:hAnsi="Times New Roman" w:cs="Times New Roman"/>
          <w:b/>
        </w:rPr>
        <w:t>diterima</w:t>
      </w:r>
      <w:r w:rsidRPr="00336FAD">
        <w:rPr>
          <w:rFonts w:ascii="Times New Roman" w:hAnsi="Times New Roman" w:cs="Times New Roman"/>
        </w:rPr>
        <w:t>.</w:t>
      </w:r>
      <w:proofErr w:type="gramEnd"/>
      <w:r w:rsidRPr="00336FAD">
        <w:rPr>
          <w:rFonts w:ascii="Times New Roman" w:hAnsi="Times New Roman" w:cs="Times New Roman"/>
        </w:rPr>
        <w:t xml:space="preserve"> </w:t>
      </w:r>
      <w:proofErr w:type="gramStart"/>
      <w:r w:rsidRPr="00336FAD">
        <w:rPr>
          <w:rFonts w:ascii="Times New Roman" w:hAnsi="Times New Roman" w:cs="Times New Roman"/>
        </w:rPr>
        <w:t>Hasil ini menunjukkan bahwa semakin tinggi jumlah komisaris independen dalam perusahaan berpengaruh positif terhadap integritas laporan keuangan.</w:t>
      </w:r>
      <w:proofErr w:type="gramEnd"/>
      <w:r w:rsidRPr="00336FAD">
        <w:rPr>
          <w:rFonts w:ascii="Times New Roman" w:hAnsi="Times New Roman" w:cs="Times New Roman"/>
        </w:rPr>
        <w:t xml:space="preserve"> </w:t>
      </w:r>
      <w:proofErr w:type="gramStart"/>
      <w:r w:rsidRPr="00336FAD">
        <w:rPr>
          <w:rFonts w:ascii="Times New Roman" w:hAnsi="Times New Roman" w:cs="Times New Roman"/>
        </w:rPr>
        <w:t xml:space="preserve">Adanya komisaris independen yang merupakan </w:t>
      </w:r>
      <w:r>
        <w:rPr>
          <w:rFonts w:ascii="Times New Roman" w:hAnsi="Times New Roman" w:cs="Times New Roman"/>
        </w:rPr>
        <w:t xml:space="preserve">orang-orang </w:t>
      </w:r>
      <w:r w:rsidRPr="00336FAD">
        <w:rPr>
          <w:rFonts w:ascii="Times New Roman" w:hAnsi="Times New Roman" w:cs="Times New Roman"/>
        </w:rPr>
        <w:t xml:space="preserve">yang tidak terafiliasi dan </w:t>
      </w:r>
      <w:r>
        <w:rPr>
          <w:rFonts w:ascii="Times New Roman" w:hAnsi="Times New Roman" w:cs="Times New Roman"/>
        </w:rPr>
        <w:t>tidak mempunyai</w:t>
      </w:r>
      <w:r w:rsidRPr="00336FAD">
        <w:rPr>
          <w:rFonts w:ascii="Times New Roman" w:hAnsi="Times New Roman" w:cs="Times New Roman"/>
        </w:rPr>
        <w:t xml:space="preserve"> kepentingan di perusahaan membuat komisaris i</w:t>
      </w:r>
      <w:r>
        <w:rPr>
          <w:rFonts w:ascii="Times New Roman" w:hAnsi="Times New Roman" w:cs="Times New Roman"/>
        </w:rPr>
        <w:t>n</w:t>
      </w:r>
      <w:r w:rsidRPr="00336FAD">
        <w:rPr>
          <w:rFonts w:ascii="Times New Roman" w:hAnsi="Times New Roman" w:cs="Times New Roman"/>
        </w:rPr>
        <w:t>dependen bersikap netral dan tidak memihak.</w:t>
      </w:r>
      <w:proofErr w:type="gramEnd"/>
      <w:r w:rsidRPr="00336FAD">
        <w:rPr>
          <w:rFonts w:ascii="Times New Roman" w:hAnsi="Times New Roman" w:cs="Times New Roman"/>
        </w:rPr>
        <w:t xml:space="preserve"> Selain itu, komisaris independen </w:t>
      </w:r>
      <w:proofErr w:type="gramStart"/>
      <w:r w:rsidRPr="00336FAD">
        <w:rPr>
          <w:rFonts w:ascii="Times New Roman" w:hAnsi="Times New Roman" w:cs="Times New Roman"/>
        </w:rPr>
        <w:t>akan</w:t>
      </w:r>
      <w:proofErr w:type="gramEnd"/>
      <w:r w:rsidRPr="00336FAD">
        <w:rPr>
          <w:rFonts w:ascii="Times New Roman" w:hAnsi="Times New Roman" w:cs="Times New Roman"/>
        </w:rPr>
        <w:t xml:space="preserve"> membela hak pemegang saham minoritas. </w:t>
      </w:r>
      <w:proofErr w:type="gramStart"/>
      <w:r w:rsidRPr="00336FAD">
        <w:rPr>
          <w:rFonts w:ascii="Times New Roman" w:hAnsi="Times New Roman" w:cs="Times New Roman"/>
        </w:rPr>
        <w:t>Oleh karena itu, kehadiran komisaris independen mampu mengontrol manajemen agar tidak melakukan manipulasi laporan keuangan.</w:t>
      </w:r>
      <w:proofErr w:type="gramEnd"/>
      <w:r w:rsidRPr="00336FAD">
        <w:rPr>
          <w:rFonts w:ascii="Times New Roman" w:hAnsi="Times New Roman" w:cs="Times New Roman"/>
        </w:rPr>
        <w:t xml:space="preserve"> Hal ini berpengaruh pada meningkatnya integritas dan </w:t>
      </w:r>
      <w:proofErr w:type="gramStart"/>
      <w:r w:rsidRPr="00336FAD">
        <w:rPr>
          <w:rFonts w:ascii="Times New Roman" w:hAnsi="Times New Roman" w:cs="Times New Roman"/>
        </w:rPr>
        <w:t>tingkat  keandalan</w:t>
      </w:r>
      <w:proofErr w:type="gramEnd"/>
      <w:r w:rsidRPr="00336FAD">
        <w:rPr>
          <w:rFonts w:ascii="Times New Roman" w:hAnsi="Times New Roman" w:cs="Times New Roman"/>
        </w:rPr>
        <w:t xml:space="preserve"> suatu laporan keuangan.</w:t>
      </w:r>
      <w:r w:rsidR="002945D9">
        <w:rPr>
          <w:rFonts w:ascii="Times New Roman" w:hAnsi="Times New Roman" w:cs="Times New Roman"/>
        </w:rPr>
        <w:t xml:space="preserve"> </w:t>
      </w:r>
      <w:r w:rsidR="002945D9" w:rsidRPr="002945D9">
        <w:rPr>
          <w:rFonts w:ascii="Times New Roman" w:hAnsi="Times New Roman" w:cs="Times New Roman"/>
          <w:color w:val="FF0000"/>
        </w:rPr>
        <w:t xml:space="preserve">Komisaris independen yang tidak memiliki hubungan dengan perusahaan maupun manajer dan </w:t>
      </w:r>
      <w:r w:rsidR="002945D9" w:rsidRPr="002945D9">
        <w:rPr>
          <w:rFonts w:ascii="Times New Roman" w:hAnsi="Times New Roman" w:cs="Times New Roman"/>
          <w:color w:val="FF0000"/>
        </w:rPr>
        <w:lastRenderedPageBreak/>
        <w:t xml:space="preserve">investor </w:t>
      </w:r>
      <w:proofErr w:type="gramStart"/>
      <w:r w:rsidR="002945D9" w:rsidRPr="002945D9">
        <w:rPr>
          <w:rFonts w:ascii="Times New Roman" w:hAnsi="Times New Roman" w:cs="Times New Roman"/>
          <w:color w:val="FF0000"/>
        </w:rPr>
        <w:t>lain</w:t>
      </w:r>
      <w:proofErr w:type="gramEnd"/>
      <w:r w:rsidR="002945D9" w:rsidRPr="002945D9">
        <w:rPr>
          <w:rFonts w:ascii="Times New Roman" w:hAnsi="Times New Roman" w:cs="Times New Roman"/>
          <w:color w:val="FF0000"/>
        </w:rPr>
        <w:t xml:space="preserve"> akan bersikap menjadi mediator apabila terjadi perselisihan dan memberikan pendapatnya sejara adil, sehingga tidak ada salah satu pihak yang diuntungkan maupun ditugikan. </w:t>
      </w:r>
      <w:proofErr w:type="gramStart"/>
      <w:r w:rsidR="002945D9" w:rsidRPr="002945D9">
        <w:rPr>
          <w:rFonts w:ascii="Times New Roman" w:hAnsi="Times New Roman" w:cs="Times New Roman"/>
          <w:color w:val="FF0000"/>
        </w:rPr>
        <w:t>Hal ini sesuai dengan teori keganenan.</w:t>
      </w:r>
      <w:proofErr w:type="gramEnd"/>
      <w:r w:rsidR="002945D9" w:rsidRPr="002945D9">
        <w:rPr>
          <w:rFonts w:ascii="Times New Roman" w:hAnsi="Times New Roman" w:cs="Times New Roman"/>
          <w:color w:val="FF0000"/>
        </w:rPr>
        <w:t xml:space="preserve"> </w:t>
      </w:r>
    </w:p>
    <w:p w:rsidR="00330296" w:rsidRDefault="00330296" w:rsidP="00330296">
      <w:pPr>
        <w:spacing w:after="0" w:line="240" w:lineRule="auto"/>
        <w:jc w:val="both"/>
        <w:rPr>
          <w:rFonts w:ascii="Times New Roman" w:hAnsi="Times New Roman" w:cs="Times New Roman"/>
        </w:rPr>
      </w:pPr>
      <w:r w:rsidRPr="00336FAD">
        <w:rPr>
          <w:rFonts w:ascii="Times New Roman" w:hAnsi="Times New Roman" w:cs="Times New Roman"/>
        </w:rPr>
        <w:tab/>
      </w:r>
      <w:r w:rsidR="001D44F1" w:rsidRPr="00336FAD">
        <w:rPr>
          <w:rFonts w:ascii="Times New Roman" w:hAnsi="Times New Roman" w:cs="Times New Roman"/>
        </w:rPr>
        <w:fldChar w:fldCharType="begin" w:fldLock="1"/>
      </w:r>
      <w:r w:rsidRPr="00336FAD">
        <w:rPr>
          <w:rFonts w:ascii="Times New Roman" w:hAnsi="Times New Roman" w:cs="Times New Roman"/>
        </w:rPr>
        <w:instrText>ADDIN CSL_CITATION {"citationItems":[{"id":"ITEM-1","itemData":{"author":[{"dropping-particle":"","family":"Verya","given":"Endi","non-dropping-particle":"","parse-names":false,"suffix":""}],"container-title":"JOM Fekon","id":"ITEM-1","issue":"1","issued":{"date-parts":[["2017"]]},"title":"Analisis Pengaruh Ukuran Perusahaan, Leverage dan Good Corporate Governance terhadap Integritas Laporan Keuangan","type":"article-journal","volume":"4"},"uris":["http://www.mendeley.com/documents/?uuid=0950d624-4a20-4222-a6c9-04298435f770"]}],"mendeley":{"formattedCitation":"(Verya, 2017)","manualFormatting":"Verya (2017)","plainTextFormattedCitation":"(Verya, 2017)","previouslyFormattedCitation":"(Verya, 2017)"},"properties":{"noteIndex":0},"schema":"https://github.com/citation-style-language/schema/raw/master/csl-citation.json"}</w:instrText>
      </w:r>
      <w:r w:rsidR="001D44F1" w:rsidRPr="00336FAD">
        <w:rPr>
          <w:rFonts w:ascii="Times New Roman" w:hAnsi="Times New Roman" w:cs="Times New Roman"/>
        </w:rPr>
        <w:fldChar w:fldCharType="separate"/>
      </w:r>
      <w:r w:rsidRPr="00336FAD">
        <w:rPr>
          <w:rFonts w:ascii="Times New Roman" w:hAnsi="Times New Roman" w:cs="Times New Roman"/>
          <w:noProof/>
        </w:rPr>
        <w:t>Verya (2017)</w:t>
      </w:r>
      <w:r w:rsidR="001D44F1" w:rsidRPr="00336FAD">
        <w:rPr>
          <w:rFonts w:ascii="Times New Roman" w:hAnsi="Times New Roman" w:cs="Times New Roman"/>
        </w:rPr>
        <w:fldChar w:fldCharType="end"/>
      </w:r>
      <w:r w:rsidRPr="00336FAD">
        <w:rPr>
          <w:rFonts w:ascii="Times New Roman" w:hAnsi="Times New Roman" w:cs="Times New Roman"/>
        </w:rPr>
        <w:t xml:space="preserve"> mengatakan </w:t>
      </w:r>
      <w:r>
        <w:rPr>
          <w:rFonts w:ascii="Times New Roman" w:hAnsi="Times New Roman" w:cs="Times New Roman"/>
        </w:rPr>
        <w:t>semakin tinggi</w:t>
      </w:r>
      <w:r w:rsidRPr="00336FAD">
        <w:rPr>
          <w:rFonts w:ascii="Times New Roman" w:hAnsi="Times New Roman" w:cs="Times New Roman"/>
        </w:rPr>
        <w:t xml:space="preserve"> jumlah komisaris independen, maka tingkat audit perusahaan juga semakin tinggi karena tingkat efektivitas pengawasan yang diberikan oleh komisaris dengan jumlah banyak </w:t>
      </w:r>
      <w:proofErr w:type="gramStart"/>
      <w:r w:rsidRPr="00336FAD">
        <w:rPr>
          <w:rFonts w:ascii="Times New Roman" w:hAnsi="Times New Roman" w:cs="Times New Roman"/>
        </w:rPr>
        <w:t>akan</w:t>
      </w:r>
      <w:proofErr w:type="gramEnd"/>
      <w:r w:rsidRPr="00336FAD">
        <w:rPr>
          <w:rFonts w:ascii="Times New Roman" w:hAnsi="Times New Roman" w:cs="Times New Roman"/>
        </w:rPr>
        <w:t xml:space="preserve"> lebih baik dibanding jumlah komisaris independen yang lebih sedikit. </w:t>
      </w:r>
      <w:proofErr w:type="gramStart"/>
      <w:r w:rsidRPr="00336FAD">
        <w:rPr>
          <w:rFonts w:ascii="Times New Roman" w:hAnsi="Times New Roman" w:cs="Times New Roman"/>
        </w:rPr>
        <w:t>Tingkat pengawasan yang tinggi menjadikan laporan keuangan lebih relevan sesuai dengan karakteristik kualitatif laporan keuangan dalam PSAK 1 di mana laporan keuangan yang baik harus dapat memberi pengaruh terhadap keputusan ekonomi penggunanya.</w:t>
      </w:r>
      <w:proofErr w:type="gramEnd"/>
      <w:r w:rsidRPr="00336FAD">
        <w:rPr>
          <w:rFonts w:ascii="Times New Roman" w:hAnsi="Times New Roman" w:cs="Times New Roman"/>
        </w:rPr>
        <w:t xml:space="preserve"> Hal ini diperoleh dari pandangan yang diberikan mengenai kondisi ekonomi dan kinerja perusahaan di mana lalu, mengevaluasi kesalahan pada masa lalu, masa </w:t>
      </w:r>
      <w:r>
        <w:rPr>
          <w:rFonts w:ascii="Times New Roman" w:hAnsi="Times New Roman" w:cs="Times New Roman"/>
        </w:rPr>
        <w:t>sekarang</w:t>
      </w:r>
      <w:r w:rsidRPr="00336FAD">
        <w:rPr>
          <w:rFonts w:ascii="Times New Roman" w:hAnsi="Times New Roman" w:cs="Times New Roman"/>
        </w:rPr>
        <w:t xml:space="preserve">, dan masa </w:t>
      </w:r>
      <w:r>
        <w:rPr>
          <w:rFonts w:ascii="Times New Roman" w:hAnsi="Times New Roman" w:cs="Times New Roman"/>
        </w:rPr>
        <w:t xml:space="preserve">yang </w:t>
      </w:r>
      <w:proofErr w:type="gramStart"/>
      <w:r>
        <w:rPr>
          <w:rFonts w:ascii="Times New Roman" w:hAnsi="Times New Roman" w:cs="Times New Roman"/>
        </w:rPr>
        <w:t>akan</w:t>
      </w:r>
      <w:proofErr w:type="gramEnd"/>
      <w:r>
        <w:rPr>
          <w:rFonts w:ascii="Times New Roman" w:hAnsi="Times New Roman" w:cs="Times New Roman"/>
        </w:rPr>
        <w:t xml:space="preserve"> data</w:t>
      </w:r>
      <w:r w:rsidRPr="00336FAD">
        <w:rPr>
          <w:rFonts w:ascii="Times New Roman" w:hAnsi="Times New Roman" w:cs="Times New Roman"/>
        </w:rPr>
        <w:t>n</w:t>
      </w:r>
      <w:r>
        <w:rPr>
          <w:rFonts w:ascii="Times New Roman" w:hAnsi="Times New Roman" w:cs="Times New Roman"/>
        </w:rPr>
        <w:t>g</w:t>
      </w:r>
      <w:r w:rsidRPr="00336FAD">
        <w:rPr>
          <w:rFonts w:ascii="Times New Roman" w:hAnsi="Times New Roman" w:cs="Times New Roman"/>
        </w:rPr>
        <w:t xml:space="preserve">. </w:t>
      </w:r>
      <w:proofErr w:type="gramStart"/>
      <w:r w:rsidRPr="00336FAD">
        <w:rPr>
          <w:rFonts w:ascii="Times New Roman" w:hAnsi="Times New Roman" w:cs="Times New Roman"/>
        </w:rPr>
        <w:t>Laporan keuangan yang relevan juga dapat memberikan prediksi bagi para pengguna mengenai kondisi ekonomi perusahaan ke depannya.</w:t>
      </w:r>
      <w:proofErr w:type="gramEnd"/>
      <w:r w:rsidRPr="00336FAD">
        <w:rPr>
          <w:rFonts w:ascii="Times New Roman" w:hAnsi="Times New Roman" w:cs="Times New Roman"/>
        </w:rPr>
        <w:t xml:space="preserve"> Hasil penelitian ini sejalan dengan </w:t>
      </w:r>
      <w:r w:rsidR="001D44F1" w:rsidRPr="00336FAD">
        <w:rPr>
          <w:rFonts w:ascii="Times New Roman" w:hAnsi="Times New Roman" w:cs="Times New Roman"/>
        </w:rPr>
        <w:fldChar w:fldCharType="begin" w:fldLock="1"/>
      </w:r>
      <w:r w:rsidRPr="00336FAD">
        <w:rPr>
          <w:rFonts w:ascii="Times New Roman" w:hAnsi="Times New Roman" w:cs="Times New Roman"/>
        </w:rPr>
        <w:instrText>ADDIN CSL_CITATION {"citationItems":[{"id":"ITEM-1","itemData":{"author":[{"dropping-particle":"","family":"Siahaan","given":"Septony B","non-dropping-particle":"","parse-names":false,"suffix":""}],"container-title":"Jurnal Akuntansi dan Keuangan Methodist","id":"ITEM-1","issue":"1","issued":{"date-parts":[["2017"]]},"page":"81-95","title":"Pengaruh Good Corporate Governance dan Kualitas KAP terhadap Integritas Laporan Keuangan","type":"article-journal","volume":"1"},"uris":["http://www.mendeley.com/documents/?uuid=04e38089-ab5e-471a-a7fa-175c0b3fa5ea"]}],"mendeley":{"formattedCitation":"(Siahaan, 2017)","manualFormatting":"Siahaan (2017)","plainTextFormattedCitation":"(Siahaan, 2017)","previouslyFormattedCitation":"(Siahaan, 2017)"},"properties":{"noteIndex":0},"schema":"https://github.com/citation-style-language/schema/raw/master/csl-citation.json"}</w:instrText>
      </w:r>
      <w:r w:rsidR="001D44F1" w:rsidRPr="00336FAD">
        <w:rPr>
          <w:rFonts w:ascii="Times New Roman" w:hAnsi="Times New Roman" w:cs="Times New Roman"/>
        </w:rPr>
        <w:fldChar w:fldCharType="separate"/>
      </w:r>
      <w:r w:rsidRPr="00336FAD">
        <w:rPr>
          <w:rFonts w:ascii="Times New Roman" w:hAnsi="Times New Roman" w:cs="Times New Roman"/>
          <w:noProof/>
        </w:rPr>
        <w:t>Siahaan (2017)</w:t>
      </w:r>
      <w:r w:rsidR="001D44F1" w:rsidRPr="00336FAD">
        <w:rPr>
          <w:rFonts w:ascii="Times New Roman" w:hAnsi="Times New Roman" w:cs="Times New Roman"/>
        </w:rPr>
        <w:fldChar w:fldCharType="end"/>
      </w:r>
      <w:r w:rsidRPr="00336FAD">
        <w:rPr>
          <w:rFonts w:ascii="Times New Roman" w:hAnsi="Times New Roman" w:cs="Times New Roman"/>
        </w:rPr>
        <w:t>.</w:t>
      </w:r>
    </w:p>
    <w:p w:rsidR="00330296" w:rsidRPr="00247023" w:rsidRDefault="00330296" w:rsidP="00330296">
      <w:pPr>
        <w:spacing w:after="0" w:line="240" w:lineRule="auto"/>
        <w:jc w:val="both"/>
        <w:rPr>
          <w:rFonts w:ascii="Times New Roman" w:hAnsi="Times New Roman" w:cs="Times New Roman"/>
          <w:noProof/>
        </w:rPr>
      </w:pPr>
      <w:r>
        <w:rPr>
          <w:rFonts w:ascii="Times New Roman" w:hAnsi="Times New Roman" w:cs="Times New Roman"/>
        </w:rPr>
        <w:tab/>
        <w:t xml:space="preserve">Hasil ini tidak sama dengan </w:t>
      </w:r>
      <w:r w:rsidR="001D44F1">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Susilowati","given":"Yeye","non-dropping-particle":"","parse-names":false,"suffix":""},{"dropping-particle":"","family":"Puspitasari","given":"Elen","non-dropping-particle":"","parse-names":false,"suffix":""},{"dropping-particle":"","family":"Yuseno","given":"Anton","non-dropping-particle":"","parse-names":false,"suffix":""}],"container-title":"International Conference on Entrepreneurship and Business Management","id":"ITEM-1","issued":{"date-parts":[["2017"]]},"page":"550-554","title":"The Influence of Institutional Ownership, Independent Commissioner, Audit Committee, Firm Size, and Leverage to Integrity of Financial Statement","type":"article-journal"},"uris":["http://www.mendeley.com/documents/?uuid=e93b4f15-bf46-49b9-b55a-19eb2e881b21"]}],"mendeley":{"formattedCitation":"(Susilowati, Puspitasari, &amp; Yuseno, 2017)","manualFormatting":"Susilowati, et al. (2017)","plainTextFormattedCitation":"(Susilowati, Puspitasari, &amp; Yuseno, 2017)","previouslyFormattedCitation":"(Susilowati, Puspitasari, &amp; Yuseno, 2017)"},"properties":{"noteIndex":0},"schema":"https://github.com/citation-style-language/schema/raw/master/csl-citation.json"}</w:instrText>
      </w:r>
      <w:r w:rsidR="001D44F1">
        <w:rPr>
          <w:rFonts w:ascii="Times New Roman" w:hAnsi="Times New Roman" w:cs="Times New Roman"/>
        </w:rPr>
        <w:fldChar w:fldCharType="separate"/>
      </w:r>
      <w:r w:rsidRPr="00F36699">
        <w:rPr>
          <w:rFonts w:ascii="Times New Roman" w:hAnsi="Times New Roman" w:cs="Times New Roman"/>
          <w:noProof/>
        </w:rPr>
        <w:t>S</w:t>
      </w:r>
      <w:r>
        <w:rPr>
          <w:rFonts w:ascii="Times New Roman" w:hAnsi="Times New Roman" w:cs="Times New Roman"/>
          <w:noProof/>
        </w:rPr>
        <w:t>usilowati, et al.</w:t>
      </w:r>
      <w:r w:rsidRPr="00F36699">
        <w:rPr>
          <w:rFonts w:ascii="Times New Roman" w:hAnsi="Times New Roman" w:cs="Times New Roman"/>
          <w:noProof/>
        </w:rPr>
        <w:t xml:space="preserve"> </w:t>
      </w:r>
      <w:r>
        <w:rPr>
          <w:rFonts w:ascii="Times New Roman" w:hAnsi="Times New Roman" w:cs="Times New Roman"/>
          <w:noProof/>
        </w:rPr>
        <w:t>(</w:t>
      </w:r>
      <w:r w:rsidRPr="00F36699">
        <w:rPr>
          <w:rFonts w:ascii="Times New Roman" w:hAnsi="Times New Roman" w:cs="Times New Roman"/>
          <w:noProof/>
        </w:rPr>
        <w:t>2017)</w:t>
      </w:r>
      <w:r w:rsidR="001D44F1">
        <w:rPr>
          <w:rFonts w:ascii="Times New Roman" w:hAnsi="Times New Roman" w:cs="Times New Roman"/>
        </w:rPr>
        <w:fldChar w:fldCharType="end"/>
      </w:r>
      <w:r>
        <w:rPr>
          <w:rFonts w:ascii="Times New Roman" w:hAnsi="Times New Roman" w:cs="Times New Roman"/>
        </w:rPr>
        <w:t xml:space="preserve"> bahwa di dalam melaksanakan fungsi pengawasan, komisaris independen tidak sepenuhnya independen dan kehadirannya hanya untuk memenuhi regulasi. </w:t>
      </w:r>
      <w:proofErr w:type="gramStart"/>
      <w:r>
        <w:rPr>
          <w:rFonts w:ascii="Times New Roman" w:hAnsi="Times New Roman" w:cs="Times New Roman"/>
        </w:rPr>
        <w:t>Pemegang saham tertinggi masih memegang peran atau mendominasi peran dalam perusahaan yang mengakibatkan independensi komisaris independen tidak dapat berfungsi dengan semestinya.</w:t>
      </w:r>
      <w:proofErr w:type="gramEnd"/>
      <w:r>
        <w:rPr>
          <w:rFonts w:ascii="Times New Roman" w:hAnsi="Times New Roman" w:cs="Times New Roman"/>
        </w:rPr>
        <w:t xml:space="preserve"> Menurut </w:t>
      </w:r>
      <w:r w:rsidR="001D44F1">
        <w:rPr>
          <w:rFonts w:ascii="Times New Roman" w:hAnsi="Times New Roman" w:cs="Times New Roman"/>
        </w:rPr>
        <w:fldChar w:fldCharType="begin" w:fldLock="1"/>
      </w:r>
      <w:r>
        <w:rPr>
          <w:rFonts w:ascii="Times New Roman" w:hAnsi="Times New Roman" w:cs="Times New Roman"/>
        </w:rPr>
        <w:instrText>ADDIN CSL_CITATION {"citationItems":[{"id":"ITEM-1","itemData":{"DOI":"10.20944/preprints201810.0205.v1","author":[{"dropping-particle":"","family":"Pradika","given":"Endra","non-dropping-particle":"","parse-names":false,"suffix":""},{"dropping-particle":"","family":"Hoesada","given":"Jan","non-dropping-particle":"","parse-names":false,"suffix":""}],"container-title":"Preprints","id":"ITEM-1","issue":"5","issued":{"date-parts":[["2018"]]},"page":"1-14","title":"Integrity of Financial Statements: Big is Not Guarantee","type":"article-journal","volume":"1"},"uris":["http://www.mendeley.com/documents/?uuid=5e2edc65-971f-4d32-a965-87f0c570b409"]}],"mendeley":{"formattedCitation":"(Pradika &amp; Hoesada, 2018)","manualFormatting":"Pradika &amp; Hoesada (2018)","plainTextFormattedCitation":"(Pradika &amp; Hoesada, 2018)","previouslyFormattedCitation":"(Pradika &amp; Hoesada, 2018)"},"properties":{"noteIndex":0},"schema":"https://github.com/citation-style-language/schema/raw/master/csl-citation.json"}</w:instrText>
      </w:r>
      <w:r w:rsidR="001D44F1">
        <w:rPr>
          <w:rFonts w:ascii="Times New Roman" w:hAnsi="Times New Roman" w:cs="Times New Roman"/>
        </w:rPr>
        <w:fldChar w:fldCharType="separate"/>
      </w:r>
      <w:r>
        <w:rPr>
          <w:rFonts w:ascii="Times New Roman" w:hAnsi="Times New Roman" w:cs="Times New Roman"/>
          <w:noProof/>
        </w:rPr>
        <w:t>Pradika &amp; Hoesada</w:t>
      </w:r>
      <w:r w:rsidRPr="00247023">
        <w:rPr>
          <w:rFonts w:ascii="Times New Roman" w:hAnsi="Times New Roman" w:cs="Times New Roman"/>
          <w:noProof/>
        </w:rPr>
        <w:t xml:space="preserve"> </w:t>
      </w:r>
      <w:r>
        <w:rPr>
          <w:rFonts w:ascii="Times New Roman" w:hAnsi="Times New Roman" w:cs="Times New Roman"/>
          <w:noProof/>
        </w:rPr>
        <w:t>(</w:t>
      </w:r>
      <w:r w:rsidRPr="00247023">
        <w:rPr>
          <w:rFonts w:ascii="Times New Roman" w:hAnsi="Times New Roman" w:cs="Times New Roman"/>
          <w:noProof/>
        </w:rPr>
        <w:t>2018)</w:t>
      </w:r>
      <w:r w:rsidR="001D44F1">
        <w:rPr>
          <w:rFonts w:ascii="Times New Roman" w:hAnsi="Times New Roman" w:cs="Times New Roman"/>
        </w:rPr>
        <w:fldChar w:fldCharType="end"/>
      </w:r>
      <w:r>
        <w:rPr>
          <w:rFonts w:ascii="Times New Roman" w:hAnsi="Times New Roman" w:cs="Times New Roman"/>
        </w:rPr>
        <w:t xml:space="preserve">, kehadiran komisaris independen yang hanya 30% dari keseluruhan dewan komisaris kurang dapat melindungi hak para pemegang saham minoritas karena terlalu sedikit dan hal ini tidak sebanding dengan jumlah manajer dan pemegang saham mayoritas yang mendominasi dalam pembuatan keputusan, sehingga komisaris independen kurang mendapatkan peran dalam perusahaan. </w:t>
      </w:r>
    </w:p>
    <w:p w:rsidR="00767265" w:rsidRPr="00336FAD" w:rsidRDefault="00767265" w:rsidP="00330296">
      <w:pPr>
        <w:spacing w:after="0" w:line="240" w:lineRule="auto"/>
        <w:jc w:val="both"/>
        <w:rPr>
          <w:rFonts w:ascii="Times New Roman" w:hAnsi="Times New Roman" w:cs="Times New Roman"/>
        </w:rPr>
      </w:pPr>
    </w:p>
    <w:p w:rsidR="00330296" w:rsidRPr="00336FAD" w:rsidRDefault="00330296" w:rsidP="00330296">
      <w:pPr>
        <w:spacing w:after="0" w:line="240" w:lineRule="auto"/>
        <w:jc w:val="both"/>
        <w:rPr>
          <w:rFonts w:ascii="Times New Roman" w:hAnsi="Times New Roman" w:cs="Times New Roman"/>
          <w:b/>
        </w:rPr>
      </w:pPr>
      <w:r w:rsidRPr="00336FAD">
        <w:rPr>
          <w:rFonts w:ascii="Times New Roman" w:hAnsi="Times New Roman" w:cs="Times New Roman"/>
          <w:b/>
        </w:rPr>
        <w:t xml:space="preserve">Pengaruh </w:t>
      </w:r>
      <w:r w:rsidRPr="00336FAD">
        <w:rPr>
          <w:rFonts w:ascii="Times New Roman" w:hAnsi="Times New Roman" w:cs="Times New Roman"/>
          <w:b/>
          <w:i/>
        </w:rPr>
        <w:t>Leverage</w:t>
      </w:r>
      <w:r w:rsidRPr="00336FAD">
        <w:rPr>
          <w:rFonts w:ascii="Times New Roman" w:hAnsi="Times New Roman" w:cs="Times New Roman"/>
          <w:b/>
        </w:rPr>
        <w:t xml:space="preserve"> terhadap Integritas Laporan Keuangan</w:t>
      </w:r>
    </w:p>
    <w:p w:rsidR="00330296" w:rsidRPr="00A22FA0" w:rsidRDefault="00330296" w:rsidP="00330296">
      <w:pPr>
        <w:spacing w:after="0" w:line="240" w:lineRule="auto"/>
        <w:jc w:val="both"/>
        <w:rPr>
          <w:rFonts w:ascii="Times New Roman" w:hAnsi="Times New Roman" w:cs="Times New Roman"/>
        </w:rPr>
      </w:pPr>
      <w:r w:rsidRPr="00336FAD">
        <w:rPr>
          <w:rFonts w:ascii="Times New Roman" w:hAnsi="Times New Roman" w:cs="Times New Roman"/>
          <w:b/>
        </w:rPr>
        <w:tab/>
      </w:r>
      <w:r w:rsidRPr="00FC44F4">
        <w:rPr>
          <w:rFonts w:ascii="Times New Roman" w:hAnsi="Times New Roman" w:cs="Times New Roman"/>
        </w:rPr>
        <w:t>Pengujian hipotesis</w:t>
      </w:r>
      <w:r>
        <w:rPr>
          <w:rFonts w:ascii="Times New Roman" w:hAnsi="Times New Roman" w:cs="Times New Roman"/>
        </w:rPr>
        <w:t xml:space="preserve"> </w:t>
      </w:r>
      <w:r w:rsidRPr="00336FAD">
        <w:rPr>
          <w:rFonts w:ascii="Times New Roman" w:hAnsi="Times New Roman" w:cs="Times New Roman"/>
        </w:rPr>
        <w:t>keempat (H</w:t>
      </w:r>
      <w:r w:rsidRPr="00336FAD">
        <w:rPr>
          <w:rFonts w:ascii="Times New Roman" w:hAnsi="Times New Roman" w:cs="Times New Roman"/>
          <w:vertAlign w:val="subscript"/>
        </w:rPr>
        <w:t>4</w:t>
      </w:r>
      <w:r w:rsidRPr="00336FAD">
        <w:rPr>
          <w:rFonts w:ascii="Times New Roman" w:hAnsi="Times New Roman" w:cs="Times New Roman"/>
        </w:rPr>
        <w:t xml:space="preserve">) menunjukkan nilai signifikansi </w:t>
      </w:r>
      <w:r w:rsidRPr="00336FAD">
        <w:rPr>
          <w:rFonts w:ascii="Times New Roman" w:hAnsi="Times New Roman" w:cs="Times New Roman"/>
          <w:i/>
        </w:rPr>
        <w:t xml:space="preserve">leverage </w:t>
      </w:r>
      <w:r w:rsidRPr="00336FAD">
        <w:rPr>
          <w:rFonts w:ascii="Times New Roman" w:hAnsi="Times New Roman" w:cs="Times New Roman"/>
        </w:rPr>
        <w:t>sebesar 0,094 atau lebih dari 0</w:t>
      </w:r>
      <w:proofErr w:type="gramStart"/>
      <w:r w:rsidRPr="00336FAD">
        <w:rPr>
          <w:rFonts w:ascii="Times New Roman" w:hAnsi="Times New Roman" w:cs="Times New Roman"/>
        </w:rPr>
        <w:t>,05</w:t>
      </w:r>
      <w:proofErr w:type="gramEnd"/>
      <w:r w:rsidRPr="00336FAD">
        <w:rPr>
          <w:rFonts w:ascii="Times New Roman" w:hAnsi="Times New Roman" w:cs="Times New Roman"/>
        </w:rPr>
        <w:t xml:space="preserve">. </w:t>
      </w:r>
      <w:proofErr w:type="gramStart"/>
      <w:r w:rsidRPr="00336FAD">
        <w:rPr>
          <w:rFonts w:ascii="Times New Roman" w:hAnsi="Times New Roman" w:cs="Times New Roman"/>
        </w:rPr>
        <w:t xml:space="preserve">Hal ini berarti hipotesis keempat </w:t>
      </w:r>
      <w:r w:rsidRPr="00336FAD">
        <w:rPr>
          <w:rFonts w:ascii="Times New Roman" w:hAnsi="Times New Roman" w:cs="Times New Roman"/>
          <w:b/>
        </w:rPr>
        <w:t>ditolak</w:t>
      </w:r>
      <w:r w:rsidRPr="00336FAD">
        <w:rPr>
          <w:rFonts w:ascii="Times New Roman" w:hAnsi="Times New Roman" w:cs="Times New Roman"/>
        </w:rPr>
        <w:t>.</w:t>
      </w:r>
      <w:proofErr w:type="gramEnd"/>
      <w:r w:rsidRPr="00336FAD">
        <w:rPr>
          <w:rFonts w:ascii="Times New Roman" w:hAnsi="Times New Roman" w:cs="Times New Roman"/>
        </w:rPr>
        <w:t xml:space="preserve"> Hasil penelitian ini menunjukkan bahwa semakin tinggi atau </w:t>
      </w:r>
      <w:r>
        <w:rPr>
          <w:rFonts w:ascii="Times New Roman" w:hAnsi="Times New Roman" w:cs="Times New Roman"/>
        </w:rPr>
        <w:t>rendahnya</w:t>
      </w:r>
      <w:r w:rsidRPr="00336FAD">
        <w:rPr>
          <w:rFonts w:ascii="Times New Roman" w:hAnsi="Times New Roman" w:cs="Times New Roman"/>
        </w:rPr>
        <w:t xml:space="preserve"> </w:t>
      </w:r>
      <w:r w:rsidRPr="00336FAD">
        <w:rPr>
          <w:rFonts w:ascii="Times New Roman" w:hAnsi="Times New Roman" w:cs="Times New Roman"/>
          <w:i/>
        </w:rPr>
        <w:t xml:space="preserve">leverage </w:t>
      </w:r>
      <w:r w:rsidRPr="00336FAD">
        <w:rPr>
          <w:rFonts w:ascii="Times New Roman" w:hAnsi="Times New Roman" w:cs="Times New Roman"/>
        </w:rPr>
        <w:t xml:space="preserve">tidak berpengaruh terhadap integritas laporan keuangan. Perusahaan yang baik adalah perusahaan yang memiliki utang agar tercipta keputusan yang strategis untuk mengembalikan modal awal dan melunasi utang  </w:t>
      </w:r>
      <w:r w:rsidR="001D44F1" w:rsidRPr="00336FAD">
        <w:rPr>
          <w:rFonts w:ascii="Times New Roman" w:hAnsi="Times New Roman" w:cs="Times New Roman"/>
        </w:rPr>
        <w:fldChar w:fldCharType="begin" w:fldLock="1"/>
      </w:r>
      <w:r w:rsidRPr="00336FAD">
        <w:rPr>
          <w:rFonts w:ascii="Times New Roman" w:hAnsi="Times New Roman" w:cs="Times New Roman"/>
        </w:rPr>
        <w:instrText>ADDIN CSL_CITATION {"citationItems":[{"id":"ITEM-1","itemData":{"author":[{"dropping-particle":"","family":"Verya","given":"Endi","non-dropping-particle":"","parse-names":false,"suffix":""}],"container-title":"JOM Fekon","id":"ITEM-1","issue":"1","issued":{"date-parts":[["2017"]]},"title":"Analisis Pengaruh Ukuran Perusahaan, Leverage dan Good Corporate Governance terhadap Integritas Laporan Keuangan","type":"article-journal","volume":"4"},"uris":["http://www.mendeley.com/documents/?uuid=0950d624-4a20-4222-a6c9-04298435f770"]}],"mendeley":{"formattedCitation":"(Verya, 2017)","plainTextFormattedCitation":"(Verya, 2017)","previouslyFormattedCitation":"(Verya, 2017)"},"properties":{"noteIndex":0},"schema":"https://github.com/citation-style-language/schema/raw/master/csl-citation.json"}</w:instrText>
      </w:r>
      <w:r w:rsidR="001D44F1" w:rsidRPr="00336FAD">
        <w:rPr>
          <w:rFonts w:ascii="Times New Roman" w:hAnsi="Times New Roman" w:cs="Times New Roman"/>
        </w:rPr>
        <w:fldChar w:fldCharType="separate"/>
      </w:r>
      <w:r w:rsidRPr="00336FAD">
        <w:rPr>
          <w:rFonts w:ascii="Times New Roman" w:hAnsi="Times New Roman" w:cs="Times New Roman"/>
          <w:noProof/>
        </w:rPr>
        <w:t>(Verya, 2017)</w:t>
      </w:r>
      <w:r w:rsidR="001D44F1" w:rsidRPr="00336FAD">
        <w:rPr>
          <w:rFonts w:ascii="Times New Roman" w:hAnsi="Times New Roman" w:cs="Times New Roman"/>
        </w:rPr>
        <w:fldChar w:fldCharType="end"/>
      </w:r>
      <w:r w:rsidRPr="00336FAD">
        <w:rPr>
          <w:rFonts w:ascii="Times New Roman" w:hAnsi="Times New Roman" w:cs="Times New Roman"/>
        </w:rPr>
        <w:t xml:space="preserve">. </w:t>
      </w:r>
      <w:proofErr w:type="gramStart"/>
      <w:r w:rsidRPr="00336FAD">
        <w:rPr>
          <w:rFonts w:ascii="Times New Roman" w:hAnsi="Times New Roman" w:cs="Times New Roman"/>
        </w:rPr>
        <w:t xml:space="preserve">Oleh karena itu, besar kecilnya </w:t>
      </w:r>
      <w:r w:rsidRPr="00336FAD">
        <w:rPr>
          <w:rFonts w:ascii="Times New Roman" w:hAnsi="Times New Roman" w:cs="Times New Roman"/>
          <w:i/>
        </w:rPr>
        <w:t xml:space="preserve">leverage </w:t>
      </w:r>
      <w:r w:rsidRPr="00336FAD">
        <w:rPr>
          <w:rFonts w:ascii="Times New Roman" w:hAnsi="Times New Roman" w:cs="Times New Roman"/>
        </w:rPr>
        <w:t>tidak memengaruhi integritas laporan keuangan.</w:t>
      </w:r>
      <w:proofErr w:type="gramEnd"/>
      <w:r w:rsidRPr="00336FAD">
        <w:rPr>
          <w:rFonts w:ascii="Times New Roman" w:hAnsi="Times New Roman" w:cs="Times New Roman"/>
        </w:rPr>
        <w:t xml:space="preserve"> </w:t>
      </w:r>
      <w:r w:rsidR="002945D9" w:rsidRPr="00A22FA0">
        <w:rPr>
          <w:rFonts w:ascii="Times New Roman" w:hAnsi="Times New Roman" w:cs="Times New Roman"/>
          <w:color w:val="FF0000"/>
        </w:rPr>
        <w:t>Teori keagenan yang m</w:t>
      </w:r>
      <w:r w:rsidR="00A22FA0" w:rsidRPr="00A22FA0">
        <w:rPr>
          <w:rFonts w:ascii="Times New Roman" w:hAnsi="Times New Roman" w:cs="Times New Roman"/>
          <w:color w:val="FF0000"/>
        </w:rPr>
        <w:t xml:space="preserve">enjelaskan bahwa konflik kepentingan terjadi antara agen dan prinsipal tidak terbukti dalam penelitian ini di mana semakin tinggi </w:t>
      </w:r>
      <w:r w:rsidR="00A22FA0" w:rsidRPr="00A22FA0">
        <w:rPr>
          <w:rFonts w:ascii="Times New Roman" w:hAnsi="Times New Roman" w:cs="Times New Roman"/>
          <w:i/>
          <w:color w:val="FF0000"/>
        </w:rPr>
        <w:t xml:space="preserve">leverage </w:t>
      </w:r>
      <w:r w:rsidR="00A22FA0" w:rsidRPr="00A22FA0">
        <w:rPr>
          <w:rFonts w:ascii="Times New Roman" w:hAnsi="Times New Roman" w:cs="Times New Roman"/>
          <w:color w:val="FF0000"/>
        </w:rPr>
        <w:t xml:space="preserve">membuat proses pelaporan semakin lama dan lamanya waktu yang dibuthkan memicu manajer melakukan manipulasi karena tinggi rendahnya </w:t>
      </w:r>
      <w:r w:rsidR="00A22FA0" w:rsidRPr="00A22FA0">
        <w:rPr>
          <w:rFonts w:ascii="Times New Roman" w:hAnsi="Times New Roman" w:cs="Times New Roman"/>
          <w:i/>
          <w:color w:val="FF0000"/>
        </w:rPr>
        <w:t xml:space="preserve">leverage </w:t>
      </w:r>
      <w:r w:rsidR="00A22FA0" w:rsidRPr="00A22FA0">
        <w:rPr>
          <w:rFonts w:ascii="Times New Roman" w:hAnsi="Times New Roman" w:cs="Times New Roman"/>
          <w:color w:val="FF0000"/>
        </w:rPr>
        <w:t>tidak berpengaruh terhadap integritas laporan keuangan.</w:t>
      </w:r>
    </w:p>
    <w:p w:rsidR="00330296" w:rsidRPr="001C7710" w:rsidRDefault="00330296" w:rsidP="00330296">
      <w:pPr>
        <w:spacing w:after="0" w:line="240" w:lineRule="auto"/>
        <w:ind w:firstLine="720"/>
        <w:jc w:val="both"/>
        <w:rPr>
          <w:rFonts w:ascii="Times New Roman" w:hAnsi="Times New Roman" w:cs="Times New Roman"/>
        </w:rPr>
      </w:pPr>
      <w:proofErr w:type="gramStart"/>
      <w:r>
        <w:rPr>
          <w:rFonts w:ascii="Times New Roman" w:hAnsi="Times New Roman" w:cs="Times New Roman"/>
        </w:rPr>
        <w:t xml:space="preserve">Tingginya rasio utang tidak menyebabkan manajer untuk melakukan tindakan manipulasi untuk menampilkan laporan keuangan yang sehat, namun juga tidak menjadikan manajer bertindak lebih hati-hati dan lebih terperinci dalam menyajikan laporan keuangan, sehingga tinggi atau rendahnya </w:t>
      </w:r>
      <w:r>
        <w:rPr>
          <w:rFonts w:ascii="Times New Roman" w:hAnsi="Times New Roman" w:cs="Times New Roman"/>
          <w:i/>
        </w:rPr>
        <w:t xml:space="preserve">leverage </w:t>
      </w:r>
      <w:r>
        <w:rPr>
          <w:rFonts w:ascii="Times New Roman" w:hAnsi="Times New Roman" w:cs="Times New Roman"/>
        </w:rPr>
        <w:t>tidak memengaruhi integritas laporan keuangan.</w:t>
      </w:r>
      <w:proofErr w:type="gramEnd"/>
      <w:r>
        <w:rPr>
          <w:rFonts w:ascii="Times New Roman" w:hAnsi="Times New Roman" w:cs="Times New Roman"/>
        </w:rPr>
        <w:t xml:space="preserve"> Hasil yang muncul pada penelitian ini tidak mendukung asumsi bahwa perusahaan dengan rasio </w:t>
      </w:r>
      <w:r w:rsidRPr="002509B1">
        <w:rPr>
          <w:rFonts w:ascii="Times New Roman" w:hAnsi="Times New Roman" w:cs="Times New Roman"/>
          <w:i/>
        </w:rPr>
        <w:t>leverage</w:t>
      </w:r>
      <w:r>
        <w:rPr>
          <w:rFonts w:ascii="Times New Roman" w:hAnsi="Times New Roman" w:cs="Times New Roman"/>
        </w:rPr>
        <w:t xml:space="preserve"> tinggi akan bekerja lebih ekspansif dan menyeluruh dalam menyajikan data keuangan demi memikat investor untuk berinvestasi serta manajer akan membuat keputusan akuntansi terbaik dan memberikan informasi keuangan dengan integritas yang tinggi </w:t>
      </w:r>
      <w:r w:rsidR="001D44F1">
        <w:rPr>
          <w:rFonts w:ascii="Times New Roman" w:hAnsi="Times New Roman" w:cs="Times New Roman"/>
        </w:rPr>
        <w:fldChar w:fldCharType="begin" w:fldLock="1"/>
      </w:r>
      <w:r>
        <w:rPr>
          <w:rFonts w:ascii="Times New Roman" w:hAnsi="Times New Roman" w:cs="Times New Roman"/>
        </w:rPr>
        <w:instrText>ADDIN CSL_CITATION {"citationItems":[{"id":"ITEM-1","itemData":{"DOI":"10.20944/preprints201810.0205.v1","author":[{"dropping-particle":"","family":"Pradika","given":"Endra","non-dropping-particle":"","parse-names":false,"suffix":""},{"dropping-particle":"","family":"Hoesada","given":"Jan","non-dropping-particle":"","parse-names":false,"suffix":""}],"container-title":"Preprints","id":"ITEM-1","issue":"5","issued":{"date-parts":[["2018"]]},"page":"1-14","title":"Integrity of Financial Statements: Big is Not Guarantee","type":"article-journal","volume":"1"},"uris":["http://www.mendeley.com/documents/?uuid=5e2edc65-971f-4d32-a965-87f0c570b409"]}],"mendeley":{"formattedCitation":"(Pradika &amp; Hoesada, 2018)","plainTextFormattedCitation":"(Pradika &amp; Hoesada, 2018)","previouslyFormattedCitation":"(Pradika &amp; Hoesada, 2018)"},"properties":{"noteIndex":0},"schema":"https://github.com/citation-style-language/schema/raw/master/csl-citation.json"}</w:instrText>
      </w:r>
      <w:r w:rsidR="001D44F1">
        <w:rPr>
          <w:rFonts w:ascii="Times New Roman" w:hAnsi="Times New Roman" w:cs="Times New Roman"/>
        </w:rPr>
        <w:fldChar w:fldCharType="separate"/>
      </w:r>
      <w:r w:rsidRPr="00786C64">
        <w:rPr>
          <w:rFonts w:ascii="Times New Roman" w:hAnsi="Times New Roman" w:cs="Times New Roman"/>
          <w:noProof/>
        </w:rPr>
        <w:t>(Pradika &amp; Hoesada, 2018)</w:t>
      </w:r>
      <w:r w:rsidR="001D44F1">
        <w:rPr>
          <w:rFonts w:ascii="Times New Roman" w:hAnsi="Times New Roman" w:cs="Times New Roman"/>
        </w:rPr>
        <w:fldChar w:fldCharType="end"/>
      </w:r>
      <w:r>
        <w:rPr>
          <w:rFonts w:ascii="Times New Roman" w:hAnsi="Times New Roman" w:cs="Times New Roman"/>
        </w:rPr>
        <w:t xml:space="preserve">. Hasil penelitian ini mendukung </w:t>
      </w:r>
      <w:r w:rsidR="001D44F1">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Susilowati","given":"Yeye","non-dropping-particle":"","parse-names":false,"suffix":""},{"dropping-particle":"","family":"Puspitasari","given":"Elen","non-dropping-particle":"","parse-names":false,"suffix":""},{"dropping-particle":"","family":"Yuseno","given":"Anton","non-dropping-particle":"","parse-names":false,"suffix":""}],"container-title":"International Conference on Entrepreneurship and Business Management","id":"ITEM-1","issued":{"date-parts":[["2017"]]},"page":"550-554","title":"The Influence of Institutional Ownership, Independent Commissioner, Audit Committee, Firm Size, and Leverage to Integrity of Financial Statement","type":"article-journal"},"uris":["http://www.mendeley.com/documents/?uuid=e93b4f15-bf46-49b9-b55a-19eb2e881b21"]}],"mendeley":{"formattedCitation":"(Susilowati et al., 2017)","manualFormatting":"Susilowati, et al. (2017)","plainTextFormattedCitation":"(Susilowati et al., 2017)","previouslyFormattedCitation":"(Susilowati et al., 2017)"},"properties":{"noteIndex":0},"schema":"https://github.com/citation-style-language/schema/raw/master/csl-citation.json"}</w:instrText>
      </w:r>
      <w:r w:rsidR="001D44F1">
        <w:rPr>
          <w:rFonts w:ascii="Times New Roman" w:hAnsi="Times New Roman" w:cs="Times New Roman"/>
        </w:rPr>
        <w:fldChar w:fldCharType="separate"/>
      </w:r>
      <w:r w:rsidRPr="00786C64">
        <w:rPr>
          <w:rFonts w:ascii="Times New Roman" w:hAnsi="Times New Roman" w:cs="Times New Roman"/>
          <w:noProof/>
        </w:rPr>
        <w:t>S</w:t>
      </w:r>
      <w:r>
        <w:rPr>
          <w:rFonts w:ascii="Times New Roman" w:hAnsi="Times New Roman" w:cs="Times New Roman"/>
          <w:noProof/>
        </w:rPr>
        <w:t>usilowati, et al.</w:t>
      </w:r>
      <w:r w:rsidRPr="00786C64">
        <w:rPr>
          <w:rFonts w:ascii="Times New Roman" w:hAnsi="Times New Roman" w:cs="Times New Roman"/>
          <w:noProof/>
        </w:rPr>
        <w:t xml:space="preserve"> </w:t>
      </w:r>
      <w:r>
        <w:rPr>
          <w:rFonts w:ascii="Times New Roman" w:hAnsi="Times New Roman" w:cs="Times New Roman"/>
          <w:noProof/>
        </w:rPr>
        <w:t>(</w:t>
      </w:r>
      <w:r w:rsidRPr="00786C64">
        <w:rPr>
          <w:rFonts w:ascii="Times New Roman" w:hAnsi="Times New Roman" w:cs="Times New Roman"/>
          <w:noProof/>
        </w:rPr>
        <w:t>2017)</w:t>
      </w:r>
      <w:r w:rsidR="001D44F1">
        <w:rPr>
          <w:rFonts w:ascii="Times New Roman" w:hAnsi="Times New Roman" w:cs="Times New Roman"/>
        </w:rPr>
        <w:fldChar w:fldCharType="end"/>
      </w:r>
      <w:r>
        <w:rPr>
          <w:rFonts w:ascii="Times New Roman" w:hAnsi="Times New Roman" w:cs="Times New Roman"/>
        </w:rPr>
        <w:t xml:space="preserve"> bahwa </w:t>
      </w:r>
      <w:r w:rsidRPr="00786C64">
        <w:rPr>
          <w:rFonts w:ascii="Times New Roman" w:hAnsi="Times New Roman" w:cs="Times New Roman"/>
          <w:i/>
        </w:rPr>
        <w:t xml:space="preserve">leverage </w:t>
      </w:r>
      <w:r>
        <w:rPr>
          <w:rFonts w:ascii="Times New Roman" w:hAnsi="Times New Roman" w:cs="Times New Roman"/>
        </w:rPr>
        <w:t>tidak berpengaruh terhadap integritas laporan keuangan karena perusahaan masih dapat mengendalikan dan melunasi utangnya dengan laba yang tinggi.</w:t>
      </w:r>
    </w:p>
    <w:p w:rsidR="00330296" w:rsidRPr="00336FAD" w:rsidRDefault="00330296" w:rsidP="00330296">
      <w:pPr>
        <w:spacing w:after="0" w:line="240" w:lineRule="auto"/>
        <w:ind w:firstLine="720"/>
        <w:jc w:val="both"/>
        <w:rPr>
          <w:rFonts w:ascii="Times New Roman" w:hAnsi="Times New Roman" w:cs="Times New Roman"/>
        </w:rPr>
      </w:pPr>
      <w:r w:rsidRPr="00336FAD">
        <w:rPr>
          <w:rFonts w:ascii="Times New Roman" w:hAnsi="Times New Roman" w:cs="Times New Roman"/>
        </w:rPr>
        <w:t xml:space="preserve">Hasil penelitian ini berkebalikan dengan penelitian </w:t>
      </w:r>
      <w:r w:rsidR="001D44F1" w:rsidRPr="00336FAD">
        <w:rPr>
          <w:rFonts w:ascii="Times New Roman" w:hAnsi="Times New Roman" w:cs="Times New Roman"/>
        </w:rPr>
        <w:fldChar w:fldCharType="begin" w:fldLock="1"/>
      </w:r>
      <w:r w:rsidRPr="00336FAD">
        <w:rPr>
          <w:rFonts w:ascii="Times New Roman" w:hAnsi="Times New Roman" w:cs="Times New Roman"/>
        </w:rPr>
        <w:instrText>ADDIN CSL_CITATION {"citationItems":[{"id":"ITEM-1","itemData":{"abstract":"This study aimed to determine the influence of independent commissioners, audit committ, leverage, auditor switching and auditor industry specialization on the integrity of the financial report. Independent variables used in this study are independent commissioners, audit commite, leverage, auditor switching and auditor industry specialization, while the dependent variable in this study is the integrity of the financial report are measured using conservatism index (C-Score). Populations used in this study is manufacture companies listed on IDX 20102013, where the total population is used by 14 companies. The sampling technique used was purposive sampling technique in which the number of observations obtained this study was 56 (14x4). Data analysis conducted with multiple regression model with help of software SPSS version 20,0. Of the result of the testing that has been done, the partial regression test (t test) showed that the independent variables independent commissioners, audit committ, leverage, auditor switching which has a significant influence on integrity of the financial report, while the auditor industry specialization variables did not significantly affect the integrity of the financial report.","author":[{"dropping-particle":"","family":"Yulinda","given":"Nelly","non-dropping-particle":"","parse-names":false,"suffix":""}],"container-title":"JOM Fekon","id":"ITEM-1","issue":"1","issued":{"date-parts":[["2016"]]},"title":"Pengaruh Komisaris Independen, Komite Audit, Leverage, Pergantian Auditor, Dan Spesialisasi Industri Auditor Terhadap Integritas Laporan Keuangan (Studi Empiris Pada Perusahaan Manufaktur Yang Terdaftar Di Bei Tahun 2010-2013)","type":"article-journal","volume":"3"},"uris":["http://www.mendeley.com/documents/?uuid=95b4679e-3d2a-4283-a01f-ef3b4f991a73"]}],"mendeley":{"formattedCitation":"(Yulinda, 2016b)","manualFormatting":"Yulinda (2016)","plainTextFormattedCitation":"(Yulinda, 2016b)","previouslyFormattedCitation":"(Yulinda, 2016b)"},"properties":{"noteIndex":0},"schema":"https://github.com/citation-style-language/schema/raw/master/csl-citation.json"}</w:instrText>
      </w:r>
      <w:r w:rsidR="001D44F1" w:rsidRPr="00336FAD">
        <w:rPr>
          <w:rFonts w:ascii="Times New Roman" w:hAnsi="Times New Roman" w:cs="Times New Roman"/>
        </w:rPr>
        <w:fldChar w:fldCharType="separate"/>
      </w:r>
      <w:r w:rsidRPr="00336FAD">
        <w:rPr>
          <w:rFonts w:ascii="Times New Roman" w:hAnsi="Times New Roman" w:cs="Times New Roman"/>
          <w:noProof/>
        </w:rPr>
        <w:t>Yulinda (2016)</w:t>
      </w:r>
      <w:r w:rsidR="001D44F1" w:rsidRPr="00336FAD">
        <w:rPr>
          <w:rFonts w:ascii="Times New Roman" w:hAnsi="Times New Roman" w:cs="Times New Roman"/>
        </w:rPr>
        <w:fldChar w:fldCharType="end"/>
      </w:r>
      <w:r w:rsidRPr="00336FAD">
        <w:rPr>
          <w:rFonts w:ascii="Times New Roman" w:hAnsi="Times New Roman" w:cs="Times New Roman"/>
        </w:rPr>
        <w:t xml:space="preserve"> yang menyatakan bahwa </w:t>
      </w:r>
      <w:r w:rsidRPr="00336FAD">
        <w:rPr>
          <w:rFonts w:ascii="Times New Roman" w:hAnsi="Times New Roman" w:cs="Times New Roman"/>
          <w:i/>
        </w:rPr>
        <w:t xml:space="preserve">leverage </w:t>
      </w:r>
      <w:r w:rsidRPr="00336FAD">
        <w:rPr>
          <w:rFonts w:ascii="Times New Roman" w:hAnsi="Times New Roman" w:cs="Times New Roman"/>
        </w:rPr>
        <w:t xml:space="preserve">berpengaruh negatif terhadap integritas laporan keuangan. Semakin tinggi </w:t>
      </w:r>
      <w:r w:rsidRPr="00336FAD">
        <w:rPr>
          <w:rFonts w:ascii="Times New Roman" w:hAnsi="Times New Roman" w:cs="Times New Roman"/>
          <w:i/>
        </w:rPr>
        <w:t>leverage</w:t>
      </w:r>
      <w:r w:rsidRPr="00336FAD">
        <w:rPr>
          <w:rFonts w:ascii="Times New Roman" w:hAnsi="Times New Roman" w:cs="Times New Roman"/>
        </w:rPr>
        <w:t>, maka perusahaan harus mengungkapkan laporan keuangan secara lebih detil. Banyaknya utang juga memposisikan pemegang saham pada posisi yang beris</w:t>
      </w:r>
      <w:r>
        <w:rPr>
          <w:rFonts w:ascii="Times New Roman" w:hAnsi="Times New Roman" w:cs="Times New Roman"/>
        </w:rPr>
        <w:t>iko, sehingga manajer melaku</w:t>
      </w:r>
      <w:r w:rsidRPr="00336FAD">
        <w:rPr>
          <w:rFonts w:ascii="Times New Roman" w:hAnsi="Times New Roman" w:cs="Times New Roman"/>
        </w:rPr>
        <w:t xml:space="preserve">kan manipulasi untuk meyakinkan pemegang saham saham bahwa pemegang saham </w:t>
      </w:r>
      <w:proofErr w:type="gramStart"/>
      <w:r w:rsidRPr="00336FAD">
        <w:rPr>
          <w:rFonts w:ascii="Times New Roman" w:hAnsi="Times New Roman" w:cs="Times New Roman"/>
        </w:rPr>
        <w:t>akan</w:t>
      </w:r>
      <w:proofErr w:type="gramEnd"/>
      <w:r w:rsidRPr="00336FAD">
        <w:rPr>
          <w:rFonts w:ascii="Times New Roman" w:hAnsi="Times New Roman" w:cs="Times New Roman"/>
        </w:rPr>
        <w:t xml:space="preserve"> memperoleh keuntungan atas investasinya </w:t>
      </w:r>
      <w:r>
        <w:rPr>
          <w:rFonts w:ascii="Times New Roman" w:hAnsi="Times New Roman" w:cs="Times New Roman"/>
        </w:rPr>
        <w:t xml:space="preserve">dan </w:t>
      </w:r>
      <w:r w:rsidRPr="00336FAD">
        <w:rPr>
          <w:rFonts w:ascii="Times New Roman" w:hAnsi="Times New Roman" w:cs="Times New Roman"/>
        </w:rPr>
        <w:t xml:space="preserve">meyakinkan kreditor bahwa perusahaan dapat melunasi utangnya. </w:t>
      </w:r>
      <w:r>
        <w:rPr>
          <w:rFonts w:ascii="Times New Roman" w:hAnsi="Times New Roman" w:cs="Times New Roman"/>
        </w:rPr>
        <w:t xml:space="preserve">Semakin banyak hal </w:t>
      </w:r>
      <w:r>
        <w:rPr>
          <w:rFonts w:ascii="Times New Roman" w:hAnsi="Times New Roman" w:cs="Times New Roman"/>
        </w:rPr>
        <w:lastRenderedPageBreak/>
        <w:t xml:space="preserve">yang perlu diinformasikan kepada </w:t>
      </w:r>
      <w:r w:rsidRPr="00120988">
        <w:rPr>
          <w:rFonts w:ascii="Times New Roman" w:hAnsi="Times New Roman" w:cs="Times New Roman"/>
          <w:i/>
        </w:rPr>
        <w:t>stakeholders</w:t>
      </w:r>
      <w:r>
        <w:rPr>
          <w:rFonts w:ascii="Times New Roman" w:hAnsi="Times New Roman" w:cs="Times New Roman"/>
        </w:rPr>
        <w:t xml:space="preserve">, maka waktu yang dibutuhkan </w:t>
      </w:r>
      <w:proofErr w:type="gramStart"/>
      <w:r>
        <w:rPr>
          <w:rFonts w:ascii="Times New Roman" w:hAnsi="Times New Roman" w:cs="Times New Roman"/>
        </w:rPr>
        <w:t>akan</w:t>
      </w:r>
      <w:proofErr w:type="gramEnd"/>
      <w:r>
        <w:rPr>
          <w:rFonts w:ascii="Times New Roman" w:hAnsi="Times New Roman" w:cs="Times New Roman"/>
        </w:rPr>
        <w:t xml:space="preserve"> semakin banyak. </w:t>
      </w:r>
      <w:proofErr w:type="gramStart"/>
      <w:r w:rsidRPr="00336FAD">
        <w:rPr>
          <w:rFonts w:ascii="Times New Roman" w:hAnsi="Times New Roman" w:cs="Times New Roman"/>
        </w:rPr>
        <w:t>Lamanya wak</w:t>
      </w:r>
      <w:r>
        <w:rPr>
          <w:rFonts w:ascii="Times New Roman" w:hAnsi="Times New Roman" w:cs="Times New Roman"/>
        </w:rPr>
        <w:t>tu pengungkapan memicu manajer melakukan tindak</w:t>
      </w:r>
      <w:r w:rsidRPr="00336FAD">
        <w:rPr>
          <w:rFonts w:ascii="Times New Roman" w:hAnsi="Times New Roman" w:cs="Times New Roman"/>
        </w:rPr>
        <w:t xml:space="preserve"> manipulasi.</w:t>
      </w:r>
      <w:proofErr w:type="gramEnd"/>
      <w:r w:rsidRPr="00336FAD">
        <w:rPr>
          <w:rFonts w:ascii="Times New Roman" w:hAnsi="Times New Roman" w:cs="Times New Roman"/>
        </w:rPr>
        <w:t xml:space="preserve"> </w:t>
      </w:r>
    </w:p>
    <w:p w:rsidR="00B50003" w:rsidRDefault="007F17E5">
      <w:pPr>
        <w:keepNext/>
        <w:widowControl w:val="0"/>
        <w:autoSpaceDE w:val="0"/>
        <w:autoSpaceDN w:val="0"/>
        <w:adjustRightInd w:val="0"/>
        <w:spacing w:before="240" w:after="0" w:line="240" w:lineRule="auto"/>
        <w:textAlignment w:val="baseline"/>
        <w:outlineLvl w:val="0"/>
        <w:rPr>
          <w:rFonts w:ascii="Times New Roman" w:eastAsia="BatangChe" w:hAnsi="Times New Roman" w:cs="Times New Roman"/>
          <w:b/>
          <w:bCs/>
          <w:caps/>
          <w:kern w:val="28"/>
          <w:lang w:eastAsia="ko-KR"/>
        </w:rPr>
      </w:pPr>
      <w:r>
        <w:rPr>
          <w:rFonts w:ascii="Times New Roman" w:eastAsia="BatangChe" w:hAnsi="Times New Roman" w:cs="Times New Roman"/>
          <w:b/>
          <w:bCs/>
          <w:caps/>
          <w:kern w:val="28"/>
          <w:lang w:eastAsia="ko-KR"/>
        </w:rPr>
        <w:t>kesimpulan</w:t>
      </w:r>
      <w:r w:rsidR="00D41247">
        <w:rPr>
          <w:rFonts w:ascii="Times New Roman" w:eastAsia="BatangChe" w:hAnsi="Times New Roman" w:cs="Times New Roman"/>
          <w:b/>
          <w:bCs/>
          <w:caps/>
          <w:kern w:val="28"/>
          <w:lang w:eastAsia="ko-KR"/>
        </w:rPr>
        <w:t xml:space="preserve"> </w:t>
      </w:r>
    </w:p>
    <w:p w:rsidR="00330296" w:rsidRPr="00336FAD" w:rsidRDefault="00330296" w:rsidP="00330296">
      <w:pPr>
        <w:spacing w:after="0" w:line="240" w:lineRule="auto"/>
        <w:ind w:firstLine="720"/>
        <w:jc w:val="both"/>
        <w:rPr>
          <w:rFonts w:ascii="Times New Roman" w:hAnsi="Times New Roman" w:cs="Times New Roman"/>
        </w:rPr>
      </w:pPr>
      <w:proofErr w:type="gramStart"/>
      <w:r w:rsidRPr="00336FAD">
        <w:rPr>
          <w:rFonts w:ascii="Times New Roman" w:hAnsi="Times New Roman" w:cs="Times New Roman"/>
        </w:rPr>
        <w:t xml:space="preserve">Kesimpulan yang </w:t>
      </w:r>
      <w:r>
        <w:rPr>
          <w:rFonts w:ascii="Times New Roman" w:hAnsi="Times New Roman" w:cs="Times New Roman"/>
        </w:rPr>
        <w:t>di</w:t>
      </w:r>
      <w:r w:rsidRPr="00336FAD">
        <w:rPr>
          <w:rFonts w:ascii="Times New Roman" w:hAnsi="Times New Roman" w:cs="Times New Roman"/>
        </w:rPr>
        <w:t xml:space="preserve">dapat dari penelitian ini </w:t>
      </w:r>
      <w:r>
        <w:rPr>
          <w:rFonts w:ascii="Times New Roman" w:hAnsi="Times New Roman" w:cs="Times New Roman"/>
        </w:rPr>
        <w:t>yakni</w:t>
      </w:r>
      <w:r w:rsidRPr="00336FAD">
        <w:rPr>
          <w:rFonts w:ascii="Times New Roman" w:hAnsi="Times New Roman" w:cs="Times New Roman"/>
        </w:rPr>
        <w:t xml:space="preserve"> kepemilikan manajerial, kepemilikan institusional, dan komisaris independen berpengaruh positif terhadap integritas laporan keuangan.</w:t>
      </w:r>
      <w:proofErr w:type="gramEnd"/>
      <w:r w:rsidRPr="00336FAD">
        <w:rPr>
          <w:rFonts w:ascii="Times New Roman" w:hAnsi="Times New Roman" w:cs="Times New Roman"/>
        </w:rPr>
        <w:t xml:space="preserve"> </w:t>
      </w:r>
      <w:proofErr w:type="gramStart"/>
      <w:r w:rsidRPr="00336FAD">
        <w:rPr>
          <w:rFonts w:ascii="Times New Roman" w:hAnsi="Times New Roman" w:cs="Times New Roman"/>
        </w:rPr>
        <w:t xml:space="preserve">Semakin besar kepemilikan manajerial, maka membuat </w:t>
      </w:r>
      <w:r>
        <w:rPr>
          <w:rFonts w:ascii="Times New Roman" w:hAnsi="Times New Roman" w:cs="Times New Roman"/>
        </w:rPr>
        <w:t>manajer menjadi bijaksana</w:t>
      </w:r>
      <w:r w:rsidRPr="00336FAD">
        <w:rPr>
          <w:rFonts w:ascii="Times New Roman" w:hAnsi="Times New Roman" w:cs="Times New Roman"/>
        </w:rPr>
        <w:t xml:space="preserve"> dalam melaksanakan kinerjanya.</w:t>
      </w:r>
      <w:proofErr w:type="gramEnd"/>
      <w:r w:rsidRPr="00336FAD">
        <w:rPr>
          <w:rFonts w:ascii="Times New Roman" w:hAnsi="Times New Roman" w:cs="Times New Roman"/>
        </w:rPr>
        <w:t xml:space="preserve"> </w:t>
      </w:r>
      <w:proofErr w:type="gramStart"/>
      <w:r w:rsidRPr="00336FAD">
        <w:rPr>
          <w:rFonts w:ascii="Times New Roman" w:hAnsi="Times New Roman" w:cs="Times New Roman"/>
        </w:rPr>
        <w:t>Semakin besar kepemilikan institusional membuat fungsi pengawasan lebih baik</w:t>
      </w:r>
      <w:r>
        <w:rPr>
          <w:rFonts w:ascii="Times New Roman" w:hAnsi="Times New Roman" w:cs="Times New Roman"/>
        </w:rPr>
        <w:t xml:space="preserve"> karena investor yang berasal dari institusi mempunyai profesionalisme serta kredibilitas, </w:t>
      </w:r>
      <w:r w:rsidRPr="00336FAD">
        <w:rPr>
          <w:rFonts w:ascii="Times New Roman" w:hAnsi="Times New Roman" w:cs="Times New Roman"/>
        </w:rPr>
        <w:t>sehingga dapat menganalisis laporan keuangan dengan baik dan integritas laporan keuangan meningkat.</w:t>
      </w:r>
      <w:proofErr w:type="gramEnd"/>
      <w:r w:rsidRPr="00336FAD">
        <w:rPr>
          <w:rFonts w:ascii="Times New Roman" w:hAnsi="Times New Roman" w:cs="Times New Roman"/>
        </w:rPr>
        <w:t xml:space="preserve"> Semakin banyak jumlah komisaris independen dapat menambah fungsi pengawasan dan kontrol agar hak-hak pemegang saham minoritas dapat terlindungi dan sikap netral yang dimiliki komisaris independen </w:t>
      </w:r>
      <w:proofErr w:type="gramStart"/>
      <w:r w:rsidRPr="00336FAD">
        <w:rPr>
          <w:rFonts w:ascii="Times New Roman" w:hAnsi="Times New Roman" w:cs="Times New Roman"/>
        </w:rPr>
        <w:t>akan</w:t>
      </w:r>
      <w:proofErr w:type="gramEnd"/>
      <w:r w:rsidRPr="00336FAD">
        <w:rPr>
          <w:rFonts w:ascii="Times New Roman" w:hAnsi="Times New Roman" w:cs="Times New Roman"/>
        </w:rPr>
        <w:t xml:space="preserve"> membuat hubungan antara agen dan prinsipal menjadi lebih seimbang. Besar kecilnya </w:t>
      </w:r>
      <w:r w:rsidRPr="00336FAD">
        <w:rPr>
          <w:rFonts w:ascii="Times New Roman" w:hAnsi="Times New Roman" w:cs="Times New Roman"/>
          <w:i/>
        </w:rPr>
        <w:t xml:space="preserve">leverage </w:t>
      </w:r>
      <w:r w:rsidRPr="00336FAD">
        <w:rPr>
          <w:rFonts w:ascii="Times New Roman" w:hAnsi="Times New Roman" w:cs="Times New Roman"/>
        </w:rPr>
        <w:t xml:space="preserve">tidak </w:t>
      </w:r>
      <w:r>
        <w:rPr>
          <w:rFonts w:ascii="Times New Roman" w:hAnsi="Times New Roman" w:cs="Times New Roman"/>
        </w:rPr>
        <w:t xml:space="preserve">ada pengaruhnya pada tinggi atau rendahnya integritas laporan keuangan </w:t>
      </w:r>
      <w:r w:rsidRPr="00336FAD">
        <w:rPr>
          <w:rFonts w:ascii="Times New Roman" w:hAnsi="Times New Roman" w:cs="Times New Roman"/>
        </w:rPr>
        <w:t xml:space="preserve">karena perusahaan </w:t>
      </w:r>
      <w:r>
        <w:rPr>
          <w:rFonts w:ascii="Times New Roman" w:hAnsi="Times New Roman" w:cs="Times New Roman"/>
        </w:rPr>
        <w:t xml:space="preserve">dengan utang sebagai sebagian modal usahanya </w:t>
      </w:r>
      <w:proofErr w:type="gramStart"/>
      <w:r w:rsidRPr="00336FAD">
        <w:rPr>
          <w:rFonts w:ascii="Times New Roman" w:hAnsi="Times New Roman" w:cs="Times New Roman"/>
        </w:rPr>
        <w:t>akan</w:t>
      </w:r>
      <w:proofErr w:type="gramEnd"/>
      <w:r w:rsidRPr="00336FAD">
        <w:rPr>
          <w:rFonts w:ascii="Times New Roman" w:hAnsi="Times New Roman" w:cs="Times New Roman"/>
        </w:rPr>
        <w:t xml:space="preserve"> membuat strategi dan keputusan yang baik untuk memutar modal perusahaan dan melunasi utangnya.</w:t>
      </w:r>
    </w:p>
    <w:p w:rsidR="00D41247" w:rsidRPr="00330296" w:rsidRDefault="00330296" w:rsidP="00330296">
      <w:pPr>
        <w:spacing w:after="0" w:line="240" w:lineRule="auto"/>
        <w:jc w:val="both"/>
        <w:rPr>
          <w:rFonts w:ascii="Times New Roman" w:hAnsi="Times New Roman" w:cs="Times New Roman"/>
        </w:rPr>
      </w:pPr>
      <w:r w:rsidRPr="00336FAD">
        <w:rPr>
          <w:rFonts w:ascii="Times New Roman" w:hAnsi="Times New Roman" w:cs="Times New Roman"/>
        </w:rPr>
        <w:tab/>
      </w:r>
      <w:proofErr w:type="gramStart"/>
      <w:r w:rsidRPr="00336FAD">
        <w:rPr>
          <w:rFonts w:ascii="Times New Roman" w:hAnsi="Times New Roman" w:cs="Times New Roman"/>
        </w:rPr>
        <w:t xml:space="preserve">Saran berdasarkan kesimpulan di atas bagi perusahaan adalah menerapkan </w:t>
      </w:r>
      <w:r w:rsidRPr="00336FAD">
        <w:rPr>
          <w:rFonts w:ascii="Times New Roman" w:hAnsi="Times New Roman" w:cs="Times New Roman"/>
          <w:i/>
        </w:rPr>
        <w:t xml:space="preserve">corporate governance </w:t>
      </w:r>
      <w:r>
        <w:rPr>
          <w:rFonts w:ascii="Times New Roman" w:hAnsi="Times New Roman" w:cs="Times New Roman"/>
        </w:rPr>
        <w:t>yang termasuk</w:t>
      </w:r>
      <w:r w:rsidRPr="00336FAD">
        <w:rPr>
          <w:rFonts w:ascii="Times New Roman" w:hAnsi="Times New Roman" w:cs="Times New Roman"/>
        </w:rPr>
        <w:t xml:space="preserve"> kepemilikan manajerial, kepemilikan institusional, dan komisaris independen agar keandalan laporan keuangan menjadi lebih baik.</w:t>
      </w:r>
      <w:proofErr w:type="gramEnd"/>
      <w:r w:rsidRPr="00336FAD">
        <w:rPr>
          <w:rFonts w:ascii="Times New Roman" w:hAnsi="Times New Roman" w:cs="Times New Roman"/>
        </w:rPr>
        <w:t xml:space="preserve"> </w:t>
      </w:r>
      <w:proofErr w:type="gramStart"/>
      <w:r w:rsidRPr="00336FAD">
        <w:rPr>
          <w:rFonts w:ascii="Times New Roman" w:hAnsi="Times New Roman" w:cs="Times New Roman"/>
        </w:rPr>
        <w:t xml:space="preserve">Saran bagi penelitian selanjutnya adalah menambah variabel </w:t>
      </w:r>
      <w:r w:rsidRPr="00336FAD">
        <w:rPr>
          <w:rFonts w:ascii="Times New Roman" w:hAnsi="Times New Roman" w:cs="Times New Roman"/>
          <w:i/>
        </w:rPr>
        <w:t>corporate governance</w:t>
      </w:r>
      <w:r w:rsidRPr="00336FAD">
        <w:rPr>
          <w:rFonts w:ascii="Times New Roman" w:hAnsi="Times New Roman" w:cs="Times New Roman"/>
        </w:rPr>
        <w:t xml:space="preserve"> untuk mengetahui pengaruhnya dan menambah sampel yang lebih luas agar hasil penelitian </w:t>
      </w:r>
      <w:r>
        <w:rPr>
          <w:rFonts w:ascii="Times New Roman" w:hAnsi="Times New Roman" w:cs="Times New Roman"/>
        </w:rPr>
        <w:t>menjadi</w:t>
      </w:r>
      <w:r w:rsidRPr="00336FAD">
        <w:rPr>
          <w:rFonts w:ascii="Times New Roman" w:hAnsi="Times New Roman" w:cs="Times New Roman"/>
        </w:rPr>
        <w:t xml:space="preserve"> maksimal.</w:t>
      </w:r>
      <w:proofErr w:type="gramEnd"/>
    </w:p>
    <w:p w:rsidR="00DD45E2" w:rsidRDefault="00DD45E2">
      <w:pPr>
        <w:keepNext/>
        <w:widowControl w:val="0"/>
        <w:autoSpaceDE w:val="0"/>
        <w:autoSpaceDN w:val="0"/>
        <w:adjustRightInd w:val="0"/>
        <w:spacing w:after="0" w:line="240" w:lineRule="auto"/>
        <w:textAlignment w:val="baseline"/>
        <w:outlineLvl w:val="0"/>
        <w:rPr>
          <w:rFonts w:ascii="Times New Roman" w:eastAsia="BatangChe" w:hAnsi="Times New Roman" w:cs="Times New Roman"/>
          <w:bCs/>
          <w:caps/>
          <w:kern w:val="28"/>
          <w:lang w:eastAsia="ko-KR"/>
        </w:rPr>
      </w:pPr>
    </w:p>
    <w:p w:rsidR="00767265" w:rsidRDefault="00767265">
      <w:pPr>
        <w:keepNext/>
        <w:widowControl w:val="0"/>
        <w:autoSpaceDE w:val="0"/>
        <w:autoSpaceDN w:val="0"/>
        <w:adjustRightInd w:val="0"/>
        <w:spacing w:after="0" w:line="240" w:lineRule="auto"/>
        <w:textAlignment w:val="baseline"/>
        <w:outlineLvl w:val="0"/>
        <w:rPr>
          <w:rFonts w:ascii="Times New Roman" w:eastAsia="BatangChe" w:hAnsi="Times New Roman" w:cs="Times New Roman"/>
          <w:bCs/>
          <w:caps/>
          <w:kern w:val="28"/>
          <w:lang w:eastAsia="ko-KR"/>
        </w:rPr>
      </w:pPr>
      <w:r>
        <w:rPr>
          <w:rFonts w:ascii="Times New Roman" w:eastAsia="BatangChe" w:hAnsi="Times New Roman" w:cs="Times New Roman"/>
          <w:bCs/>
          <w:caps/>
          <w:kern w:val="28"/>
          <w:lang w:eastAsia="ko-KR"/>
        </w:rPr>
        <w:t>uCapan terima kasih</w:t>
      </w:r>
    </w:p>
    <w:p w:rsidR="00767265" w:rsidRPr="00767265" w:rsidRDefault="00767265" w:rsidP="00767265">
      <w:pPr>
        <w:ind w:firstLine="720"/>
        <w:jc w:val="both"/>
        <w:rPr>
          <w:rFonts w:ascii="Times New Roman" w:hAnsi="Times New Roman" w:cs="Times New Roman"/>
        </w:rPr>
      </w:pPr>
      <w:proofErr w:type="gramStart"/>
      <w:r w:rsidRPr="00767265">
        <w:rPr>
          <w:rFonts w:ascii="Times New Roman" w:hAnsi="Times New Roman" w:cs="Times New Roman"/>
        </w:rPr>
        <w:t>Terima kasih kepada Allah SWT.</w:t>
      </w:r>
      <w:proofErr w:type="gramEnd"/>
      <w:r w:rsidRPr="00767265">
        <w:rPr>
          <w:rFonts w:ascii="Times New Roman" w:hAnsi="Times New Roman" w:cs="Times New Roman"/>
        </w:rPr>
        <w:t xml:space="preserve"> </w:t>
      </w:r>
      <w:proofErr w:type="gramStart"/>
      <w:r w:rsidRPr="00767265">
        <w:rPr>
          <w:rFonts w:ascii="Times New Roman" w:hAnsi="Times New Roman" w:cs="Times New Roman"/>
        </w:rPr>
        <w:t>atas</w:t>
      </w:r>
      <w:proofErr w:type="gramEnd"/>
      <w:r w:rsidRPr="00767265">
        <w:rPr>
          <w:rFonts w:ascii="Times New Roman" w:hAnsi="Times New Roman" w:cs="Times New Roman"/>
        </w:rPr>
        <w:t xml:space="preserve"> segala rahmatNya, sehingga saya bisa menyelesaikan artikel ini. </w:t>
      </w:r>
      <w:proofErr w:type="gramStart"/>
      <w:r w:rsidRPr="00767265">
        <w:rPr>
          <w:rFonts w:ascii="Times New Roman" w:hAnsi="Times New Roman" w:cs="Times New Roman"/>
        </w:rPr>
        <w:t xml:space="preserve">Kemudian, terima kasih kepada kedua orangtua dan adik-adik yang sudah menjadi </w:t>
      </w:r>
      <w:r w:rsidRPr="00767265">
        <w:rPr>
          <w:rFonts w:ascii="Times New Roman" w:hAnsi="Times New Roman" w:cs="Times New Roman"/>
          <w:i/>
        </w:rPr>
        <w:t xml:space="preserve">support system </w:t>
      </w:r>
      <w:r w:rsidRPr="00767265">
        <w:rPr>
          <w:rFonts w:ascii="Times New Roman" w:hAnsi="Times New Roman" w:cs="Times New Roman"/>
        </w:rPr>
        <w:t>bagi saya selama ini.</w:t>
      </w:r>
      <w:proofErr w:type="gramEnd"/>
      <w:r w:rsidRPr="00767265">
        <w:rPr>
          <w:rFonts w:ascii="Times New Roman" w:hAnsi="Times New Roman" w:cs="Times New Roman"/>
        </w:rPr>
        <w:t xml:space="preserve"> Terima kasih juga partner yang sudah menemani saya dalam susah maupun senang, juga teman-teman saya (Alifatun, Salsa, Iftita, Norma, Puput) dan lainnya yang tidak bisa saya sebutkan yang telah menemani perjuangan saya dan membantu saya saat kesulitan, sehingga saya tidak merasa sendiri. </w:t>
      </w:r>
      <w:proofErr w:type="gramStart"/>
      <w:r w:rsidRPr="00767265">
        <w:rPr>
          <w:rFonts w:ascii="Times New Roman" w:hAnsi="Times New Roman" w:cs="Times New Roman"/>
        </w:rPr>
        <w:t>Terima kasih untuk semua dosen akuntansi yang telah memberikan ilmunya selama saya belajar di sini.</w:t>
      </w:r>
      <w:proofErr w:type="gramEnd"/>
      <w:r w:rsidRPr="00767265">
        <w:rPr>
          <w:rFonts w:ascii="Times New Roman" w:hAnsi="Times New Roman" w:cs="Times New Roman"/>
        </w:rPr>
        <w:t xml:space="preserve"> </w:t>
      </w:r>
      <w:proofErr w:type="gramStart"/>
      <w:r w:rsidRPr="00767265">
        <w:rPr>
          <w:rFonts w:ascii="Times New Roman" w:hAnsi="Times New Roman" w:cs="Times New Roman"/>
        </w:rPr>
        <w:t>Terima kasih kepada Bu Alit, Bu Hariyati dan Pak Puji atas bimbingan dan ilmunya.</w:t>
      </w:r>
      <w:proofErr w:type="gramEnd"/>
      <w:r w:rsidRPr="00767265">
        <w:rPr>
          <w:rFonts w:ascii="Times New Roman" w:hAnsi="Times New Roman" w:cs="Times New Roman"/>
        </w:rPr>
        <w:t xml:space="preserve"> </w:t>
      </w:r>
    </w:p>
    <w:p w:rsidR="00767265" w:rsidRPr="00DD45E2" w:rsidRDefault="00767265">
      <w:pPr>
        <w:keepNext/>
        <w:widowControl w:val="0"/>
        <w:autoSpaceDE w:val="0"/>
        <w:autoSpaceDN w:val="0"/>
        <w:adjustRightInd w:val="0"/>
        <w:spacing w:after="0" w:line="240" w:lineRule="auto"/>
        <w:textAlignment w:val="baseline"/>
        <w:outlineLvl w:val="0"/>
        <w:rPr>
          <w:rFonts w:ascii="Times New Roman" w:eastAsia="BatangChe" w:hAnsi="Times New Roman" w:cs="Times New Roman"/>
          <w:bCs/>
          <w:caps/>
          <w:kern w:val="28"/>
          <w:lang w:eastAsia="ko-KR"/>
        </w:rPr>
      </w:pPr>
    </w:p>
    <w:p w:rsidR="00C77E77" w:rsidRDefault="00C77E77" w:rsidP="00C77E77">
      <w:pPr>
        <w:keepNext/>
        <w:widowControl w:val="0"/>
        <w:autoSpaceDE w:val="0"/>
        <w:autoSpaceDN w:val="0"/>
        <w:adjustRightInd w:val="0"/>
        <w:spacing w:after="0" w:line="240" w:lineRule="auto"/>
        <w:textAlignment w:val="baseline"/>
        <w:outlineLvl w:val="0"/>
        <w:rPr>
          <w:rFonts w:ascii="Times New Roman" w:eastAsia="BatangChe" w:hAnsi="Times New Roman" w:cs="Times New Roman"/>
          <w:b/>
          <w:bCs/>
          <w:caps/>
          <w:kern w:val="28"/>
          <w:lang w:eastAsia="ko-KR"/>
        </w:rPr>
      </w:pPr>
      <w:r>
        <w:rPr>
          <w:rFonts w:ascii="Times New Roman" w:eastAsia="BatangChe" w:hAnsi="Times New Roman" w:cs="Times New Roman"/>
          <w:b/>
          <w:bCs/>
          <w:caps/>
          <w:kern w:val="28"/>
          <w:lang w:eastAsia="ko-KR"/>
        </w:rPr>
        <w:t>daftar pustaka</w:t>
      </w:r>
    </w:p>
    <w:p w:rsidR="00C77E77"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04654C">
        <w:rPr>
          <w:rFonts w:ascii="Times New Roman" w:hAnsi="Times New Roman" w:cs="Times New Roman"/>
        </w:rPr>
        <w:fldChar w:fldCharType="begin" w:fldLock="1"/>
      </w:r>
      <w:r w:rsidRPr="0004654C">
        <w:rPr>
          <w:rFonts w:ascii="Times New Roman" w:hAnsi="Times New Roman" w:cs="Times New Roman"/>
        </w:rPr>
        <w:instrText xml:space="preserve">ADDIN Mendeley Bibliography CSL_BIBLIOGRAPHY </w:instrText>
      </w:r>
      <w:r w:rsidRPr="0004654C">
        <w:rPr>
          <w:rFonts w:ascii="Times New Roman" w:hAnsi="Times New Roman" w:cs="Times New Roman"/>
        </w:rPr>
        <w:fldChar w:fldCharType="separate"/>
      </w:r>
      <w:r w:rsidRPr="00286E1C">
        <w:rPr>
          <w:rFonts w:ascii="Times New Roman" w:hAnsi="Times New Roman" w:cs="Times New Roman"/>
          <w:noProof/>
          <w:szCs w:val="24"/>
        </w:rPr>
        <w:t xml:space="preserve">Akram, Basuki, P., &amp; Budiarto. (2017). Pengaruh Mekanisme Corporate Governance, Kualitas Audit, Ukuran Perusahaan, dan Leverage terhadap Integritas Laporan Keuangan. </w:t>
      </w:r>
      <w:r w:rsidRPr="00286E1C">
        <w:rPr>
          <w:rFonts w:ascii="Times New Roman" w:hAnsi="Times New Roman" w:cs="Times New Roman"/>
          <w:i/>
          <w:iCs/>
          <w:noProof/>
          <w:szCs w:val="24"/>
        </w:rPr>
        <w:t>JAA</w:t>
      </w:r>
      <w:r w:rsidRPr="00286E1C">
        <w:rPr>
          <w:rFonts w:ascii="Times New Roman" w:hAnsi="Times New Roman" w:cs="Times New Roman"/>
          <w:noProof/>
          <w:szCs w:val="24"/>
        </w:rPr>
        <w:t xml:space="preserve">, </w:t>
      </w:r>
      <w:r w:rsidRPr="00286E1C">
        <w:rPr>
          <w:rFonts w:ascii="Times New Roman" w:hAnsi="Times New Roman" w:cs="Times New Roman"/>
          <w:i/>
          <w:iCs/>
          <w:noProof/>
          <w:szCs w:val="24"/>
        </w:rPr>
        <w:t>2</w:t>
      </w:r>
      <w:r w:rsidRPr="00286E1C">
        <w:rPr>
          <w:rFonts w:ascii="Times New Roman" w:hAnsi="Times New Roman" w:cs="Times New Roman"/>
          <w:noProof/>
          <w:szCs w:val="24"/>
        </w:rPr>
        <w:t>(1), 95–120.</w:t>
      </w:r>
    </w:p>
    <w:p w:rsidR="00C77E77" w:rsidRPr="00286E1C"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rsidR="00C77E77"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86E1C">
        <w:rPr>
          <w:rFonts w:ascii="Times New Roman" w:hAnsi="Times New Roman" w:cs="Times New Roman"/>
          <w:noProof/>
          <w:szCs w:val="24"/>
        </w:rPr>
        <w:t xml:space="preserve">Amrulloh, Putri, I. A. M. A. D., &amp; Wirama, D. G. (2016). Pengaruh Mekanisme Corporate Governance, Ukuran KAP, Audit Tenure, dan Audit Report Lag pada Integritas Laporan Keuangan. </w:t>
      </w:r>
      <w:r w:rsidRPr="00286E1C">
        <w:rPr>
          <w:rFonts w:ascii="Times New Roman" w:hAnsi="Times New Roman" w:cs="Times New Roman"/>
          <w:i/>
          <w:iCs/>
          <w:noProof/>
          <w:szCs w:val="24"/>
        </w:rPr>
        <w:t>E-Jurnal Akuntansi Universitas Udayana</w:t>
      </w:r>
      <w:r w:rsidRPr="00286E1C">
        <w:rPr>
          <w:rFonts w:ascii="Times New Roman" w:hAnsi="Times New Roman" w:cs="Times New Roman"/>
          <w:noProof/>
          <w:szCs w:val="24"/>
        </w:rPr>
        <w:t xml:space="preserve">, </w:t>
      </w:r>
      <w:r w:rsidRPr="00286E1C">
        <w:rPr>
          <w:rFonts w:ascii="Times New Roman" w:hAnsi="Times New Roman" w:cs="Times New Roman"/>
          <w:i/>
          <w:iCs/>
          <w:noProof/>
          <w:szCs w:val="24"/>
        </w:rPr>
        <w:t>5</w:t>
      </w:r>
      <w:r w:rsidRPr="00286E1C">
        <w:rPr>
          <w:rFonts w:ascii="Times New Roman" w:hAnsi="Times New Roman" w:cs="Times New Roman"/>
          <w:noProof/>
          <w:szCs w:val="24"/>
        </w:rPr>
        <w:t>(8), 2305–2328.</w:t>
      </w:r>
    </w:p>
    <w:p w:rsidR="00C77E77" w:rsidRPr="00286E1C"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rsidR="00C77E77"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86E1C">
        <w:rPr>
          <w:rFonts w:ascii="Times New Roman" w:hAnsi="Times New Roman" w:cs="Times New Roman"/>
          <w:noProof/>
          <w:szCs w:val="24"/>
        </w:rPr>
        <w:t xml:space="preserve">Arista, S., Wahyudi, T., &amp; Yusnaini. (2018). Pengaruh Struktur Corporate Governance dan Audit Tenure terhadap Integritas Laporan Keuangan. </w:t>
      </w:r>
      <w:r w:rsidRPr="00286E1C">
        <w:rPr>
          <w:rFonts w:ascii="Times New Roman" w:hAnsi="Times New Roman" w:cs="Times New Roman"/>
          <w:i/>
          <w:iCs/>
          <w:noProof/>
          <w:szCs w:val="24"/>
        </w:rPr>
        <w:t>Jurnal Penelitian Dan Pengembangan Akuntansi</w:t>
      </w:r>
      <w:r w:rsidRPr="00286E1C">
        <w:rPr>
          <w:rFonts w:ascii="Times New Roman" w:hAnsi="Times New Roman" w:cs="Times New Roman"/>
          <w:noProof/>
          <w:szCs w:val="24"/>
        </w:rPr>
        <w:t xml:space="preserve">, </w:t>
      </w:r>
      <w:r w:rsidRPr="00286E1C">
        <w:rPr>
          <w:rFonts w:ascii="Times New Roman" w:hAnsi="Times New Roman" w:cs="Times New Roman"/>
          <w:i/>
          <w:iCs/>
          <w:noProof/>
          <w:szCs w:val="24"/>
        </w:rPr>
        <w:t>12</w:t>
      </w:r>
      <w:r w:rsidRPr="00286E1C">
        <w:rPr>
          <w:rFonts w:ascii="Times New Roman" w:hAnsi="Times New Roman" w:cs="Times New Roman"/>
          <w:noProof/>
          <w:szCs w:val="24"/>
        </w:rPr>
        <w:t>(2), 81–98.</w:t>
      </w:r>
    </w:p>
    <w:p w:rsidR="00C77E77" w:rsidRPr="00286E1C"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rsidR="00C77E77"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86E1C">
        <w:rPr>
          <w:rFonts w:ascii="Times New Roman" w:hAnsi="Times New Roman" w:cs="Times New Roman"/>
          <w:noProof/>
          <w:szCs w:val="24"/>
        </w:rPr>
        <w:t xml:space="preserve">Atiningsih, S., &amp; Suparwati, Y. K. (2018). Pengaruh Corporate Governance dan Leverage terhadap Integritas Laporan Keuangan. </w:t>
      </w:r>
      <w:r w:rsidRPr="00286E1C">
        <w:rPr>
          <w:rFonts w:ascii="Times New Roman" w:hAnsi="Times New Roman" w:cs="Times New Roman"/>
          <w:i/>
          <w:iCs/>
          <w:noProof/>
          <w:szCs w:val="24"/>
        </w:rPr>
        <w:t>Jurnal Ilmu Manajemen Dan Akuntansi Terapan (JIMAT)</w:t>
      </w:r>
      <w:r w:rsidRPr="00286E1C">
        <w:rPr>
          <w:rFonts w:ascii="Times New Roman" w:hAnsi="Times New Roman" w:cs="Times New Roman"/>
          <w:noProof/>
          <w:szCs w:val="24"/>
        </w:rPr>
        <w:t xml:space="preserve">, </w:t>
      </w:r>
      <w:r w:rsidRPr="00286E1C">
        <w:rPr>
          <w:rFonts w:ascii="Times New Roman" w:hAnsi="Times New Roman" w:cs="Times New Roman"/>
          <w:i/>
          <w:iCs/>
          <w:noProof/>
          <w:szCs w:val="24"/>
        </w:rPr>
        <w:t>9</w:t>
      </w:r>
      <w:r w:rsidRPr="00286E1C">
        <w:rPr>
          <w:rFonts w:ascii="Times New Roman" w:hAnsi="Times New Roman" w:cs="Times New Roman"/>
          <w:noProof/>
          <w:szCs w:val="24"/>
        </w:rPr>
        <w:t>(2), 110–124.</w:t>
      </w:r>
    </w:p>
    <w:p w:rsidR="00C77E77" w:rsidRPr="00286E1C"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rsidR="00C77E77"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86E1C">
        <w:rPr>
          <w:rFonts w:ascii="Times New Roman" w:hAnsi="Times New Roman" w:cs="Times New Roman"/>
          <w:noProof/>
          <w:szCs w:val="24"/>
        </w:rPr>
        <w:t xml:space="preserve">Ayem, S., &amp; Yuliana, D. (2019). Pengaruh Independensi Auditor, Kualitas Audit, Manajemen Laba, dan Komisaris Independen terhadap Integritas Laporan Keuangan. </w:t>
      </w:r>
      <w:r w:rsidRPr="00286E1C">
        <w:rPr>
          <w:rFonts w:ascii="Times New Roman" w:hAnsi="Times New Roman" w:cs="Times New Roman"/>
          <w:i/>
          <w:iCs/>
          <w:noProof/>
          <w:szCs w:val="24"/>
        </w:rPr>
        <w:t xml:space="preserve">Jurnal Akuntansi &amp; Manajemen </w:t>
      </w:r>
      <w:r w:rsidRPr="00286E1C">
        <w:rPr>
          <w:rFonts w:ascii="Times New Roman" w:hAnsi="Times New Roman" w:cs="Times New Roman"/>
          <w:i/>
          <w:iCs/>
          <w:noProof/>
          <w:szCs w:val="24"/>
        </w:rPr>
        <w:lastRenderedPageBreak/>
        <w:t>Akmenika</w:t>
      </w:r>
      <w:r w:rsidRPr="00286E1C">
        <w:rPr>
          <w:rFonts w:ascii="Times New Roman" w:hAnsi="Times New Roman" w:cs="Times New Roman"/>
          <w:noProof/>
          <w:szCs w:val="24"/>
        </w:rPr>
        <w:t xml:space="preserve">, </w:t>
      </w:r>
      <w:r w:rsidRPr="00286E1C">
        <w:rPr>
          <w:rFonts w:ascii="Times New Roman" w:hAnsi="Times New Roman" w:cs="Times New Roman"/>
          <w:i/>
          <w:iCs/>
          <w:noProof/>
          <w:szCs w:val="24"/>
        </w:rPr>
        <w:t>16</w:t>
      </w:r>
      <w:r w:rsidRPr="00286E1C">
        <w:rPr>
          <w:rFonts w:ascii="Times New Roman" w:hAnsi="Times New Roman" w:cs="Times New Roman"/>
          <w:noProof/>
          <w:szCs w:val="24"/>
        </w:rPr>
        <w:t>(1).</w:t>
      </w:r>
    </w:p>
    <w:p w:rsidR="00C77E77" w:rsidRPr="00286E1C"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rsidR="00C77E77"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86E1C">
        <w:rPr>
          <w:rFonts w:ascii="Times New Roman" w:hAnsi="Times New Roman" w:cs="Times New Roman"/>
          <w:noProof/>
          <w:szCs w:val="24"/>
        </w:rPr>
        <w:t xml:space="preserve">Beaver, W. H., &amp; Ryan, S. G. (2000). Biases and Lags in Book Value and Their Effects on the Ability of the Book-to-Market Ratio to Predict Book Return on Equity. </w:t>
      </w:r>
      <w:r w:rsidRPr="00286E1C">
        <w:rPr>
          <w:rFonts w:ascii="Times New Roman" w:hAnsi="Times New Roman" w:cs="Times New Roman"/>
          <w:i/>
          <w:iCs/>
          <w:noProof/>
          <w:szCs w:val="24"/>
        </w:rPr>
        <w:t>Journal of Accounting Research</w:t>
      </w:r>
      <w:r w:rsidRPr="00286E1C">
        <w:rPr>
          <w:rFonts w:ascii="Times New Roman" w:hAnsi="Times New Roman" w:cs="Times New Roman"/>
          <w:noProof/>
          <w:szCs w:val="24"/>
        </w:rPr>
        <w:t xml:space="preserve">, </w:t>
      </w:r>
      <w:r w:rsidRPr="00286E1C">
        <w:rPr>
          <w:rFonts w:ascii="Times New Roman" w:hAnsi="Times New Roman" w:cs="Times New Roman"/>
          <w:i/>
          <w:iCs/>
          <w:noProof/>
          <w:szCs w:val="24"/>
        </w:rPr>
        <w:t>38</w:t>
      </w:r>
      <w:r w:rsidRPr="00286E1C">
        <w:rPr>
          <w:rFonts w:ascii="Times New Roman" w:hAnsi="Times New Roman" w:cs="Times New Roman"/>
          <w:noProof/>
          <w:szCs w:val="24"/>
        </w:rPr>
        <w:t>(1).</w:t>
      </w:r>
    </w:p>
    <w:p w:rsidR="00C77E77" w:rsidRPr="00286E1C"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rsidR="00C77E77"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86E1C">
        <w:rPr>
          <w:rFonts w:ascii="Times New Roman" w:hAnsi="Times New Roman" w:cs="Times New Roman"/>
          <w:noProof/>
          <w:szCs w:val="24"/>
        </w:rPr>
        <w:t xml:space="preserve">Budhiarta &amp; Wulandari. (2014). Pengaruh Struktur Kepemilikan, Komite Audit, Komisaris Independen, dan Dewan Direksi terhadap Integritas Laporan Keuangan. </w:t>
      </w:r>
      <w:r w:rsidRPr="00286E1C">
        <w:rPr>
          <w:rFonts w:ascii="Times New Roman" w:hAnsi="Times New Roman" w:cs="Times New Roman"/>
          <w:i/>
          <w:iCs/>
          <w:noProof/>
          <w:szCs w:val="24"/>
        </w:rPr>
        <w:t>E-Jurnal Akuntansi</w:t>
      </w:r>
      <w:r w:rsidRPr="00286E1C">
        <w:rPr>
          <w:rFonts w:ascii="Times New Roman" w:hAnsi="Times New Roman" w:cs="Times New Roman"/>
          <w:noProof/>
          <w:szCs w:val="24"/>
        </w:rPr>
        <w:t xml:space="preserve">, </w:t>
      </w:r>
      <w:r w:rsidRPr="00286E1C">
        <w:rPr>
          <w:rFonts w:ascii="Times New Roman" w:hAnsi="Times New Roman" w:cs="Times New Roman"/>
          <w:i/>
          <w:iCs/>
          <w:noProof/>
          <w:szCs w:val="24"/>
        </w:rPr>
        <w:t>7</w:t>
      </w:r>
      <w:r w:rsidRPr="00286E1C">
        <w:rPr>
          <w:rFonts w:ascii="Times New Roman" w:hAnsi="Times New Roman" w:cs="Times New Roman"/>
          <w:noProof/>
          <w:szCs w:val="24"/>
        </w:rPr>
        <w:t>(3), 574–586.</w:t>
      </w:r>
    </w:p>
    <w:p w:rsidR="00C77E77" w:rsidRPr="00286E1C"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rsidR="00C77E77"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86E1C">
        <w:rPr>
          <w:rFonts w:ascii="Times New Roman" w:hAnsi="Times New Roman" w:cs="Times New Roman"/>
          <w:noProof/>
          <w:szCs w:val="24"/>
        </w:rPr>
        <w:t xml:space="preserve">Dewi, Ni Kadek H. S., &amp; Putra, I. M. P. D. (2016). Pengaruh Mekanisme Corporate Governance pada Integritas Laporan Keuangan. </w:t>
      </w:r>
      <w:r w:rsidRPr="00286E1C">
        <w:rPr>
          <w:rFonts w:ascii="Times New Roman" w:hAnsi="Times New Roman" w:cs="Times New Roman"/>
          <w:i/>
          <w:iCs/>
          <w:noProof/>
          <w:szCs w:val="24"/>
        </w:rPr>
        <w:t>E-Jurnal Akuntansi</w:t>
      </w:r>
      <w:r w:rsidRPr="00286E1C">
        <w:rPr>
          <w:rFonts w:ascii="Times New Roman" w:hAnsi="Times New Roman" w:cs="Times New Roman"/>
          <w:noProof/>
          <w:szCs w:val="24"/>
        </w:rPr>
        <w:t xml:space="preserve">, </w:t>
      </w:r>
      <w:r w:rsidRPr="00286E1C">
        <w:rPr>
          <w:rFonts w:ascii="Times New Roman" w:hAnsi="Times New Roman" w:cs="Times New Roman"/>
          <w:i/>
          <w:iCs/>
          <w:noProof/>
          <w:szCs w:val="24"/>
        </w:rPr>
        <w:t>15</w:t>
      </w:r>
      <w:r w:rsidRPr="00286E1C">
        <w:rPr>
          <w:rFonts w:ascii="Times New Roman" w:hAnsi="Times New Roman" w:cs="Times New Roman"/>
          <w:noProof/>
          <w:szCs w:val="24"/>
        </w:rPr>
        <w:t>(3), 269–296.</w:t>
      </w:r>
    </w:p>
    <w:p w:rsidR="00C77E77" w:rsidRPr="00286E1C"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rsidR="00C77E77"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86E1C">
        <w:rPr>
          <w:rFonts w:ascii="Times New Roman" w:hAnsi="Times New Roman" w:cs="Times New Roman"/>
          <w:noProof/>
          <w:szCs w:val="24"/>
        </w:rPr>
        <w:t xml:space="preserve">Fahmi, I. (2014). </w:t>
      </w:r>
      <w:r w:rsidRPr="00286E1C">
        <w:rPr>
          <w:rFonts w:ascii="Times New Roman" w:hAnsi="Times New Roman" w:cs="Times New Roman"/>
          <w:i/>
          <w:iCs/>
          <w:noProof/>
          <w:szCs w:val="24"/>
        </w:rPr>
        <w:t>Analisis Laporan Keuangan</w:t>
      </w:r>
      <w:r w:rsidRPr="00286E1C">
        <w:rPr>
          <w:rFonts w:ascii="Times New Roman" w:hAnsi="Times New Roman" w:cs="Times New Roman"/>
          <w:noProof/>
          <w:szCs w:val="24"/>
        </w:rPr>
        <w:t>. Bandung: Alfabeta.</w:t>
      </w:r>
    </w:p>
    <w:p w:rsidR="00C77E77" w:rsidRPr="00286E1C"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rsidR="00C77E77"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86E1C">
        <w:rPr>
          <w:rFonts w:ascii="Times New Roman" w:hAnsi="Times New Roman" w:cs="Times New Roman"/>
          <w:noProof/>
          <w:szCs w:val="24"/>
        </w:rPr>
        <w:t xml:space="preserve">Fajaryani, A. (2015). Analisis Faktor-faktor yang Memengaruhi Integritas Laporan Keuangan. </w:t>
      </w:r>
      <w:r w:rsidRPr="00286E1C">
        <w:rPr>
          <w:rFonts w:ascii="Times New Roman" w:hAnsi="Times New Roman" w:cs="Times New Roman"/>
          <w:i/>
          <w:iCs/>
          <w:noProof/>
          <w:szCs w:val="24"/>
        </w:rPr>
        <w:t>Jurnal Nominal</w:t>
      </w:r>
      <w:r w:rsidRPr="00286E1C">
        <w:rPr>
          <w:rFonts w:ascii="Times New Roman" w:hAnsi="Times New Roman" w:cs="Times New Roman"/>
          <w:noProof/>
          <w:szCs w:val="24"/>
        </w:rPr>
        <w:t xml:space="preserve">, </w:t>
      </w:r>
      <w:r w:rsidRPr="00286E1C">
        <w:rPr>
          <w:rFonts w:ascii="Times New Roman" w:hAnsi="Times New Roman" w:cs="Times New Roman"/>
          <w:i/>
          <w:iCs/>
          <w:noProof/>
          <w:szCs w:val="24"/>
        </w:rPr>
        <w:t>4</w:t>
      </w:r>
      <w:r w:rsidRPr="00286E1C">
        <w:rPr>
          <w:rFonts w:ascii="Times New Roman" w:hAnsi="Times New Roman" w:cs="Times New Roman"/>
          <w:noProof/>
          <w:szCs w:val="24"/>
        </w:rPr>
        <w:t>(1).</w:t>
      </w:r>
    </w:p>
    <w:p w:rsidR="00C77E77" w:rsidRPr="00286E1C"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rsidR="00C77E77"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86E1C">
        <w:rPr>
          <w:rFonts w:ascii="Times New Roman" w:hAnsi="Times New Roman" w:cs="Times New Roman"/>
          <w:noProof/>
          <w:szCs w:val="24"/>
        </w:rPr>
        <w:t xml:space="preserve">Hardiningsih, P. </w:t>
      </w:r>
      <w:r>
        <w:rPr>
          <w:rFonts w:ascii="Times New Roman" w:hAnsi="Times New Roman" w:cs="Times New Roman"/>
          <w:noProof/>
          <w:szCs w:val="24"/>
        </w:rPr>
        <w:t>(2010</w:t>
      </w:r>
      <w:r w:rsidRPr="00286E1C">
        <w:rPr>
          <w:rFonts w:ascii="Times New Roman" w:hAnsi="Times New Roman" w:cs="Times New Roman"/>
          <w:noProof/>
          <w:szCs w:val="24"/>
        </w:rPr>
        <w:t xml:space="preserve">). Pengaruh Independensi, Corporate Governance, dan Kualitas Audit terhadap Integritas Laporan Keuangan. </w:t>
      </w:r>
      <w:r w:rsidRPr="00286E1C">
        <w:rPr>
          <w:rFonts w:ascii="Times New Roman" w:hAnsi="Times New Roman" w:cs="Times New Roman"/>
          <w:i/>
          <w:iCs/>
          <w:noProof/>
          <w:szCs w:val="24"/>
        </w:rPr>
        <w:t>Kajian Akuntansi</w:t>
      </w:r>
      <w:r w:rsidRPr="00286E1C">
        <w:rPr>
          <w:rFonts w:ascii="Times New Roman" w:hAnsi="Times New Roman" w:cs="Times New Roman"/>
          <w:noProof/>
          <w:szCs w:val="24"/>
        </w:rPr>
        <w:t xml:space="preserve">, </w:t>
      </w:r>
      <w:r w:rsidRPr="00286E1C">
        <w:rPr>
          <w:rFonts w:ascii="Times New Roman" w:hAnsi="Times New Roman" w:cs="Times New Roman"/>
          <w:i/>
          <w:iCs/>
          <w:noProof/>
          <w:szCs w:val="24"/>
        </w:rPr>
        <w:t>2</w:t>
      </w:r>
      <w:r w:rsidRPr="00286E1C">
        <w:rPr>
          <w:rFonts w:ascii="Times New Roman" w:hAnsi="Times New Roman" w:cs="Times New Roman"/>
          <w:noProof/>
          <w:szCs w:val="24"/>
        </w:rPr>
        <w:t>(1), 61–76.</w:t>
      </w:r>
    </w:p>
    <w:p w:rsidR="00C77E77" w:rsidRPr="00286E1C"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rsidR="00C77E77"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86E1C">
        <w:rPr>
          <w:rFonts w:ascii="Times New Roman" w:hAnsi="Times New Roman" w:cs="Times New Roman"/>
          <w:noProof/>
          <w:szCs w:val="24"/>
        </w:rPr>
        <w:t xml:space="preserve">Hovland, C. I., Janis, I. L., &amp; Kelley, H. H. (1953). </w:t>
      </w:r>
      <w:r w:rsidRPr="00286E1C">
        <w:rPr>
          <w:rFonts w:ascii="Times New Roman" w:hAnsi="Times New Roman" w:cs="Times New Roman"/>
          <w:i/>
          <w:iCs/>
          <w:noProof/>
          <w:szCs w:val="24"/>
        </w:rPr>
        <w:t>Communication and Persuasion: Psychological Studies of Opinion Change</w:t>
      </w:r>
      <w:r w:rsidRPr="00286E1C">
        <w:rPr>
          <w:rFonts w:ascii="Times New Roman" w:hAnsi="Times New Roman" w:cs="Times New Roman"/>
          <w:noProof/>
          <w:szCs w:val="24"/>
        </w:rPr>
        <w:t>. New Haven: CT: Yale University Press.</w:t>
      </w:r>
    </w:p>
    <w:p w:rsidR="00C77E77" w:rsidRPr="00286E1C"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rsidR="00C77E77"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86E1C">
        <w:rPr>
          <w:rFonts w:ascii="Times New Roman" w:hAnsi="Times New Roman" w:cs="Times New Roman"/>
          <w:noProof/>
          <w:szCs w:val="24"/>
        </w:rPr>
        <w:t xml:space="preserve">Indrasari, A., Yuliandhari, W. S., &amp; Triyanto, D. N. (2016). Pengaruh Komisaris Independen, Komite Audit, dan Financial Distress terhadap Integritas Laporan Keuangan. </w:t>
      </w:r>
      <w:r w:rsidRPr="00286E1C">
        <w:rPr>
          <w:rFonts w:ascii="Times New Roman" w:hAnsi="Times New Roman" w:cs="Times New Roman"/>
          <w:i/>
          <w:iCs/>
          <w:noProof/>
          <w:szCs w:val="24"/>
        </w:rPr>
        <w:t>Jurnal Akuntansi</w:t>
      </w:r>
      <w:r w:rsidRPr="00286E1C">
        <w:rPr>
          <w:rFonts w:ascii="Times New Roman" w:hAnsi="Times New Roman" w:cs="Times New Roman"/>
          <w:noProof/>
          <w:szCs w:val="24"/>
        </w:rPr>
        <w:t xml:space="preserve">, </w:t>
      </w:r>
      <w:r w:rsidRPr="00286E1C">
        <w:rPr>
          <w:rFonts w:ascii="Times New Roman" w:hAnsi="Times New Roman" w:cs="Times New Roman"/>
          <w:i/>
          <w:iCs/>
          <w:noProof/>
          <w:szCs w:val="24"/>
        </w:rPr>
        <w:t>20</w:t>
      </w:r>
      <w:r w:rsidRPr="00286E1C">
        <w:rPr>
          <w:rFonts w:ascii="Times New Roman" w:hAnsi="Times New Roman" w:cs="Times New Roman"/>
          <w:noProof/>
          <w:szCs w:val="24"/>
        </w:rPr>
        <w:t xml:space="preserve">(1), 117. </w:t>
      </w:r>
    </w:p>
    <w:p w:rsidR="00C77E77" w:rsidRPr="00286E1C"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rsidR="00C77E77"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86E1C">
        <w:rPr>
          <w:rFonts w:ascii="Times New Roman" w:hAnsi="Times New Roman" w:cs="Times New Roman"/>
          <w:noProof/>
          <w:szCs w:val="24"/>
        </w:rPr>
        <w:t xml:space="preserve">Istiantoro, I., Paminto, A., &amp; Ramadhani, H. (2017). Pengaruh Struktur Corporate Governance terhadap Integritas Laporan Keuangan Perusahaan. </w:t>
      </w:r>
      <w:r w:rsidRPr="00286E1C">
        <w:rPr>
          <w:rFonts w:ascii="Times New Roman" w:hAnsi="Times New Roman" w:cs="Times New Roman"/>
          <w:i/>
          <w:iCs/>
          <w:noProof/>
          <w:szCs w:val="24"/>
        </w:rPr>
        <w:t>Akuntabel</w:t>
      </w:r>
      <w:r w:rsidRPr="00286E1C">
        <w:rPr>
          <w:rFonts w:ascii="Times New Roman" w:hAnsi="Times New Roman" w:cs="Times New Roman"/>
          <w:noProof/>
          <w:szCs w:val="24"/>
        </w:rPr>
        <w:t xml:space="preserve">, </w:t>
      </w:r>
      <w:r w:rsidRPr="00286E1C">
        <w:rPr>
          <w:rFonts w:ascii="Times New Roman" w:hAnsi="Times New Roman" w:cs="Times New Roman"/>
          <w:i/>
          <w:iCs/>
          <w:noProof/>
          <w:szCs w:val="24"/>
        </w:rPr>
        <w:t>14</w:t>
      </w:r>
      <w:r w:rsidRPr="00286E1C">
        <w:rPr>
          <w:rFonts w:ascii="Times New Roman" w:hAnsi="Times New Roman" w:cs="Times New Roman"/>
          <w:noProof/>
          <w:szCs w:val="24"/>
        </w:rPr>
        <w:t>(2), 157–179.</w:t>
      </w:r>
    </w:p>
    <w:p w:rsidR="00C77E77" w:rsidRPr="00286E1C"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rsidR="00C77E77"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86E1C">
        <w:rPr>
          <w:rFonts w:ascii="Times New Roman" w:hAnsi="Times New Roman" w:cs="Times New Roman"/>
          <w:noProof/>
          <w:szCs w:val="24"/>
        </w:rPr>
        <w:t xml:space="preserve">Jensen, M. C., &amp; Meckling, W. H. (1976). Theory of The Firm : Managerial Behavior, Agency Costs and Ownership Structure. </w:t>
      </w:r>
      <w:r w:rsidRPr="00286E1C">
        <w:rPr>
          <w:rFonts w:ascii="Times New Roman" w:hAnsi="Times New Roman" w:cs="Times New Roman"/>
          <w:i/>
          <w:iCs/>
          <w:noProof/>
          <w:szCs w:val="24"/>
        </w:rPr>
        <w:t>Journal of Financial Economics 3</w:t>
      </w:r>
      <w:r w:rsidRPr="00286E1C">
        <w:rPr>
          <w:rFonts w:ascii="Times New Roman" w:hAnsi="Times New Roman" w:cs="Times New Roman"/>
          <w:noProof/>
          <w:szCs w:val="24"/>
        </w:rPr>
        <w:t xml:space="preserve">, </w:t>
      </w:r>
      <w:r w:rsidRPr="00286E1C">
        <w:rPr>
          <w:rFonts w:ascii="Times New Roman" w:hAnsi="Times New Roman" w:cs="Times New Roman"/>
          <w:i/>
          <w:iCs/>
          <w:noProof/>
          <w:szCs w:val="24"/>
        </w:rPr>
        <w:t>3</w:t>
      </w:r>
      <w:r w:rsidRPr="00286E1C">
        <w:rPr>
          <w:rFonts w:ascii="Times New Roman" w:hAnsi="Times New Roman" w:cs="Times New Roman"/>
          <w:noProof/>
          <w:szCs w:val="24"/>
        </w:rPr>
        <w:t>, 305–360.</w:t>
      </w:r>
    </w:p>
    <w:p w:rsidR="00C77E77" w:rsidRPr="00286E1C"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rsidR="00C77E77"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86E1C">
        <w:rPr>
          <w:rFonts w:ascii="Times New Roman" w:hAnsi="Times New Roman" w:cs="Times New Roman"/>
          <w:noProof/>
          <w:szCs w:val="24"/>
        </w:rPr>
        <w:t xml:space="preserve">Kasmir. (2014). </w:t>
      </w:r>
      <w:r w:rsidRPr="00286E1C">
        <w:rPr>
          <w:rFonts w:ascii="Times New Roman" w:hAnsi="Times New Roman" w:cs="Times New Roman"/>
          <w:i/>
          <w:iCs/>
          <w:noProof/>
          <w:szCs w:val="24"/>
        </w:rPr>
        <w:t>Analisis Laporan Keuangan. Edisi Pertama. Cetakan Ketujuh</w:t>
      </w:r>
      <w:r w:rsidRPr="00286E1C">
        <w:rPr>
          <w:rFonts w:ascii="Times New Roman" w:hAnsi="Times New Roman" w:cs="Times New Roman"/>
          <w:noProof/>
          <w:szCs w:val="24"/>
        </w:rPr>
        <w:t>. Jakarta: Raja Grafindo Persada.</w:t>
      </w:r>
    </w:p>
    <w:p w:rsidR="00C77E77" w:rsidRPr="00286E1C"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rsidR="00C77E77"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86E1C">
        <w:rPr>
          <w:rFonts w:ascii="Times New Roman" w:hAnsi="Times New Roman" w:cs="Times New Roman"/>
          <w:noProof/>
          <w:szCs w:val="24"/>
        </w:rPr>
        <w:t xml:space="preserve">Malau, M., &amp; Murwaningsari, E. (2018). The Effect of Market Pricing Accrual, Foreign Ownership, Financial Distress, and Leverage on The Integrity of Financial Statements. </w:t>
      </w:r>
      <w:r w:rsidRPr="00286E1C">
        <w:rPr>
          <w:rFonts w:ascii="Times New Roman" w:hAnsi="Times New Roman" w:cs="Times New Roman"/>
          <w:i/>
          <w:iCs/>
          <w:noProof/>
          <w:szCs w:val="24"/>
        </w:rPr>
        <w:t>Economic Annals</w:t>
      </w:r>
      <w:r w:rsidRPr="00286E1C">
        <w:rPr>
          <w:rFonts w:ascii="Times New Roman" w:hAnsi="Times New Roman" w:cs="Times New Roman"/>
          <w:noProof/>
          <w:szCs w:val="24"/>
        </w:rPr>
        <w:t xml:space="preserve">, </w:t>
      </w:r>
      <w:r w:rsidRPr="00286E1C">
        <w:rPr>
          <w:rFonts w:ascii="Times New Roman" w:hAnsi="Times New Roman" w:cs="Times New Roman"/>
          <w:i/>
          <w:iCs/>
          <w:noProof/>
          <w:szCs w:val="24"/>
        </w:rPr>
        <w:t>63</w:t>
      </w:r>
      <w:r w:rsidRPr="00286E1C">
        <w:rPr>
          <w:rFonts w:ascii="Times New Roman" w:hAnsi="Times New Roman" w:cs="Times New Roman"/>
          <w:noProof/>
          <w:szCs w:val="24"/>
        </w:rPr>
        <w:t>(217), 129–140.</w:t>
      </w:r>
    </w:p>
    <w:p w:rsidR="00C77E77" w:rsidRPr="00286E1C"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rsidR="00C77E77"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86E1C">
        <w:rPr>
          <w:rFonts w:ascii="Times New Roman" w:hAnsi="Times New Roman" w:cs="Times New Roman"/>
          <w:noProof/>
          <w:szCs w:val="24"/>
        </w:rPr>
        <w:t xml:space="preserve">Mudasetia, &amp; Solikhah, N. (2017). Pengaruh Independensi, Mekanisme Corporate Governance dan Kualitas Audit terhadap Integritas Laporan Keuangan. </w:t>
      </w:r>
      <w:r w:rsidRPr="00286E1C">
        <w:rPr>
          <w:rFonts w:ascii="Times New Roman" w:hAnsi="Times New Roman" w:cs="Times New Roman"/>
          <w:i/>
          <w:iCs/>
          <w:noProof/>
          <w:szCs w:val="24"/>
        </w:rPr>
        <w:t>Jurnal Akuntansi</w:t>
      </w:r>
      <w:r w:rsidRPr="00286E1C">
        <w:rPr>
          <w:rFonts w:ascii="Times New Roman" w:hAnsi="Times New Roman" w:cs="Times New Roman"/>
          <w:noProof/>
          <w:szCs w:val="24"/>
        </w:rPr>
        <w:t xml:space="preserve">, </w:t>
      </w:r>
      <w:r w:rsidRPr="00286E1C">
        <w:rPr>
          <w:rFonts w:ascii="Times New Roman" w:hAnsi="Times New Roman" w:cs="Times New Roman"/>
          <w:i/>
          <w:iCs/>
          <w:noProof/>
          <w:szCs w:val="24"/>
        </w:rPr>
        <w:t>5</w:t>
      </w:r>
      <w:r w:rsidRPr="00286E1C">
        <w:rPr>
          <w:rFonts w:ascii="Times New Roman" w:hAnsi="Times New Roman" w:cs="Times New Roman"/>
          <w:noProof/>
          <w:szCs w:val="24"/>
        </w:rPr>
        <w:t xml:space="preserve">(2), 167–178. </w:t>
      </w:r>
    </w:p>
    <w:p w:rsidR="00C77E77" w:rsidRPr="00286E1C"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rsidR="00C77E77" w:rsidRPr="00286E1C"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86E1C">
        <w:rPr>
          <w:rFonts w:ascii="Times New Roman" w:hAnsi="Times New Roman" w:cs="Times New Roman"/>
          <w:noProof/>
          <w:szCs w:val="24"/>
        </w:rPr>
        <w:t>Mulyadi. (2002). Auditing. Edisi Keenam. Jakarta: Salemba Empat.</w:t>
      </w:r>
    </w:p>
    <w:p w:rsidR="00C77E77"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86E1C">
        <w:rPr>
          <w:rFonts w:ascii="Times New Roman" w:hAnsi="Times New Roman" w:cs="Times New Roman"/>
          <w:noProof/>
          <w:szCs w:val="24"/>
        </w:rPr>
        <w:t xml:space="preserve">Nurdiniah, D., &amp; Pradika, E. (2017). Effect of Good Corporate Governance, KAP Reputation, Its Size, and Leverage on Integrity of Financial Statements. </w:t>
      </w:r>
      <w:r w:rsidRPr="00286E1C">
        <w:rPr>
          <w:rFonts w:ascii="Times New Roman" w:hAnsi="Times New Roman" w:cs="Times New Roman"/>
          <w:i/>
          <w:iCs/>
          <w:noProof/>
          <w:szCs w:val="24"/>
        </w:rPr>
        <w:t>International Journal of Economics Dan Financial Issues</w:t>
      </w:r>
      <w:r w:rsidRPr="00286E1C">
        <w:rPr>
          <w:rFonts w:ascii="Times New Roman" w:hAnsi="Times New Roman" w:cs="Times New Roman"/>
          <w:noProof/>
          <w:szCs w:val="24"/>
        </w:rPr>
        <w:t xml:space="preserve">, </w:t>
      </w:r>
      <w:r w:rsidRPr="00286E1C">
        <w:rPr>
          <w:rFonts w:ascii="Times New Roman" w:hAnsi="Times New Roman" w:cs="Times New Roman"/>
          <w:i/>
          <w:iCs/>
          <w:noProof/>
          <w:szCs w:val="24"/>
        </w:rPr>
        <w:t>7</w:t>
      </w:r>
      <w:r w:rsidRPr="00286E1C">
        <w:rPr>
          <w:rFonts w:ascii="Times New Roman" w:hAnsi="Times New Roman" w:cs="Times New Roman"/>
          <w:noProof/>
          <w:szCs w:val="24"/>
        </w:rPr>
        <w:t>(4), 174–181.</w:t>
      </w:r>
    </w:p>
    <w:p w:rsidR="00C77E77" w:rsidRPr="00286E1C"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rsidR="00C77E77"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86E1C">
        <w:rPr>
          <w:rFonts w:ascii="Times New Roman" w:hAnsi="Times New Roman" w:cs="Times New Roman"/>
          <w:noProof/>
          <w:szCs w:val="24"/>
        </w:rPr>
        <w:t xml:space="preserve">Nurjannah, L., &amp; Pratomo, D. (2014). Pengaruh Komite Audit, Komisaris Independen, dan Kualitas Audit terhadap Integritas Laporan Keuangan (Pada Perusahaan Manufaktur yang Terdaftar di Bursa Efek Indonesia Tahun 2012). </w:t>
      </w:r>
      <w:r w:rsidRPr="00286E1C">
        <w:rPr>
          <w:rFonts w:ascii="Times New Roman" w:hAnsi="Times New Roman" w:cs="Times New Roman"/>
          <w:i/>
          <w:iCs/>
          <w:noProof/>
          <w:szCs w:val="24"/>
        </w:rPr>
        <w:t>E-Proceeding of Management</w:t>
      </w:r>
      <w:r w:rsidRPr="00286E1C">
        <w:rPr>
          <w:rFonts w:ascii="Times New Roman" w:hAnsi="Times New Roman" w:cs="Times New Roman"/>
          <w:noProof/>
          <w:szCs w:val="24"/>
        </w:rPr>
        <w:t xml:space="preserve">, </w:t>
      </w:r>
      <w:r w:rsidRPr="00286E1C">
        <w:rPr>
          <w:rFonts w:ascii="Times New Roman" w:hAnsi="Times New Roman" w:cs="Times New Roman"/>
          <w:i/>
          <w:iCs/>
          <w:noProof/>
          <w:szCs w:val="24"/>
        </w:rPr>
        <w:t>1</w:t>
      </w:r>
      <w:r w:rsidRPr="00286E1C">
        <w:rPr>
          <w:rFonts w:ascii="Times New Roman" w:hAnsi="Times New Roman" w:cs="Times New Roman"/>
          <w:noProof/>
          <w:szCs w:val="24"/>
        </w:rPr>
        <w:t>(3), 99–105.</w:t>
      </w:r>
    </w:p>
    <w:p w:rsidR="00C77E77" w:rsidRPr="00286E1C"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rsidR="00C77E77"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86E1C">
        <w:rPr>
          <w:rFonts w:ascii="Times New Roman" w:hAnsi="Times New Roman" w:cs="Times New Roman"/>
          <w:noProof/>
          <w:szCs w:val="24"/>
        </w:rPr>
        <w:lastRenderedPageBreak/>
        <w:t xml:space="preserve">Parlentino, J., &amp; Karo Karo, S. (2017). Pengaruh Corporate Governance, Kualitas KAP, Firmsize, dan Leverage terhadap Integritas Laporan Keuangan. </w:t>
      </w:r>
      <w:r w:rsidRPr="00286E1C">
        <w:rPr>
          <w:rFonts w:ascii="Times New Roman" w:hAnsi="Times New Roman" w:cs="Times New Roman"/>
          <w:i/>
          <w:iCs/>
          <w:noProof/>
          <w:szCs w:val="24"/>
        </w:rPr>
        <w:t>Jurnal Mediasi Unimed</w:t>
      </w:r>
      <w:r w:rsidRPr="00286E1C">
        <w:rPr>
          <w:rFonts w:ascii="Times New Roman" w:hAnsi="Times New Roman" w:cs="Times New Roman"/>
          <w:noProof/>
          <w:szCs w:val="24"/>
        </w:rPr>
        <w:t xml:space="preserve">, </w:t>
      </w:r>
      <w:r w:rsidRPr="00286E1C">
        <w:rPr>
          <w:rFonts w:ascii="Times New Roman" w:hAnsi="Times New Roman" w:cs="Times New Roman"/>
          <w:i/>
          <w:iCs/>
          <w:noProof/>
          <w:szCs w:val="24"/>
        </w:rPr>
        <w:t>6</w:t>
      </w:r>
      <w:r w:rsidRPr="00286E1C">
        <w:rPr>
          <w:rFonts w:ascii="Times New Roman" w:hAnsi="Times New Roman" w:cs="Times New Roman"/>
          <w:noProof/>
          <w:szCs w:val="24"/>
        </w:rPr>
        <w:t>(1).</w:t>
      </w:r>
    </w:p>
    <w:p w:rsidR="00C77E77" w:rsidRPr="00286E1C"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rsidR="00C77E77"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86E1C">
        <w:rPr>
          <w:rFonts w:ascii="Times New Roman" w:hAnsi="Times New Roman" w:cs="Times New Roman"/>
          <w:noProof/>
          <w:szCs w:val="24"/>
        </w:rPr>
        <w:t xml:space="preserve">Pradika, E., &amp; Hoesada, J. (2018). Integrity of Financial Statements: Big is Not Guarantee. </w:t>
      </w:r>
      <w:r w:rsidRPr="00286E1C">
        <w:rPr>
          <w:rFonts w:ascii="Times New Roman" w:hAnsi="Times New Roman" w:cs="Times New Roman"/>
          <w:i/>
          <w:iCs/>
          <w:noProof/>
          <w:szCs w:val="24"/>
        </w:rPr>
        <w:t>Preprints</w:t>
      </w:r>
      <w:r w:rsidRPr="00286E1C">
        <w:rPr>
          <w:rFonts w:ascii="Times New Roman" w:hAnsi="Times New Roman" w:cs="Times New Roman"/>
          <w:noProof/>
          <w:szCs w:val="24"/>
        </w:rPr>
        <w:t xml:space="preserve">, </w:t>
      </w:r>
      <w:r w:rsidRPr="00286E1C">
        <w:rPr>
          <w:rFonts w:ascii="Times New Roman" w:hAnsi="Times New Roman" w:cs="Times New Roman"/>
          <w:i/>
          <w:iCs/>
          <w:noProof/>
          <w:szCs w:val="24"/>
        </w:rPr>
        <w:t>1</w:t>
      </w:r>
      <w:r w:rsidRPr="00286E1C">
        <w:rPr>
          <w:rFonts w:ascii="Times New Roman" w:hAnsi="Times New Roman" w:cs="Times New Roman"/>
          <w:noProof/>
          <w:szCs w:val="24"/>
        </w:rPr>
        <w:t xml:space="preserve">(5), 1–14. </w:t>
      </w:r>
    </w:p>
    <w:p w:rsidR="00C77E77" w:rsidRPr="00286E1C"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rsidR="00C77E77"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86E1C">
        <w:rPr>
          <w:rFonts w:ascii="Times New Roman" w:hAnsi="Times New Roman" w:cs="Times New Roman"/>
          <w:noProof/>
          <w:szCs w:val="24"/>
        </w:rPr>
        <w:t xml:space="preserve">Priharta, A. (2017). Pengaruh Corporate Governance Terhadap Integritas Laporan Keuangan. </w:t>
      </w:r>
      <w:r w:rsidRPr="00286E1C">
        <w:rPr>
          <w:rFonts w:ascii="Times New Roman" w:hAnsi="Times New Roman" w:cs="Times New Roman"/>
          <w:i/>
          <w:iCs/>
          <w:noProof/>
          <w:szCs w:val="24"/>
        </w:rPr>
        <w:t>Journal of Applied Business and Economics</w:t>
      </w:r>
      <w:r w:rsidRPr="00286E1C">
        <w:rPr>
          <w:rFonts w:ascii="Times New Roman" w:hAnsi="Times New Roman" w:cs="Times New Roman"/>
          <w:noProof/>
          <w:szCs w:val="24"/>
        </w:rPr>
        <w:t xml:space="preserve">, </w:t>
      </w:r>
      <w:r w:rsidRPr="00286E1C">
        <w:rPr>
          <w:rFonts w:ascii="Times New Roman" w:hAnsi="Times New Roman" w:cs="Times New Roman"/>
          <w:i/>
          <w:iCs/>
          <w:noProof/>
          <w:szCs w:val="24"/>
        </w:rPr>
        <w:t>3</w:t>
      </w:r>
      <w:r w:rsidRPr="00286E1C">
        <w:rPr>
          <w:rFonts w:ascii="Times New Roman" w:hAnsi="Times New Roman" w:cs="Times New Roman"/>
          <w:noProof/>
          <w:szCs w:val="24"/>
        </w:rPr>
        <w:t>(4), 234–250.</w:t>
      </w:r>
    </w:p>
    <w:p w:rsidR="00C77E77" w:rsidRPr="00286E1C"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rsidR="00C77E77"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86E1C">
        <w:rPr>
          <w:rFonts w:ascii="Times New Roman" w:hAnsi="Times New Roman" w:cs="Times New Roman"/>
          <w:noProof/>
          <w:szCs w:val="24"/>
        </w:rPr>
        <w:t>Ra</w:t>
      </w:r>
      <w:r>
        <w:rPr>
          <w:rFonts w:ascii="Times New Roman" w:hAnsi="Times New Roman" w:cs="Times New Roman"/>
          <w:noProof/>
          <w:szCs w:val="24"/>
        </w:rPr>
        <w:t>hiim, D., &amp; Wulandari, S. (2014</w:t>
      </w:r>
      <w:r w:rsidRPr="00286E1C">
        <w:rPr>
          <w:rFonts w:ascii="Times New Roman" w:hAnsi="Times New Roman" w:cs="Times New Roman"/>
          <w:noProof/>
          <w:szCs w:val="24"/>
        </w:rPr>
        <w:t xml:space="preserve">). Pengaruh Mekanisme Corporate Governance dan Kualitas Kantor Akuntan Publik terhadap Integritas Laporan Keuangan. </w:t>
      </w:r>
      <w:r w:rsidRPr="00286E1C">
        <w:rPr>
          <w:rFonts w:ascii="Times New Roman" w:hAnsi="Times New Roman" w:cs="Times New Roman"/>
          <w:i/>
          <w:iCs/>
          <w:noProof/>
          <w:szCs w:val="24"/>
        </w:rPr>
        <w:t>Jurnal Bisnis Dan Manajemen</w:t>
      </w:r>
      <w:r w:rsidRPr="00286E1C">
        <w:rPr>
          <w:rFonts w:ascii="Times New Roman" w:hAnsi="Times New Roman" w:cs="Times New Roman"/>
          <w:noProof/>
          <w:szCs w:val="24"/>
        </w:rPr>
        <w:t xml:space="preserve">, </w:t>
      </w:r>
      <w:r w:rsidRPr="00286E1C">
        <w:rPr>
          <w:rFonts w:ascii="Times New Roman" w:hAnsi="Times New Roman" w:cs="Times New Roman"/>
          <w:i/>
          <w:iCs/>
          <w:noProof/>
          <w:szCs w:val="24"/>
        </w:rPr>
        <w:t>4</w:t>
      </w:r>
      <w:r w:rsidRPr="00286E1C">
        <w:rPr>
          <w:rFonts w:ascii="Times New Roman" w:hAnsi="Times New Roman" w:cs="Times New Roman"/>
          <w:noProof/>
          <w:szCs w:val="24"/>
        </w:rPr>
        <w:t>(3), 87–102.</w:t>
      </w:r>
    </w:p>
    <w:p w:rsidR="00C77E77" w:rsidRPr="00286E1C"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rsidR="00C77E77"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86E1C">
        <w:rPr>
          <w:rFonts w:ascii="Times New Roman" w:hAnsi="Times New Roman" w:cs="Times New Roman"/>
          <w:noProof/>
          <w:szCs w:val="24"/>
        </w:rPr>
        <w:t xml:space="preserve">Saad, B., &amp; Abdillah, A. F. (2019). Analisis Pengaruh Ukuran Perusahaan, Leverage, Audit Tenure, dan Financial DIstress terhadap Integritas Laporan Keuangan. </w:t>
      </w:r>
      <w:r w:rsidRPr="00286E1C">
        <w:rPr>
          <w:rFonts w:ascii="Times New Roman" w:hAnsi="Times New Roman" w:cs="Times New Roman"/>
          <w:i/>
          <w:iCs/>
          <w:noProof/>
          <w:szCs w:val="24"/>
        </w:rPr>
        <w:t>Jurnal Ilmu Manajemen Oikonomia</w:t>
      </w:r>
      <w:r w:rsidRPr="00286E1C">
        <w:rPr>
          <w:rFonts w:ascii="Times New Roman" w:hAnsi="Times New Roman" w:cs="Times New Roman"/>
          <w:noProof/>
          <w:szCs w:val="24"/>
        </w:rPr>
        <w:t xml:space="preserve">, </w:t>
      </w:r>
      <w:r w:rsidRPr="00286E1C">
        <w:rPr>
          <w:rFonts w:ascii="Times New Roman" w:hAnsi="Times New Roman" w:cs="Times New Roman"/>
          <w:i/>
          <w:iCs/>
          <w:noProof/>
          <w:szCs w:val="24"/>
        </w:rPr>
        <w:t>15</w:t>
      </w:r>
      <w:r w:rsidRPr="00286E1C">
        <w:rPr>
          <w:rFonts w:ascii="Times New Roman" w:hAnsi="Times New Roman" w:cs="Times New Roman"/>
          <w:noProof/>
          <w:szCs w:val="24"/>
        </w:rPr>
        <w:t>(1), 70–85.</w:t>
      </w:r>
    </w:p>
    <w:p w:rsidR="00C77E77" w:rsidRPr="00286E1C"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rsidR="00C77E77"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86E1C">
        <w:rPr>
          <w:rFonts w:ascii="Times New Roman" w:hAnsi="Times New Roman" w:cs="Times New Roman"/>
          <w:noProof/>
          <w:szCs w:val="24"/>
        </w:rPr>
        <w:t xml:space="preserve">Saputra, W., Desmiawati, &amp; Anisma, Y. (2014). Pengaruh Mekanisme Good Corporate Governance, Dan Ukuran Perusahaan Terhadap Integritas Laporan Keuangan. </w:t>
      </w:r>
      <w:r w:rsidRPr="00286E1C">
        <w:rPr>
          <w:rFonts w:ascii="Times New Roman" w:hAnsi="Times New Roman" w:cs="Times New Roman"/>
          <w:i/>
          <w:iCs/>
          <w:noProof/>
          <w:szCs w:val="24"/>
        </w:rPr>
        <w:t>JOM Fekon</w:t>
      </w:r>
      <w:r w:rsidRPr="00286E1C">
        <w:rPr>
          <w:rFonts w:ascii="Times New Roman" w:hAnsi="Times New Roman" w:cs="Times New Roman"/>
          <w:noProof/>
          <w:szCs w:val="24"/>
        </w:rPr>
        <w:t xml:space="preserve">, </w:t>
      </w:r>
      <w:r w:rsidRPr="00286E1C">
        <w:rPr>
          <w:rFonts w:ascii="Times New Roman" w:hAnsi="Times New Roman" w:cs="Times New Roman"/>
          <w:i/>
          <w:iCs/>
          <w:noProof/>
          <w:szCs w:val="24"/>
        </w:rPr>
        <w:t>1</w:t>
      </w:r>
      <w:r w:rsidRPr="00286E1C">
        <w:rPr>
          <w:rFonts w:ascii="Times New Roman" w:hAnsi="Times New Roman" w:cs="Times New Roman"/>
          <w:noProof/>
          <w:szCs w:val="24"/>
        </w:rPr>
        <w:t>(2), 1–15.</w:t>
      </w:r>
    </w:p>
    <w:p w:rsidR="00C77E77" w:rsidRPr="00286E1C"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rsidR="00C77E77"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86E1C">
        <w:rPr>
          <w:rFonts w:ascii="Times New Roman" w:hAnsi="Times New Roman" w:cs="Times New Roman"/>
          <w:noProof/>
          <w:szCs w:val="24"/>
        </w:rPr>
        <w:t xml:space="preserve">Sari, M. R., &amp; Rahayu, S. (2014). Analisis Pengaruh Independensi Auditor, Mekanisme Corporate Governance, Kualitas AUdit, dan Manajemen Laba terhadap Integritas Laporan Keuangan. </w:t>
      </w:r>
      <w:r w:rsidRPr="00286E1C">
        <w:rPr>
          <w:rFonts w:ascii="Times New Roman" w:hAnsi="Times New Roman" w:cs="Times New Roman"/>
          <w:i/>
          <w:iCs/>
          <w:noProof/>
          <w:szCs w:val="24"/>
        </w:rPr>
        <w:t>Proceedings SNEB</w:t>
      </w:r>
      <w:r w:rsidRPr="00286E1C">
        <w:rPr>
          <w:rFonts w:ascii="Times New Roman" w:hAnsi="Times New Roman" w:cs="Times New Roman"/>
          <w:noProof/>
          <w:szCs w:val="24"/>
        </w:rPr>
        <w:t>, 1–7.</w:t>
      </w:r>
    </w:p>
    <w:p w:rsidR="00C77E77" w:rsidRPr="00286E1C"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rsidR="00C77E77"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r>
        <w:rPr>
          <w:rFonts w:ascii="Times New Roman" w:hAnsi="Times New Roman" w:cs="Times New Roman"/>
          <w:noProof/>
          <w:szCs w:val="24"/>
        </w:rPr>
        <w:t>Savero, D. O. (2017</w:t>
      </w:r>
      <w:r w:rsidRPr="00286E1C">
        <w:rPr>
          <w:rFonts w:ascii="Times New Roman" w:hAnsi="Times New Roman" w:cs="Times New Roman"/>
          <w:noProof/>
          <w:szCs w:val="24"/>
        </w:rPr>
        <w:t xml:space="preserve">). Pengaruh Komisaris Independen, Komite Audit, Kepemilikan Institusional, dan Kepemilikan Manajerial terhadap Integritas Laporan Keuangan. </w:t>
      </w:r>
      <w:r w:rsidRPr="00286E1C">
        <w:rPr>
          <w:rFonts w:ascii="Times New Roman" w:hAnsi="Times New Roman" w:cs="Times New Roman"/>
          <w:i/>
          <w:iCs/>
          <w:noProof/>
          <w:szCs w:val="24"/>
        </w:rPr>
        <w:t>JOM Fekon</w:t>
      </w:r>
      <w:r w:rsidRPr="00286E1C">
        <w:rPr>
          <w:rFonts w:ascii="Times New Roman" w:hAnsi="Times New Roman" w:cs="Times New Roman"/>
          <w:noProof/>
          <w:szCs w:val="24"/>
        </w:rPr>
        <w:t xml:space="preserve">, </w:t>
      </w:r>
      <w:r w:rsidRPr="00286E1C">
        <w:rPr>
          <w:rFonts w:ascii="Times New Roman" w:hAnsi="Times New Roman" w:cs="Times New Roman"/>
          <w:i/>
          <w:iCs/>
          <w:noProof/>
          <w:szCs w:val="24"/>
        </w:rPr>
        <w:t>4</w:t>
      </w:r>
      <w:r w:rsidRPr="00286E1C">
        <w:rPr>
          <w:rFonts w:ascii="Times New Roman" w:hAnsi="Times New Roman" w:cs="Times New Roman"/>
          <w:noProof/>
          <w:szCs w:val="24"/>
        </w:rPr>
        <w:t>(1), 75–89.</w:t>
      </w:r>
    </w:p>
    <w:p w:rsidR="00C77E77" w:rsidRPr="00286E1C"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rsidR="00C77E77"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86E1C">
        <w:rPr>
          <w:rFonts w:ascii="Times New Roman" w:hAnsi="Times New Roman" w:cs="Times New Roman"/>
          <w:noProof/>
          <w:szCs w:val="24"/>
        </w:rPr>
        <w:t xml:space="preserve">Siahaan, S. B. (2017). Pengaruh Good Corporate Governance dan Kualitas KAP terhadap Integritas Laporan Keuangan. </w:t>
      </w:r>
      <w:r w:rsidRPr="00286E1C">
        <w:rPr>
          <w:rFonts w:ascii="Times New Roman" w:hAnsi="Times New Roman" w:cs="Times New Roman"/>
          <w:i/>
          <w:iCs/>
          <w:noProof/>
          <w:szCs w:val="24"/>
        </w:rPr>
        <w:t>Jurnal Akuntansi Dan Keuangan Methodist</w:t>
      </w:r>
      <w:r w:rsidRPr="00286E1C">
        <w:rPr>
          <w:rFonts w:ascii="Times New Roman" w:hAnsi="Times New Roman" w:cs="Times New Roman"/>
          <w:noProof/>
          <w:szCs w:val="24"/>
        </w:rPr>
        <w:t xml:space="preserve">, </w:t>
      </w:r>
      <w:r w:rsidRPr="00286E1C">
        <w:rPr>
          <w:rFonts w:ascii="Times New Roman" w:hAnsi="Times New Roman" w:cs="Times New Roman"/>
          <w:i/>
          <w:iCs/>
          <w:noProof/>
          <w:szCs w:val="24"/>
        </w:rPr>
        <w:t>1</w:t>
      </w:r>
      <w:r w:rsidRPr="00286E1C">
        <w:rPr>
          <w:rFonts w:ascii="Times New Roman" w:hAnsi="Times New Roman" w:cs="Times New Roman"/>
          <w:noProof/>
          <w:szCs w:val="24"/>
        </w:rPr>
        <w:t>(1), 81–95.</w:t>
      </w:r>
    </w:p>
    <w:p w:rsidR="00C77E77" w:rsidRPr="00286E1C"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rsidR="00C77E77"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86E1C">
        <w:rPr>
          <w:rFonts w:ascii="Times New Roman" w:hAnsi="Times New Roman" w:cs="Times New Roman"/>
          <w:noProof/>
          <w:szCs w:val="24"/>
        </w:rPr>
        <w:t>Sugiyono. (2017). Metode Penelitian Kuantitatif, Kualitatif, dan R&amp;D. Bandung: Penerbit Alfabeta.</w:t>
      </w:r>
    </w:p>
    <w:p w:rsidR="00C77E77" w:rsidRPr="00286E1C"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rsidR="00C77E77"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86E1C">
        <w:rPr>
          <w:rFonts w:ascii="Times New Roman" w:hAnsi="Times New Roman" w:cs="Times New Roman"/>
          <w:noProof/>
          <w:szCs w:val="24"/>
        </w:rPr>
        <w:t xml:space="preserve">Susilowati, Y., Puspitasari, E., &amp; Yuseno, A. (2017). The Influence of Institutional Ownership, Independent Commissioner, Audit Committee, Firm Size, and Leverage to Integrity of Financial Statement. </w:t>
      </w:r>
      <w:r w:rsidRPr="00286E1C">
        <w:rPr>
          <w:rFonts w:ascii="Times New Roman" w:hAnsi="Times New Roman" w:cs="Times New Roman"/>
          <w:i/>
          <w:iCs/>
          <w:noProof/>
          <w:szCs w:val="24"/>
        </w:rPr>
        <w:t>International Conference on Entrepreneurship and Business Management</w:t>
      </w:r>
      <w:r w:rsidRPr="00286E1C">
        <w:rPr>
          <w:rFonts w:ascii="Times New Roman" w:hAnsi="Times New Roman" w:cs="Times New Roman"/>
          <w:noProof/>
          <w:szCs w:val="24"/>
        </w:rPr>
        <w:t>, 550–554.</w:t>
      </w:r>
    </w:p>
    <w:p w:rsidR="00C77E77" w:rsidRPr="00286E1C"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rsidR="00C77E77"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86E1C">
        <w:rPr>
          <w:rFonts w:ascii="Times New Roman" w:hAnsi="Times New Roman" w:cs="Times New Roman"/>
          <w:noProof/>
          <w:szCs w:val="24"/>
        </w:rPr>
        <w:t xml:space="preserve">Umeogu, B. (2012). Source Credibility : A Philosophical Analysis. </w:t>
      </w:r>
      <w:r w:rsidRPr="00286E1C">
        <w:rPr>
          <w:rFonts w:ascii="Times New Roman" w:hAnsi="Times New Roman" w:cs="Times New Roman"/>
          <w:i/>
          <w:iCs/>
          <w:noProof/>
          <w:szCs w:val="24"/>
        </w:rPr>
        <w:t>Open Journal of Philosophy</w:t>
      </w:r>
      <w:r w:rsidRPr="00286E1C">
        <w:rPr>
          <w:rFonts w:ascii="Times New Roman" w:hAnsi="Times New Roman" w:cs="Times New Roman"/>
          <w:noProof/>
          <w:szCs w:val="24"/>
        </w:rPr>
        <w:t xml:space="preserve">, </w:t>
      </w:r>
      <w:r w:rsidRPr="00286E1C">
        <w:rPr>
          <w:rFonts w:ascii="Times New Roman" w:hAnsi="Times New Roman" w:cs="Times New Roman"/>
          <w:i/>
          <w:iCs/>
          <w:noProof/>
          <w:szCs w:val="24"/>
        </w:rPr>
        <w:t>2</w:t>
      </w:r>
      <w:r w:rsidRPr="00286E1C">
        <w:rPr>
          <w:rFonts w:ascii="Times New Roman" w:hAnsi="Times New Roman" w:cs="Times New Roman"/>
          <w:noProof/>
          <w:szCs w:val="24"/>
        </w:rPr>
        <w:t>(2), 112–115.</w:t>
      </w:r>
    </w:p>
    <w:p w:rsidR="00C77E77" w:rsidRPr="00286E1C"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rsidR="00C77E77"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86E1C">
        <w:rPr>
          <w:rFonts w:ascii="Times New Roman" w:hAnsi="Times New Roman" w:cs="Times New Roman"/>
          <w:noProof/>
          <w:szCs w:val="24"/>
        </w:rPr>
        <w:t xml:space="preserve">Verya, E. (2017). Analisis Pengaruh Ukuran Perusahaan, Leverage dan Good Corporate Governance terhadap Integritas Laporan Keuangan. </w:t>
      </w:r>
      <w:r w:rsidRPr="00286E1C">
        <w:rPr>
          <w:rFonts w:ascii="Times New Roman" w:hAnsi="Times New Roman" w:cs="Times New Roman"/>
          <w:i/>
          <w:iCs/>
          <w:noProof/>
          <w:szCs w:val="24"/>
        </w:rPr>
        <w:t>JOM Fekon</w:t>
      </w:r>
      <w:r w:rsidRPr="00286E1C">
        <w:rPr>
          <w:rFonts w:ascii="Times New Roman" w:hAnsi="Times New Roman" w:cs="Times New Roman"/>
          <w:noProof/>
          <w:szCs w:val="24"/>
        </w:rPr>
        <w:t xml:space="preserve">, </w:t>
      </w:r>
      <w:r w:rsidRPr="00286E1C">
        <w:rPr>
          <w:rFonts w:ascii="Times New Roman" w:hAnsi="Times New Roman" w:cs="Times New Roman"/>
          <w:i/>
          <w:iCs/>
          <w:noProof/>
          <w:szCs w:val="24"/>
        </w:rPr>
        <w:t>4</w:t>
      </w:r>
      <w:r w:rsidRPr="00286E1C">
        <w:rPr>
          <w:rFonts w:ascii="Times New Roman" w:hAnsi="Times New Roman" w:cs="Times New Roman"/>
          <w:noProof/>
          <w:szCs w:val="24"/>
        </w:rPr>
        <w:t>(1).</w:t>
      </w:r>
    </w:p>
    <w:p w:rsidR="00C77E77" w:rsidRPr="00286E1C"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rsidR="00C77E77"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286E1C">
        <w:rPr>
          <w:rFonts w:ascii="Times New Roman" w:hAnsi="Times New Roman" w:cs="Times New Roman"/>
          <w:noProof/>
          <w:szCs w:val="24"/>
        </w:rPr>
        <w:t xml:space="preserve">Wulandari, N. P. Y., &amp; Budiartha, I. K. (2014). Pengaruh Struktur Kepemilikan, Komite Audit, Komisaris Independen, dan Dewan Direksi terhadap Integritas Laporan Keuangan. </w:t>
      </w:r>
      <w:r w:rsidRPr="00286E1C">
        <w:rPr>
          <w:rFonts w:ascii="Times New Roman" w:hAnsi="Times New Roman" w:cs="Times New Roman"/>
          <w:i/>
          <w:iCs/>
          <w:noProof/>
          <w:szCs w:val="24"/>
        </w:rPr>
        <w:t>E-Jurnal Akuntansi Universitas Udayana</w:t>
      </w:r>
      <w:r w:rsidRPr="00286E1C">
        <w:rPr>
          <w:rFonts w:ascii="Times New Roman" w:hAnsi="Times New Roman" w:cs="Times New Roman"/>
          <w:noProof/>
          <w:szCs w:val="24"/>
        </w:rPr>
        <w:t xml:space="preserve">, </w:t>
      </w:r>
      <w:r w:rsidRPr="00286E1C">
        <w:rPr>
          <w:rFonts w:ascii="Times New Roman" w:hAnsi="Times New Roman" w:cs="Times New Roman"/>
          <w:i/>
          <w:iCs/>
          <w:noProof/>
          <w:szCs w:val="24"/>
        </w:rPr>
        <w:t>7</w:t>
      </w:r>
      <w:r w:rsidRPr="00286E1C">
        <w:rPr>
          <w:rFonts w:ascii="Times New Roman" w:hAnsi="Times New Roman" w:cs="Times New Roman"/>
          <w:noProof/>
          <w:szCs w:val="24"/>
        </w:rPr>
        <w:t>(3), 574–586.</w:t>
      </w:r>
    </w:p>
    <w:p w:rsidR="00C77E77" w:rsidRPr="00286E1C"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p>
    <w:p w:rsidR="00C77E77" w:rsidRPr="00286E1C" w:rsidRDefault="00C77E77" w:rsidP="00C77E77">
      <w:pPr>
        <w:widowControl w:val="0"/>
        <w:autoSpaceDE w:val="0"/>
        <w:autoSpaceDN w:val="0"/>
        <w:adjustRightInd w:val="0"/>
        <w:spacing w:after="0" w:line="240" w:lineRule="auto"/>
        <w:ind w:left="480" w:hanging="480"/>
        <w:jc w:val="both"/>
        <w:rPr>
          <w:rFonts w:ascii="Times New Roman" w:hAnsi="Times New Roman" w:cs="Times New Roman"/>
          <w:noProof/>
          <w:szCs w:val="24"/>
        </w:rPr>
      </w:pPr>
      <w:r>
        <w:rPr>
          <w:rFonts w:ascii="Times New Roman" w:hAnsi="Times New Roman" w:cs="Times New Roman"/>
          <w:noProof/>
          <w:szCs w:val="24"/>
        </w:rPr>
        <w:t>Yulinda, N. (2016</w:t>
      </w:r>
      <w:r w:rsidRPr="00286E1C">
        <w:rPr>
          <w:rFonts w:ascii="Times New Roman" w:hAnsi="Times New Roman" w:cs="Times New Roman"/>
          <w:noProof/>
          <w:szCs w:val="24"/>
        </w:rPr>
        <w:t xml:space="preserve">). Pengaruh Komisaris Independe, Komite Audit, Leverage, Pergantian Auditor, dan Spesialisasi Industri Auditor terhadap Integritas Laporan Keuangan. </w:t>
      </w:r>
      <w:r w:rsidRPr="00286E1C">
        <w:rPr>
          <w:rFonts w:ascii="Times New Roman" w:hAnsi="Times New Roman" w:cs="Times New Roman"/>
          <w:i/>
          <w:iCs/>
          <w:noProof/>
          <w:szCs w:val="24"/>
        </w:rPr>
        <w:t>JOM Fekon</w:t>
      </w:r>
      <w:r w:rsidRPr="00286E1C">
        <w:rPr>
          <w:rFonts w:ascii="Times New Roman" w:hAnsi="Times New Roman" w:cs="Times New Roman"/>
          <w:noProof/>
          <w:szCs w:val="24"/>
        </w:rPr>
        <w:t xml:space="preserve">, </w:t>
      </w:r>
      <w:r w:rsidRPr="00286E1C">
        <w:rPr>
          <w:rFonts w:ascii="Times New Roman" w:hAnsi="Times New Roman" w:cs="Times New Roman"/>
          <w:i/>
          <w:iCs/>
          <w:noProof/>
          <w:szCs w:val="24"/>
        </w:rPr>
        <w:t>3</w:t>
      </w:r>
      <w:r w:rsidRPr="00286E1C">
        <w:rPr>
          <w:rFonts w:ascii="Times New Roman" w:hAnsi="Times New Roman" w:cs="Times New Roman"/>
          <w:noProof/>
          <w:szCs w:val="24"/>
        </w:rPr>
        <w:t>(1).</w:t>
      </w:r>
    </w:p>
    <w:p w:rsidR="00C77E77" w:rsidRDefault="00C77E77" w:rsidP="00C77E77">
      <w:pPr>
        <w:widowControl w:val="0"/>
        <w:autoSpaceDE w:val="0"/>
        <w:autoSpaceDN w:val="0"/>
        <w:adjustRightInd w:val="0"/>
        <w:spacing w:line="240" w:lineRule="auto"/>
        <w:ind w:left="480" w:hanging="480"/>
        <w:jc w:val="both"/>
        <w:rPr>
          <w:rFonts w:ascii="Times New Roman" w:eastAsia="BatangChe" w:hAnsi="Times New Roman" w:cs="Times New Roman"/>
          <w:caps/>
          <w:kern w:val="28"/>
          <w:lang w:eastAsia="ko-KR"/>
        </w:rPr>
      </w:pPr>
      <w:r w:rsidRPr="0004654C">
        <w:rPr>
          <w:rFonts w:ascii="Times New Roman" w:hAnsi="Times New Roman" w:cs="Times New Roman"/>
        </w:rPr>
        <w:fldChar w:fldCharType="end"/>
      </w:r>
      <w:r>
        <w:rPr>
          <w:rFonts w:ascii="Times New Roman" w:eastAsia="BatangChe" w:hAnsi="Times New Roman" w:cs="Times New Roman"/>
          <w:caps/>
          <w:kern w:val="28"/>
          <w:lang w:eastAsia="ko-KR"/>
        </w:rPr>
        <w:t xml:space="preserve"> </w:t>
      </w:r>
    </w:p>
    <w:p w:rsidR="00B50003" w:rsidRDefault="00B50003" w:rsidP="007F3041">
      <w:pPr>
        <w:spacing w:line="240" w:lineRule="auto"/>
        <w:jc w:val="both"/>
        <w:rPr>
          <w:rFonts w:ascii="Times New Roman" w:eastAsia="BatangChe" w:hAnsi="Times New Roman" w:cs="Times New Roman"/>
          <w:caps/>
          <w:kern w:val="28"/>
          <w:lang w:eastAsia="ko-KR"/>
        </w:rPr>
      </w:pPr>
    </w:p>
    <w:sectPr w:rsidR="00B50003" w:rsidSect="00436230">
      <w:headerReference w:type="even" r:id="rId13"/>
      <w:headerReference w:type="default" r:id="rId14"/>
      <w:footerReference w:type="default" r:id="rId15"/>
      <w:type w:val="continuous"/>
      <w:pgSz w:w="12240" w:h="15840"/>
      <w:pgMar w:top="1701" w:right="1134"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75C6" w:rsidRDefault="00D875C6">
      <w:pPr>
        <w:spacing w:after="0" w:line="240" w:lineRule="auto"/>
      </w:pPr>
      <w:r>
        <w:separator/>
      </w:r>
    </w:p>
  </w:endnote>
  <w:endnote w:type="continuationSeparator" w:id="1">
    <w:p w:rsidR="00D875C6" w:rsidRDefault="00D875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Che">
    <w:altName w:val="Malgun Gothic"/>
    <w:panose1 w:val="02030609000101010101"/>
    <w:charset w:val="81"/>
    <w:family w:val="modern"/>
    <w:pitch w:val="fixed"/>
    <w:sig w:usb0="B00002AF" w:usb1="69D77CFB" w:usb2="00000030" w:usb3="00000000" w:csb0="0008009F" w:csb1="00000000"/>
  </w:font>
  <w:font w:name="Arno Pro">
    <w:altName w:val="Arno Pro"/>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5C6" w:rsidRDefault="00D875C6">
    <w:pPr>
      <w:contextualSpacing/>
      <w:jc w:val="right"/>
      <w:rPr>
        <w:rStyle w:val="1"/>
        <w:rFonts w:eastAsiaTheme="minorHAnsi"/>
        <w:bCs/>
        <w:i/>
        <w:sz w:val="18"/>
        <w:szCs w:val="24"/>
      </w:rPr>
    </w:pPr>
    <w:r w:rsidRPr="001D44F1">
      <w:rPr>
        <w:b/>
        <w:bCs/>
        <w:noProof/>
      </w:rPr>
      <w:pict>
        <v:line id="_x0000_s2052" style="position:absolute;left:0;text-align:left;flip:y;z-index:251657216;mso-position-horizontal-relative:margin" from="4.65pt,1pt" to="469.65pt,2.5pt" o:gfxdata="UEsDBAoAAAAAAIdO4kAAAAAAAAAAAAAAAAAEAAAAZHJzL1BLAwQUAAAACACHTuJAP7cDDtMAAAAF&#10;AQAADwAAAGRycy9kb3ducmV2LnhtbE2PwU7DMBBE70j8g7VI3KidBhBOs6koEnBDoqV3N94mUWM7&#10;xE5b/p7tCY6jGc28KZdn14sjjbELHiGbKRDk62A73yB8bV7vnkDEZLw1ffCE8EMRltX1VWkKG07+&#10;k47r1Agu8bEwCG1KQyFlrFtyJs7CQJ69fRidSSzHRtrRnLjc9XKu1KN0pvO80JqBXlqqD+vJIaw2&#10;On+z2+n98KHv6Xmlszh9bxFvbzK1AJHonP7CcMFndKiYaRcmb6PoEXTOQYQ5H2JX5xe9Q3hQIKtS&#10;/qevfgFQSwMEFAAAAAgAh07iQFpveWLTAQAAlgMAAA4AAABkcnMvZTJvRG9jLnhtbK1TTW/bMAy9&#10;D9h/EHRf7HRI0BlxekjQXYYtQLveWVmyBegLpBYn/36UkgXddhvmgyCK4hPf4/Pm4eSdOGokG0Mv&#10;l4tWCh1UHGwYe/n9+fHDvRSUIQzgYtC9PGuSD9v37zZz6vRdnKIbNAoGCdTNqZdTzqlrGlKT9kCL&#10;mHTgpInoIXOIYzMgzIzuXXPXtutmjjgkjEoT8en+kpTbim+MVvmbMaSzcL3k3nJdsa6vZW22G+hG&#10;hDRZdW0D/qELDzbwozeoPWQQP9D+BeWtwkjR5IWKvonGWKUrB2azbP9g8zRB0pULi0PpJhP9P1j1&#10;9XhAYYderqUI4HlETxnBjlMWuxgCCxhRrItOc6KOr+/CAa8RpQMW0ieDXhhn0wtboMrAxMSpqny+&#10;qaxPWSg+XH1qV6uWh6E4t+SgTqG5wBS4hJQ/6+hF2fTS2VBEgA6OXyjz03z115VyHOKjda4O0gUx&#10;M5OPDCkUsJ2Mg8xbn5gghVEKcCP7VGWsiBSdHUp1waEz7RyKI7BV2GFDnJ+5ZSkcUOYE86hfkYI7&#10;+K20tLMHmi7FNXVxlreZ7e2s7+X922oXyou6GvRKqsh7EbTsXuNwrjo3JeLh10evRi3uehvz/u3v&#10;tP0J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P7cDDtMAAAAFAQAADwAAAAAAAAABACAAAAAiAAAA&#10;ZHJzL2Rvd25yZXYueG1sUEsBAhQAFAAAAAgAh07iQFpveWLTAQAAlgMAAA4AAAAAAAAAAQAgAAAA&#10;IgEAAGRycy9lMm9Eb2MueG1sUEsFBgAAAAAGAAYAWQEAAGcFAAAAAA==&#10;" strokeweight=".5pt">
          <v:stroke joinstyle="miter"/>
          <w10:wrap anchorx="margin"/>
        </v:line>
      </w:pict>
    </w:r>
  </w:p>
  <w:p w:rsidR="00D875C6" w:rsidRDefault="00D875C6">
    <w:pPr>
      <w:contextualSpacing/>
      <w:jc w:val="right"/>
      <w:rPr>
        <w:rStyle w:val="1"/>
        <w:rFonts w:eastAsiaTheme="minorHAnsi"/>
        <w:b w:val="0"/>
        <w:iCs/>
        <w:sz w:val="18"/>
        <w:szCs w:val="24"/>
      </w:rPr>
    </w:pPr>
    <w:r>
      <w:rPr>
        <w:rStyle w:val="1"/>
        <w:rFonts w:eastAsiaTheme="minorHAnsi"/>
        <w:b w:val="0"/>
        <w:iCs/>
        <w:sz w:val="18"/>
        <w:szCs w:val="24"/>
      </w:rPr>
      <w:t xml:space="preserve">*corresponding author’s </w:t>
    </w:r>
    <w:proofErr w:type="gramStart"/>
    <w:r>
      <w:rPr>
        <w:rStyle w:val="1"/>
        <w:rFonts w:eastAsiaTheme="minorHAnsi"/>
        <w:b w:val="0"/>
        <w:iCs/>
        <w:sz w:val="18"/>
        <w:szCs w:val="24"/>
      </w:rPr>
      <w:t>email :</w:t>
    </w:r>
    <w:proofErr w:type="gramEnd"/>
    <w:r>
      <w:rPr>
        <w:rStyle w:val="1"/>
        <w:rFonts w:eastAsiaTheme="minorHAnsi"/>
        <w:b w:val="0"/>
        <w:iCs/>
        <w:sz w:val="18"/>
        <w:szCs w:val="24"/>
      </w:rPr>
      <w:t xml:space="preserve"> email penulis pertama</w:t>
    </w:r>
  </w:p>
  <w:p w:rsidR="00D875C6" w:rsidRDefault="00D875C6">
    <w:pPr>
      <w:contextualSpacing/>
      <w:jc w:val="right"/>
      <w:rPr>
        <w:rFonts w:ascii="Times New Roman" w:hAnsi="Times New Roman"/>
        <w:i/>
        <w:sz w:val="18"/>
        <w:szCs w:val="24"/>
        <w:lang w:val="id-ID"/>
      </w:rPr>
    </w:pPr>
    <w:r>
      <w:rPr>
        <w:rStyle w:val="1"/>
        <w:rFonts w:eastAsiaTheme="minorHAnsi"/>
        <w:i/>
        <w:sz w:val="18"/>
        <w:szCs w:val="24"/>
      </w:rPr>
      <w:t>Copyright @ 201</w:t>
    </w:r>
    <w:r>
      <w:rPr>
        <w:rStyle w:val="1"/>
        <w:rFonts w:eastAsiaTheme="minorHAnsi"/>
        <w:i/>
        <w:sz w:val="18"/>
        <w:szCs w:val="24"/>
        <w:lang w:val="id-ID"/>
      </w:rPr>
      <w:t>9AKUNESA</w:t>
    </w:r>
    <w:r>
      <w:rPr>
        <w:rStyle w:val="1"/>
        <w:rFonts w:eastAsiaTheme="minorHAnsi"/>
        <w:i/>
        <w:sz w:val="18"/>
        <w:szCs w:val="24"/>
      </w:rPr>
      <w:t>: JurnalAkuntansi</w:t>
    </w:r>
    <w:r>
      <w:rPr>
        <w:rStyle w:val="1"/>
        <w:rFonts w:eastAsiaTheme="minorHAnsi"/>
        <w:i/>
        <w:sz w:val="18"/>
        <w:szCs w:val="24"/>
        <w:lang w:val="id-ID"/>
      </w:rPr>
      <w:t xml:space="preserve"> Unesa</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5C6" w:rsidRDefault="00D875C6">
    <w:pPr>
      <w:contextualSpacing/>
      <w:jc w:val="right"/>
      <w:rPr>
        <w:rStyle w:val="1"/>
        <w:rFonts w:eastAsiaTheme="minorHAnsi"/>
        <w:bCs/>
        <w:i/>
        <w:sz w:val="18"/>
        <w:szCs w:val="24"/>
      </w:rPr>
    </w:pPr>
    <w:r w:rsidRPr="001D44F1">
      <w:rPr>
        <w:b/>
        <w:bCs/>
        <w:noProof/>
      </w:rPr>
      <w:pict>
        <v:line id="_x0000_s2049" style="position:absolute;left:0;text-align:left;flip:y;z-index:251660288;mso-position-horizontal-relative:margin" from="4.65pt,1pt" to="469.65pt,2.5pt" o:gfxdata="UEsDBAoAAAAAAIdO4kAAAAAAAAAAAAAAAAAEAAAAZHJzL1BLAwQUAAAACACHTuJAP7cDDtMAAAAF&#10;AQAADwAAAGRycy9kb3ducmV2LnhtbE2PwU7DMBBE70j8g7VI3KidBhBOs6koEnBDoqV3N94mUWM7&#10;xE5b/p7tCY6jGc28KZdn14sjjbELHiGbKRDk62A73yB8bV7vnkDEZLw1ffCE8EMRltX1VWkKG07+&#10;k47r1Agu8bEwCG1KQyFlrFtyJs7CQJ69fRidSSzHRtrRnLjc9XKu1KN0pvO80JqBXlqqD+vJIaw2&#10;On+z2+n98KHv6Xmlszh9bxFvbzK1AJHonP7CcMFndKiYaRcmb6PoEXTOQYQ5H2JX5xe9Q3hQIKtS&#10;/qevfgFQSwMEFAAAAAgAh07iQOeBRhTUAQAAmAMAAA4AAABkcnMvZTJvRG9jLnhtbK1TwY7bIBC9&#10;V+o/IO6Nna2y2lpx9pBoe6naSLvd+ywGGwkYxNA4+fsOJI3S9lbVB8QwzGPem+f149E7cdCJLIZe&#10;LhetFDooHGwYe/n95enDgxSUIQzgMOhenjTJx837d+s5dvoOJ3SDToJBAnVz7OWUc+yahtSkPdAC&#10;ow6cNJg8ZA7T2AwJZkb3rrlr2/tmxjTEhEoT8enunJSbim+MVvmbMaSzcL3k3nJdU13fytps1tCN&#10;CeJk1aUN+IcuPNjAj16hdpBB/Ej2LyhvVUJCkxcKfYPGWKUrB2azbP9g8zxB1JULi0PxKhP9P1j1&#10;9bBPwg48u6UUATzP6DknsOOUxRZDYAUxCU6yUnOkjgu2YZ8uEcV9KrSPJnlhnI2vDFSFYGriWHU+&#10;XXXWxywUH64+tatVy+NQnFtyUOfQnGEKXEyUP2v0omx66WwoMkAHhy+U+Wm++utKOQ74ZJ2ro3RB&#10;zL28/8iQQgEbyjjIvPWRKVIYpQA3slNVThWR0NmhVBccOtHWJXEANgt7bMD5hVuWwgFlTjCP+hUp&#10;uIPfSks7O6DpXFxTZ295m9ngzvpePtxWu1Be1NWiF1JF3rOgZfeGw6nq3JSIx18fvVi1+Os25v3t&#10;D7X5C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D+3Aw7TAAAABQEAAA8AAAAAAAAAAQAgAAAAIgAA&#10;AGRycy9kb3ducmV2LnhtbFBLAQIUABQAAAAIAIdO4kDngUYU1AEAAJgDAAAOAAAAAAAAAAEAIAAA&#10;ACIBAABkcnMvZTJvRG9jLnhtbFBLBQYAAAAABgAGAFkBAABoBQAAAAA=&#10;" strokeweight=".5pt">
          <v:stroke joinstyle="miter"/>
          <w10:wrap anchorx="margin"/>
        </v:line>
      </w:pict>
    </w:r>
  </w:p>
  <w:p w:rsidR="00D875C6" w:rsidRDefault="00D875C6">
    <w:pPr>
      <w:contextualSpacing/>
      <w:jc w:val="right"/>
      <w:rPr>
        <w:rFonts w:ascii="Times New Roman" w:hAnsi="Times New Roman"/>
        <w:i/>
        <w:sz w:val="18"/>
        <w:szCs w:val="24"/>
        <w:lang w:val="id-ID"/>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75C6" w:rsidRDefault="00D875C6">
      <w:pPr>
        <w:spacing w:after="0" w:line="240" w:lineRule="auto"/>
      </w:pPr>
      <w:r>
        <w:separator/>
      </w:r>
    </w:p>
  </w:footnote>
  <w:footnote w:type="continuationSeparator" w:id="1">
    <w:p w:rsidR="00D875C6" w:rsidRDefault="00D875C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5C6" w:rsidRDefault="00D875C6">
    <w:pPr>
      <w:pStyle w:val="Header"/>
      <w:pBdr>
        <w:bottom w:val="single" w:sz="4"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5C6" w:rsidRDefault="00D875C6">
    <w:pPr>
      <w:pStyle w:val="Header"/>
      <w:tabs>
        <w:tab w:val="clear" w:pos="4680"/>
        <w:tab w:val="right" w:pos="9155"/>
      </w:tabs>
      <w:jc w:val="both"/>
      <w:rPr>
        <w:rFonts w:ascii="Times New Roman" w:hAnsi="Times New Roman"/>
        <w:lang w:val="id-ID"/>
      </w:rPr>
    </w:pPr>
    <w:r>
      <w:rPr>
        <w:rFonts w:ascii="Times New Roman" w:hAnsi="Times New Roman"/>
        <w:b/>
        <w:i/>
      </w:rPr>
      <w:tab/>
    </w:r>
  </w:p>
  <w:p w:rsidR="00D875C6" w:rsidRDefault="00D875C6">
    <w:pPr>
      <w:pStyle w:val="Header"/>
      <w:tabs>
        <w:tab w:val="clear" w:pos="4680"/>
      </w:tabs>
      <w:jc w:val="both"/>
      <w:rPr>
        <w:rFonts w:ascii="Times New Roman" w:hAnsi="Times New Roman"/>
        <w:sz w:val="20"/>
        <w:szCs w:val="20"/>
      </w:rPr>
    </w:pPr>
    <w:r>
      <w:rPr>
        <w:rFonts w:ascii="Times New Roman" w:hAnsi="Times New Roman"/>
        <w:sz w:val="20"/>
        <w:szCs w:val="20"/>
      </w:rPr>
      <w:tab/>
    </w:r>
    <w:r>
      <w:rPr>
        <w:rFonts w:ascii="Times New Roman" w:hAnsi="Times New Roman"/>
        <w:b/>
        <w:i/>
      </w:rPr>
      <w:t>Vol xx, No xx, xxx 2020</w:t>
    </w:r>
  </w:p>
  <w:p w:rsidR="00D875C6" w:rsidRDefault="00D875C6">
    <w:pPr>
      <w:pStyle w:val="Header"/>
      <w:tabs>
        <w:tab w:val="clear" w:pos="4680"/>
        <w:tab w:val="left" w:pos="4140"/>
      </w:tabs>
      <w:jc w:val="both"/>
      <w:rPr>
        <w:rFonts w:ascii="Times New Roman" w:hAnsi="Times New Roman"/>
        <w:sz w:val="20"/>
        <w:szCs w:val="20"/>
      </w:rPr>
    </w:pPr>
    <w:r>
      <w:rPr>
        <w:rFonts w:ascii="Times New Roman" w:hAnsi="Times New Roman"/>
        <w:b/>
        <w:i/>
        <w:lang w:val="id-ID"/>
      </w:rPr>
      <w:t>AKUNESA</w:t>
    </w:r>
    <w:r>
      <w:rPr>
        <w:rFonts w:ascii="Times New Roman" w:hAnsi="Times New Roman"/>
        <w:b/>
        <w:i/>
      </w:rPr>
      <w:t>: JurnalAkuntansi</w:t>
    </w:r>
    <w:r>
      <w:rPr>
        <w:rFonts w:ascii="Times New Roman" w:hAnsi="Times New Roman"/>
        <w:b/>
        <w:i/>
        <w:lang w:val="id-ID"/>
      </w:rPr>
      <w:t xml:space="preserve"> Unesa</w:t>
    </w:r>
    <w:r>
      <w:rPr>
        <w:rFonts w:ascii="Times New Roman" w:hAnsi="Times New Roman"/>
        <w:sz w:val="20"/>
        <w:szCs w:val="20"/>
      </w:rPr>
      <w:tab/>
    </w:r>
    <w:r>
      <w:rPr>
        <w:rFonts w:ascii="Times New Roman" w:hAnsi="Times New Roman"/>
        <w:sz w:val="20"/>
        <w:szCs w:val="20"/>
      </w:rPr>
      <w:tab/>
      <w:t>http://jurnalmahasiswa.unesa.ac.id/index.php/jurnal-akuntansi/</w:t>
    </w:r>
  </w:p>
  <w:p w:rsidR="00D875C6" w:rsidRDefault="00D875C6">
    <w:pPr>
      <w:pStyle w:val="Header"/>
      <w:pBdr>
        <w:bottom w:val="single" w:sz="4" w:space="0" w:color="auto"/>
      </w:pBdr>
    </w:pPr>
    <w:r>
      <w:rPr>
        <w:noProof/>
      </w:rPr>
      <w:pict>
        <v:line id="_x0000_s2054" style="position:absolute;z-index:251655168;mso-position-horizontal-relative:margin" from="-.75pt,7.7pt" to="465.75pt,8.45pt" o:gfxdata="UEsDBAoAAAAAAIdO4kAAAAAAAAAAAAAAAAAEAAAAZHJzL1BLAwQUAAAACACHTuJARMOjRNUAAAAI&#10;AQAADwAAAGRycy9kb3ducmV2LnhtbE2PS0/DMBCE70j8B2uRuLVOgEZNiNMDAgmOLQiJ2zbe5kG8&#10;jmL3xa9ne4LjfjOanSlXJzeoA02h82wgnSegiGtvO24MfLy/zJagQkS2OHgmA2cKsKqur0osrD/y&#10;mg6b2CgJ4VCggTbGsdA61C05DHM/Eou285PDKOfUaDvhUcLdoO+SJNMOO5YPLY701FL9vdk7A+u3&#10;rqf4+pVj9nnmweLPc1/3xtzepMkjqEin+GeGS32pDpV02vo926AGA7N0IU7hiwdQouf3F7AVkOWg&#10;q1L/H1D9AlBLAwQUAAAACACHTuJAWDYtoMsBAACMAwAADgAAAGRycy9lMm9Eb2MueG1srVNNj9Mw&#10;EL0j7X+wfN+mGxHoRk330Gq5IKi0yw+YdZzEku2xPKZp/z1jt5QCN0QOzny+zHuerJ+OzoqDjmTQ&#10;d/JhsZRCe4W98WMnv70+36+koAS+B4ted/KkST5t7t6t59DqGie0vY6CQTy1c+jklFJoq4rUpB3Q&#10;AoP2nBwwOkjsxrHqI8yM7mxVL5cfqhljHyIqTcTR3TkpNwV/GLRKX4eBdBK2kzxbKmcs51s+q80a&#10;2jFCmIy6jAH/MIUD4/mjV6gdJBDfo/kLyhkVkXBIC4WuwmEwShcOzOZh+QeblwmCLlxYHApXmej/&#10;waovh30Upu9kLYUHx1f0kiKYcUpii96zgBhFnXWaA7VcvvX7ePEo7GMmfRyiy2+mI45F29NVW31M&#10;QnGweazfNw1fgeLcY1M3GbL61RsipU8anchGJ63xmTm0cPhM6Vz6sySHPT4bazkOrfVi5vFXzceG&#10;0YGXaLCQ2HSBaZEfpQA78naqFAskoTV9bs/ddKKtjeIAvCC8Vz3OrzyyFBYocYJ5lOcy7W+teZ4d&#10;0HRuLqlcBq0ziZfaGtfJ1W239Tmry1peWGVRzzJm6w37U1G3yh5feZHosp55p259tm9/os0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RMOjRNUAAAAIAQAADwAAAAAAAAABACAAAAAiAAAAZHJzL2Rv&#10;d25yZXYueG1sUEsBAhQAFAAAAAgAh07iQFg2LaDLAQAAjAMAAA4AAAAAAAAAAQAgAAAAJAEAAGRy&#10;cy9lMm9Eb2MueG1sUEsFBgAAAAAGAAYAWQEAAGEFAAAAAA==&#10;" strokeweight="2.25pt">
          <v:stroke joinstyle="miter"/>
          <w10:wrap anchorx="margin"/>
        </v:line>
      </w:pict>
    </w:r>
    <w:r>
      <w:rPr>
        <w:noProof/>
      </w:rPr>
      <w:pict>
        <v:line id="_x0000_s2053" style="position:absolute;z-index:251656192;mso-position-horizontal:right;mso-position-horizontal-relative:margin" from="1706pt,4.7pt" to="2172.5pt,5.45pt" o:gfxdata="UEsDBAoAAAAAAIdO4kAAAAAAAAAAAAAAAAAEAAAAZHJzL1BLAwQUAAAACACHTuJAiv0t49MAAAAF&#10;AQAADwAAAGRycy9kb3ducmV2LnhtbE2PMU/DMBCFdyT+g3VIbNQuRbQJcTogMSAhAYGB0Y2vSVr7&#10;HGI3Cf+eY6Lj03v67rtiO3snRhxiF0jDcqFAINXBdtRo+Px4utmAiMmQNS4QavjBCNvy8qIwuQ0T&#10;veNYpUYwhGJuNLQp9bmUsW7Rm7gIPRJ3+zB4kzgOjbSDmRjunbxV6l560xFfaE2Pjy3Wx+rkmULr&#10;7/3shq+315d2U00HfB7XqPX11VI9gEg4p/8x/OmzOpTstAsnslE4DfxI0pDdgeAyW60473ilMpBl&#10;Ic/ty19QSwMEFAAAAAgAh07iQNKBWXrKAQAAiwMAAA4AAABkcnMvZTJvRG9jLnhtbK1TTY/TMBC9&#10;I/EfLN9p2kJWu1HTPbRaLggq7e4PmHWcxJK/NGOa9t8zdkMpcEPk4Hi+Xua9mWweT86Ko0Yywbdy&#10;tVhKob0KnfFDK19fnj7cS0EJfAc2eN3Ksyb5uH3/bjPFRq/DGGynUTCIp2aKrRxTik1VkRq1A1qE&#10;qD0H+4AOEps4VB3CxOjOVuvl8q6aAnYRg9JE7N1fgnJb8Pteq/St70knYVvJvaVyYjnf8lltN9AM&#10;CHE0am4D/qELB8bzR69Qe0ggvqP5C8oZhYFCnxYquCr0vVG6cGA2q+UfbJ5HiLpwYXEoXmWi/wer&#10;vh4PKEzHs5PCg+MRPScEM4xJ7IL3LGBAsco6TZEaTt/5A84WxQNm0qceXX4zHXEq2p6v2upTEoqd&#10;9cP6U13zCBTHHup1nSGrX7URKX3WwYl8aaU1PjOHBo5fKF1Sf6Zktw9Pxlr2Q2O9mFp597GAA+9Q&#10;byHxd1xkVuQHKcAOvJwqYUGkYE2Xq3MxnWlnURyB94PXqgvTC3cshQVKHGAa5Zmb/a00t7MHGi/F&#10;JZTToHEm8U5b41p5f1ttfY7qspUzqazpRcV8ewvduYhbZYsnXhSatzOv1K3N99t/aPs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iv0t49MAAAAFAQAADwAAAAAAAAABACAAAAAiAAAAZHJzL2Rvd25y&#10;ZXYueG1sUEsBAhQAFAAAAAgAh07iQNKBWXrKAQAAiwMAAA4AAAAAAAAAAQAgAAAAIgEAAGRycy9l&#10;Mm9Eb2MueG1sUEsFBgAAAAAGAAYAWQEAAF4FAAAAAA==&#10;" strokeweight=".5pt">
          <v:stroke joinstyle="miter"/>
          <w10:wrap anchorx="margin"/>
        </v:lin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5C6" w:rsidRDefault="00D875C6">
    <w:pPr>
      <w:pStyle w:val="Header"/>
      <w:pBdr>
        <w:bottom w:val="single" w:sz="4" w:space="0" w:color="auto"/>
      </w:pBd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5C6" w:rsidRDefault="00D875C6">
    <w:pPr>
      <w:pStyle w:val="Header"/>
      <w:tabs>
        <w:tab w:val="clear" w:pos="4680"/>
        <w:tab w:val="right" w:pos="9155"/>
      </w:tabs>
      <w:jc w:val="both"/>
      <w:rPr>
        <w:rFonts w:ascii="Times New Roman" w:hAnsi="Times New Roman"/>
        <w:lang w:val="id-ID"/>
      </w:rPr>
    </w:pPr>
    <w:r>
      <w:rPr>
        <w:rFonts w:ascii="Times New Roman" w:hAnsi="Times New Roman"/>
        <w:b/>
        <w:i/>
      </w:rPr>
      <w:tab/>
    </w:r>
  </w:p>
  <w:p w:rsidR="00D875C6" w:rsidRDefault="00D875C6">
    <w:pPr>
      <w:pStyle w:val="Header"/>
      <w:tabs>
        <w:tab w:val="clear" w:pos="4680"/>
      </w:tabs>
      <w:jc w:val="both"/>
      <w:rPr>
        <w:rFonts w:ascii="Times New Roman" w:hAnsi="Times New Roman"/>
        <w:sz w:val="20"/>
        <w:szCs w:val="20"/>
      </w:rPr>
    </w:pPr>
    <w:r>
      <w:rPr>
        <w:rFonts w:ascii="Times New Roman" w:hAnsi="Times New Roman"/>
        <w:sz w:val="20"/>
        <w:szCs w:val="20"/>
      </w:rPr>
      <w:tab/>
    </w:r>
    <w:r>
      <w:rPr>
        <w:rFonts w:ascii="Times New Roman" w:hAnsi="Times New Roman"/>
        <w:b/>
        <w:i/>
      </w:rPr>
      <w:t>Vol xx, No xx, xxx 2020</w:t>
    </w:r>
  </w:p>
  <w:p w:rsidR="00D875C6" w:rsidRDefault="00D875C6">
    <w:pPr>
      <w:pStyle w:val="Header"/>
      <w:tabs>
        <w:tab w:val="clear" w:pos="4680"/>
        <w:tab w:val="left" w:pos="4140"/>
      </w:tabs>
      <w:jc w:val="both"/>
      <w:rPr>
        <w:rFonts w:ascii="Times New Roman" w:hAnsi="Times New Roman"/>
        <w:sz w:val="20"/>
        <w:szCs w:val="20"/>
      </w:rPr>
    </w:pPr>
    <w:r>
      <w:rPr>
        <w:rFonts w:ascii="Times New Roman" w:hAnsi="Times New Roman"/>
        <w:b/>
        <w:i/>
        <w:lang w:val="id-ID"/>
      </w:rPr>
      <w:t>AKUNESA</w:t>
    </w:r>
    <w:r>
      <w:rPr>
        <w:rFonts w:ascii="Times New Roman" w:hAnsi="Times New Roman"/>
        <w:b/>
        <w:i/>
      </w:rPr>
      <w:t>: JurnalAkuntansi</w:t>
    </w:r>
    <w:r>
      <w:rPr>
        <w:rFonts w:ascii="Times New Roman" w:hAnsi="Times New Roman"/>
        <w:b/>
        <w:i/>
        <w:lang w:val="id-ID"/>
      </w:rPr>
      <w:t xml:space="preserve"> Unesa</w:t>
    </w:r>
    <w:r>
      <w:rPr>
        <w:rFonts w:ascii="Times New Roman" w:hAnsi="Times New Roman"/>
        <w:sz w:val="20"/>
        <w:szCs w:val="20"/>
      </w:rPr>
      <w:tab/>
    </w:r>
    <w:r>
      <w:rPr>
        <w:rFonts w:ascii="Times New Roman" w:hAnsi="Times New Roman"/>
        <w:sz w:val="20"/>
        <w:szCs w:val="20"/>
      </w:rPr>
      <w:tab/>
      <w:t>http://jurnalmahasiswa.unesa.ac.id/index.php/jurnal-akuntansi/</w:t>
    </w:r>
  </w:p>
  <w:p w:rsidR="00D875C6" w:rsidRDefault="00D875C6">
    <w:pPr>
      <w:pStyle w:val="Header"/>
    </w:pPr>
    <w:r>
      <w:rPr>
        <w:noProof/>
      </w:rPr>
      <w:pict>
        <v:line id="_x0000_s2051" style="position:absolute;z-index:251658240;mso-position-horizontal-relative:margin" from="-.75pt,7.7pt" to="465.75pt,8.45pt" o:gfxdata="UEsDBAoAAAAAAIdO4kAAAAAAAAAAAAAAAAAEAAAAZHJzL1BLAwQUAAAACACHTuJARMOjRNUAAAAI&#10;AQAADwAAAGRycy9kb3ducmV2LnhtbE2PS0/DMBCE70j8B2uRuLVOgEZNiNMDAgmOLQiJ2zbe5kG8&#10;jmL3xa9ne4LjfjOanSlXJzeoA02h82wgnSegiGtvO24MfLy/zJagQkS2OHgmA2cKsKqur0osrD/y&#10;mg6b2CgJ4VCggTbGsdA61C05DHM/Eou285PDKOfUaDvhUcLdoO+SJNMOO5YPLY701FL9vdk7A+u3&#10;rqf4+pVj9nnmweLPc1/3xtzepMkjqEin+GeGS32pDpV02vo926AGA7N0IU7hiwdQouf3F7AVkOWg&#10;q1L/H1D9AlBLAwQUAAAACACHTuJAwaricMsBAACMAwAADgAAAGRycy9lMm9Eb2MueG1srVNNj9Mw&#10;EL0j8R8s32m6EYE2arqHVssFQaVdfsCs4ySW/KUZ07T/nrFbSoEbIgdnPl/mPU82jydnxVEjmeA7&#10;+bBYSqG9Cr3xYye/vTy9W0lBCXwPNnjdybMm+bh9+2Yzx1bXYQq21ygYxFM7x05OKcW2qkhN2gEt&#10;QtSek0NAB4ldHKseYWZ0Z6t6ufxQzQH7iEFpIo7uL0m5LfjDoFX6Ogykk7Cd5NlSObGcr/msthto&#10;R4Q4GXUdA/5hCgfG80dvUHtIIL6j+QvKGYWBwpAWKrgqDINRunBgNg/LP9g8TxB14cLiULzJRP8P&#10;Vn05HlCYvpNrKTw4vqLnhGDGKYld8J4FDCjWWac5UsvlO3/Aq0fxgJn0aUCX30xHnIq255u2+pSE&#10;4mCzrt83DV+B4ty6qZsMWf3qjUjpkw5OZKOT1vjMHFo4fqZ0Kf1ZksM+PBlrOQ6t9WLuZL1qPjaM&#10;DrxEg4XEpotMi/woBdiRt1MlLJAUrOlze+6mM+0siiPwgvBe9WF+4ZGlsECJE8yjPNdpf2vN8+yB&#10;pktzSeUyaJ1JvNTWuE6u7rutz1ld1vLKKot6kTFbr6E/F3Wr7PGVF4mu65l36t5n+/4n2v4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RMOjRNUAAAAIAQAADwAAAAAAAAABACAAAAAiAAAAZHJzL2Rv&#10;d25yZXYueG1sUEsBAhQAFAAAAAgAh07iQMGq4nDLAQAAjAMAAA4AAAAAAAAAAQAgAAAAJAEAAGRy&#10;cy9lMm9Eb2MueG1sUEsFBgAAAAAGAAYAWQEAAGEFAAAAAA==&#10;" strokeweight="2.25pt">
          <v:stroke joinstyle="miter"/>
          <w10:wrap anchorx="margin"/>
        </v:line>
      </w:pict>
    </w:r>
    <w:r>
      <w:rPr>
        <w:noProof/>
      </w:rPr>
      <w:pict>
        <v:line id="_x0000_s2050" style="position:absolute;z-index:251659264;mso-position-horizontal:right;mso-position-horizontal-relative:margin" from="1706pt,4.7pt" to="2172.5pt,5.45pt" o:gfxdata="UEsDBAoAAAAAAIdO4kAAAAAAAAAAAAAAAAAEAAAAZHJzL1BLAwQUAAAACACHTuJAiv0t49MAAAAF&#10;AQAADwAAAGRycy9kb3ducmV2LnhtbE2PMU/DMBCFdyT+g3VIbNQuRbQJcTogMSAhAYGB0Y2vSVr7&#10;HGI3Cf+eY6Lj03v67rtiO3snRhxiF0jDcqFAINXBdtRo+Px4utmAiMmQNS4QavjBCNvy8qIwuQ0T&#10;veNYpUYwhGJuNLQp9bmUsW7Rm7gIPRJ3+zB4kzgOjbSDmRjunbxV6l560xFfaE2Pjy3Wx+rkmULr&#10;7/3shq+315d2U00HfB7XqPX11VI9gEg4p/8x/OmzOpTstAsnslE4DfxI0pDdgeAyW60473ilMpBl&#10;Ic/ty19QSwMEFAAAAAgAh07iQNYDNr/LAQAAjQMAAA4AAABkcnMvZTJvRG9jLnhtbK1TTW/bMAy9&#10;D9h/EHRvnKZz0RpxekjQXYYtQNsfwMqyLUBfILU4+fejFC/LttuwHBSRFJ/4np7XT0dnxUEjmeBb&#10;ebtYSqG9Cp3xQyvfXp9vHqSgBL4DG7xu5UmTfNp8/LCeYqNXYQy20ygYxFMzxVaOKcWmqkiN2gEt&#10;QtSei31AB4lDHKoOYWJ0Z6vVcnlfTQG7iEFpIs7uzkW5Kfh9r1X61vekk7Ct5NlSWbGs73mtNmto&#10;BoQ4GjWPAf8whQPj+dIL1A4SiO9o/oJyRmGg0KeFCq4KfW+ULhyYze3yDzYvI0RduLA4FC8y0f+D&#10;VV8PexSm47djeTw4fqOXhGCGMYlt8J4VDCi4yEpNkRpu2Po9zhHFPWbaxx5d/mdC4ljUPV3U1cck&#10;FCfrx9WnuuZbFNce61WdIatfvREpfdbBibxppTU+c4cGDl8onY/+PJLTPjwbazkPjfViauX9XQEH&#10;dlFvIfE9LjIv8oMUYAe2p0pYEClY0+Xu3Ewn2loUB2CHsLG6ML3yxFJYoMQFplF+87C/teZxdkDj&#10;ubmU8jFonEnsamtcKx+uu63PVV18OZPKmp5VzLv30J2KuFWO+M2LQrM/s6muY95ff0Wb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Ir9LePTAAAABQEAAA8AAAAAAAAAAQAgAAAAIgAAAGRycy9kb3du&#10;cmV2LnhtbFBLAQIUABQAAAAIAIdO4kDWAza/ywEAAI0DAAAOAAAAAAAAAAEAIAAAACIBAABkcnMv&#10;ZTJvRG9jLnhtbFBLBQYAAAAABgAGAFkBAABfBQAAAAA=&#10;" strokeweight=".5pt">
          <v:stroke joinstyle="miter"/>
          <w10:wrap anchorx="margin"/>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3478B0"/>
    <w:multiLevelType w:val="multilevel"/>
    <w:tmpl w:val="423478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hdrShapeDefaults>
    <o:shapedefaults v:ext="edit" spidmax="2055" fillcolor="white">
      <v:fill color="white"/>
    </o:shapedefaults>
    <o:shapelayout v:ext="edit">
      <o:idmap v:ext="edit" data="2"/>
    </o:shapelayout>
  </w:hdrShapeDefaults>
  <w:footnotePr>
    <w:footnote w:id="0"/>
    <w:footnote w:id="1"/>
  </w:footnotePr>
  <w:endnotePr>
    <w:endnote w:id="0"/>
    <w:endnote w:id="1"/>
  </w:endnotePr>
  <w:compat/>
  <w:rsids>
    <w:rsidRoot w:val="001C1069"/>
    <w:rsid w:val="00033F4A"/>
    <w:rsid w:val="0007782A"/>
    <w:rsid w:val="00094050"/>
    <w:rsid w:val="000B37CA"/>
    <w:rsid w:val="0017466C"/>
    <w:rsid w:val="001A1FEB"/>
    <w:rsid w:val="001C1069"/>
    <w:rsid w:val="001D44F1"/>
    <w:rsid w:val="0027409C"/>
    <w:rsid w:val="002945D9"/>
    <w:rsid w:val="002F1699"/>
    <w:rsid w:val="00330296"/>
    <w:rsid w:val="00330798"/>
    <w:rsid w:val="0036497B"/>
    <w:rsid w:val="00385A5B"/>
    <w:rsid w:val="003B1B85"/>
    <w:rsid w:val="00422DF6"/>
    <w:rsid w:val="00436230"/>
    <w:rsid w:val="00450071"/>
    <w:rsid w:val="00525D6E"/>
    <w:rsid w:val="00563240"/>
    <w:rsid w:val="00586DB8"/>
    <w:rsid w:val="0058735A"/>
    <w:rsid w:val="005A5572"/>
    <w:rsid w:val="005A7523"/>
    <w:rsid w:val="00612650"/>
    <w:rsid w:val="00671FC9"/>
    <w:rsid w:val="006A55FE"/>
    <w:rsid w:val="006A628A"/>
    <w:rsid w:val="006C60D6"/>
    <w:rsid w:val="0070434A"/>
    <w:rsid w:val="00731FEB"/>
    <w:rsid w:val="00733CE0"/>
    <w:rsid w:val="00767265"/>
    <w:rsid w:val="007750CD"/>
    <w:rsid w:val="007B044E"/>
    <w:rsid w:val="007B072E"/>
    <w:rsid w:val="007C5344"/>
    <w:rsid w:val="007C7C1F"/>
    <w:rsid w:val="007E5D85"/>
    <w:rsid w:val="007E6CA1"/>
    <w:rsid w:val="007F17E5"/>
    <w:rsid w:val="007F3041"/>
    <w:rsid w:val="00815669"/>
    <w:rsid w:val="00833ECE"/>
    <w:rsid w:val="0084044B"/>
    <w:rsid w:val="008A7C2E"/>
    <w:rsid w:val="008E2E82"/>
    <w:rsid w:val="008F2C97"/>
    <w:rsid w:val="0099357A"/>
    <w:rsid w:val="009B7BB2"/>
    <w:rsid w:val="009E65AF"/>
    <w:rsid w:val="00A16F4D"/>
    <w:rsid w:val="00A22FA0"/>
    <w:rsid w:val="00A52D34"/>
    <w:rsid w:val="00A828E2"/>
    <w:rsid w:val="00A82F6B"/>
    <w:rsid w:val="00AA32F8"/>
    <w:rsid w:val="00AB11D6"/>
    <w:rsid w:val="00AB163B"/>
    <w:rsid w:val="00AF7F6A"/>
    <w:rsid w:val="00B50003"/>
    <w:rsid w:val="00B6360B"/>
    <w:rsid w:val="00BF524D"/>
    <w:rsid w:val="00C72AA9"/>
    <w:rsid w:val="00C77E77"/>
    <w:rsid w:val="00CC4CBE"/>
    <w:rsid w:val="00CD5993"/>
    <w:rsid w:val="00CF08FB"/>
    <w:rsid w:val="00CF5EFD"/>
    <w:rsid w:val="00D20603"/>
    <w:rsid w:val="00D22A6D"/>
    <w:rsid w:val="00D2417E"/>
    <w:rsid w:val="00D24E0C"/>
    <w:rsid w:val="00D41247"/>
    <w:rsid w:val="00D47E8C"/>
    <w:rsid w:val="00D81E19"/>
    <w:rsid w:val="00D843BF"/>
    <w:rsid w:val="00D875C6"/>
    <w:rsid w:val="00D943F3"/>
    <w:rsid w:val="00DC740C"/>
    <w:rsid w:val="00DC76A0"/>
    <w:rsid w:val="00DD45E2"/>
    <w:rsid w:val="00E07F13"/>
    <w:rsid w:val="00E62E69"/>
    <w:rsid w:val="00E717EB"/>
    <w:rsid w:val="00EA5E38"/>
    <w:rsid w:val="00F03803"/>
    <w:rsid w:val="00F15C1D"/>
    <w:rsid w:val="00F70049"/>
    <w:rsid w:val="00FE6051"/>
    <w:rsid w:val="085C0CA3"/>
    <w:rsid w:val="0C9E4AC0"/>
    <w:rsid w:val="12242842"/>
    <w:rsid w:val="179E4A62"/>
    <w:rsid w:val="18B46A94"/>
    <w:rsid w:val="1F98556E"/>
    <w:rsid w:val="21BC1CDB"/>
    <w:rsid w:val="223738C6"/>
    <w:rsid w:val="2A05501F"/>
    <w:rsid w:val="2A8E76BE"/>
    <w:rsid w:val="2EC449BB"/>
    <w:rsid w:val="2FCB7F7A"/>
    <w:rsid w:val="35CA6167"/>
    <w:rsid w:val="386D527A"/>
    <w:rsid w:val="412064CC"/>
    <w:rsid w:val="41F3757E"/>
    <w:rsid w:val="46550753"/>
    <w:rsid w:val="4AA3210E"/>
    <w:rsid w:val="4FA83D20"/>
    <w:rsid w:val="50284698"/>
    <w:rsid w:val="5A6F42DB"/>
    <w:rsid w:val="5BF10D98"/>
    <w:rsid w:val="5E935F01"/>
    <w:rsid w:val="5FEB6475"/>
    <w:rsid w:val="60F367C1"/>
    <w:rsid w:val="66CC7C30"/>
    <w:rsid w:val="67524551"/>
    <w:rsid w:val="6A0A49A7"/>
    <w:rsid w:val="6E8A0BB9"/>
    <w:rsid w:val="770E10D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6230"/>
    <w:rPr>
      <w:sz w:val="22"/>
      <w:szCs w:val="22"/>
    </w:rPr>
  </w:style>
  <w:style w:type="paragraph" w:styleId="Heading1">
    <w:name w:val="heading 1"/>
    <w:basedOn w:val="Normal"/>
    <w:next w:val="Normal"/>
    <w:link w:val="Heading1Char"/>
    <w:qFormat/>
    <w:rsid w:val="00436230"/>
    <w:pPr>
      <w:keepNext/>
      <w:widowControl w:val="0"/>
      <w:autoSpaceDE w:val="0"/>
      <w:autoSpaceDN w:val="0"/>
      <w:adjustRightInd w:val="0"/>
      <w:spacing w:after="0" w:line="240" w:lineRule="auto"/>
      <w:textAlignment w:val="baseline"/>
      <w:outlineLvl w:val="0"/>
    </w:pPr>
    <w:rPr>
      <w:rFonts w:ascii="Times New Roman" w:eastAsia="BatangChe" w:hAnsi="Times New Roman" w:cs="Times New Roman"/>
      <w:b/>
      <w:bCs/>
      <w:caps/>
      <w:kern w:val="28"/>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semiHidden/>
    <w:unhideWhenUsed/>
    <w:rsid w:val="00436230"/>
    <w:pPr>
      <w:tabs>
        <w:tab w:val="center" w:pos="4153"/>
        <w:tab w:val="right" w:pos="8306"/>
      </w:tabs>
      <w:snapToGrid w:val="0"/>
    </w:pPr>
    <w:rPr>
      <w:sz w:val="18"/>
      <w:szCs w:val="18"/>
    </w:rPr>
  </w:style>
  <w:style w:type="paragraph" w:styleId="Header">
    <w:name w:val="header"/>
    <w:basedOn w:val="Normal"/>
    <w:link w:val="HeaderChar"/>
    <w:uiPriority w:val="99"/>
    <w:unhideWhenUsed/>
    <w:qFormat/>
    <w:rsid w:val="00436230"/>
    <w:pPr>
      <w:tabs>
        <w:tab w:val="center" w:pos="4680"/>
        <w:tab w:val="right" w:pos="9360"/>
      </w:tabs>
      <w:spacing w:after="0" w:line="240" w:lineRule="auto"/>
    </w:pPr>
  </w:style>
  <w:style w:type="table" w:styleId="TableGrid">
    <w:name w:val="Table Grid"/>
    <w:basedOn w:val="TableNormal"/>
    <w:uiPriority w:val="39"/>
    <w:rsid w:val="004362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qFormat/>
    <w:rsid w:val="00436230"/>
    <w:rPr>
      <w:rFonts w:ascii="Times New Roman" w:eastAsia="BatangChe" w:hAnsi="Times New Roman" w:cs="Times New Roman"/>
      <w:b/>
      <w:bCs/>
      <w:caps/>
      <w:kern w:val="28"/>
      <w:lang w:val="en-US" w:eastAsia="ko-KR"/>
    </w:rPr>
  </w:style>
  <w:style w:type="character" w:customStyle="1" w:styleId="HeaderChar">
    <w:name w:val="Header Char"/>
    <w:basedOn w:val="DefaultParagraphFont"/>
    <w:link w:val="Header"/>
    <w:uiPriority w:val="99"/>
    <w:rsid w:val="00436230"/>
    <w:rPr>
      <w:lang w:val="en-US"/>
    </w:rPr>
  </w:style>
  <w:style w:type="character" w:customStyle="1" w:styleId="1">
    <w:name w:val="标题1"/>
    <w:uiPriority w:val="1"/>
    <w:rsid w:val="00436230"/>
    <w:rPr>
      <w:rFonts w:ascii="Times New Roman" w:eastAsia="Times New Roman" w:hAnsi="Times New Roman"/>
      <w:b/>
      <w:sz w:val="28"/>
    </w:rPr>
  </w:style>
  <w:style w:type="paragraph" w:styleId="ListParagraph">
    <w:name w:val="List Paragraph"/>
    <w:aliases w:val="Body of text,List Paragraph1"/>
    <w:basedOn w:val="Normal"/>
    <w:link w:val="ListParagraphChar"/>
    <w:uiPriority w:val="34"/>
    <w:qFormat/>
    <w:rsid w:val="00436230"/>
    <w:pPr>
      <w:spacing w:after="200" w:line="276" w:lineRule="auto"/>
      <w:ind w:left="720"/>
      <w:contextualSpacing/>
    </w:pPr>
    <w:rPr>
      <w:rFonts w:ascii="Calibri" w:eastAsia="Times New Roman" w:hAnsi="Calibri" w:cs="Times New Roman"/>
      <w:lang w:eastAsia="ja-JP"/>
    </w:rPr>
  </w:style>
  <w:style w:type="character" w:customStyle="1" w:styleId="ShortAbstract">
    <w:name w:val="Short Abstract"/>
    <w:rsid w:val="00436230"/>
    <w:rPr>
      <w:rFonts w:ascii="Times New Roman" w:eastAsia="Times New Roman" w:hAnsi="Times New Roman"/>
      <w:sz w:val="20"/>
    </w:rPr>
  </w:style>
  <w:style w:type="character" w:customStyle="1" w:styleId="Maintext">
    <w:name w:val="Main text"/>
    <w:uiPriority w:val="1"/>
    <w:qFormat/>
    <w:rsid w:val="00436230"/>
    <w:rPr>
      <w:rFonts w:ascii="Times New Roman" w:hAnsi="Times New Roman"/>
      <w:spacing w:val="0"/>
      <w:w w:val="100"/>
      <w:position w:val="0"/>
      <w:sz w:val="24"/>
    </w:rPr>
  </w:style>
  <w:style w:type="paragraph" w:customStyle="1" w:styleId="Body">
    <w:name w:val="Body"/>
    <w:basedOn w:val="Normal"/>
    <w:qFormat/>
    <w:rsid w:val="00436230"/>
    <w:pPr>
      <w:widowControl w:val="0"/>
      <w:autoSpaceDE w:val="0"/>
      <w:autoSpaceDN w:val="0"/>
      <w:adjustRightInd w:val="0"/>
      <w:spacing w:after="0" w:line="240" w:lineRule="auto"/>
      <w:ind w:firstLine="340"/>
      <w:jc w:val="both"/>
      <w:textAlignment w:val="baseline"/>
    </w:pPr>
    <w:rPr>
      <w:rFonts w:ascii="Times New Roman" w:eastAsia="BatangChe" w:hAnsi="Times New Roman" w:cs="Times New Roman"/>
      <w:sz w:val="20"/>
      <w:szCs w:val="20"/>
      <w:lang w:eastAsia="ko-KR"/>
    </w:rPr>
  </w:style>
  <w:style w:type="character" w:customStyle="1" w:styleId="shorttext">
    <w:name w:val="short_text"/>
    <w:basedOn w:val="DefaultParagraphFont"/>
    <w:qFormat/>
    <w:rsid w:val="00436230"/>
  </w:style>
  <w:style w:type="character" w:styleId="Hyperlink">
    <w:name w:val="Hyperlink"/>
    <w:basedOn w:val="DefaultParagraphFont"/>
    <w:uiPriority w:val="99"/>
    <w:unhideWhenUsed/>
    <w:rsid w:val="00D41247"/>
    <w:rPr>
      <w:color w:val="0563C1" w:themeColor="hyperlink"/>
      <w:u w:val="single"/>
    </w:rPr>
  </w:style>
  <w:style w:type="character" w:customStyle="1" w:styleId="A0">
    <w:name w:val="A0"/>
    <w:uiPriority w:val="99"/>
    <w:rsid w:val="00A52D34"/>
    <w:rPr>
      <w:rFonts w:cs="Arno Pro"/>
      <w:color w:val="000000"/>
    </w:rPr>
  </w:style>
  <w:style w:type="character" w:styleId="CommentReference">
    <w:name w:val="annotation reference"/>
    <w:basedOn w:val="DefaultParagraphFont"/>
    <w:uiPriority w:val="99"/>
    <w:semiHidden/>
    <w:unhideWhenUsed/>
    <w:rsid w:val="007C7C1F"/>
    <w:rPr>
      <w:sz w:val="16"/>
      <w:szCs w:val="16"/>
    </w:rPr>
  </w:style>
  <w:style w:type="paragraph" w:styleId="CommentText">
    <w:name w:val="annotation text"/>
    <w:basedOn w:val="Normal"/>
    <w:link w:val="CommentTextChar"/>
    <w:uiPriority w:val="99"/>
    <w:semiHidden/>
    <w:unhideWhenUsed/>
    <w:rsid w:val="007C7C1F"/>
    <w:pPr>
      <w:spacing w:line="240" w:lineRule="auto"/>
    </w:pPr>
    <w:rPr>
      <w:sz w:val="20"/>
      <w:szCs w:val="20"/>
    </w:rPr>
  </w:style>
  <w:style w:type="character" w:customStyle="1" w:styleId="CommentTextChar">
    <w:name w:val="Comment Text Char"/>
    <w:basedOn w:val="DefaultParagraphFont"/>
    <w:link w:val="CommentText"/>
    <w:uiPriority w:val="99"/>
    <w:semiHidden/>
    <w:rsid w:val="007C7C1F"/>
  </w:style>
  <w:style w:type="paragraph" w:styleId="CommentSubject">
    <w:name w:val="annotation subject"/>
    <w:basedOn w:val="CommentText"/>
    <w:next w:val="CommentText"/>
    <w:link w:val="CommentSubjectChar"/>
    <w:uiPriority w:val="99"/>
    <w:semiHidden/>
    <w:unhideWhenUsed/>
    <w:rsid w:val="007C7C1F"/>
    <w:rPr>
      <w:b/>
      <w:bCs/>
    </w:rPr>
  </w:style>
  <w:style w:type="character" w:customStyle="1" w:styleId="CommentSubjectChar">
    <w:name w:val="Comment Subject Char"/>
    <w:basedOn w:val="CommentTextChar"/>
    <w:link w:val="CommentSubject"/>
    <w:uiPriority w:val="99"/>
    <w:semiHidden/>
    <w:rsid w:val="007C7C1F"/>
    <w:rPr>
      <w:b/>
      <w:bCs/>
    </w:rPr>
  </w:style>
  <w:style w:type="paragraph" w:styleId="BalloonText">
    <w:name w:val="Balloon Text"/>
    <w:basedOn w:val="Normal"/>
    <w:link w:val="BalloonTextChar"/>
    <w:uiPriority w:val="99"/>
    <w:semiHidden/>
    <w:unhideWhenUsed/>
    <w:rsid w:val="007C7C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7C1F"/>
    <w:rPr>
      <w:rFonts w:ascii="Segoe UI" w:hAnsi="Segoe UI" w:cs="Segoe UI"/>
      <w:sz w:val="18"/>
      <w:szCs w:val="18"/>
    </w:rPr>
  </w:style>
  <w:style w:type="character" w:customStyle="1" w:styleId="ListParagraphChar">
    <w:name w:val="List Paragraph Char"/>
    <w:aliases w:val="Body of text Char,List Paragraph1 Char"/>
    <w:link w:val="ListParagraph"/>
    <w:uiPriority w:val="34"/>
    <w:locked/>
    <w:rsid w:val="00330296"/>
    <w:rPr>
      <w:rFonts w:ascii="Calibri" w:eastAsia="Times New Roman" w:hAnsi="Calibri" w:cs="Times New Roman"/>
      <w:sz w:val="22"/>
      <w:szCs w:val="22"/>
      <w:lang w:eastAsia="ja-JP"/>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conomy.okezone.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81DC381-7A45-4FA0-897C-FB12B3584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1326</TotalTime>
  <Pages>14</Pages>
  <Words>20873</Words>
  <Characters>118980</Characters>
  <Application>Microsoft Office Word</Application>
  <DocSecurity>0</DocSecurity>
  <Lines>991</Lines>
  <Paragraphs>279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Ayu Putri Wilujeng</dc:creator>
  <cp:lastModifiedBy>MTI</cp:lastModifiedBy>
  <cp:revision>29</cp:revision>
  <dcterms:created xsi:type="dcterms:W3CDTF">2020-06-01T18:18:00Z</dcterms:created>
  <dcterms:modified xsi:type="dcterms:W3CDTF">2020-11-04T06:51:00Z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1033-11.2.0.9144</vt:lpwstr>
  </property>
</Properties>
</file>