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03" w:rsidRPr="00330296" w:rsidRDefault="00B50003" w:rsidP="00330296">
      <w:pPr>
        <w:spacing w:after="0"/>
        <w:rPr>
          <w:rFonts w:ascii="Times New Roman" w:hAnsi="Times New Roman" w:cs="Times New Roman"/>
          <w:b/>
          <w:sz w:val="24"/>
          <w:szCs w:val="24"/>
        </w:rPr>
      </w:pPr>
    </w:p>
    <w:p w:rsidR="00B50003" w:rsidRPr="0058735A" w:rsidRDefault="0058735A" w:rsidP="0058735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PENGARUH KEPEMILIKAN MANAJERIAL, KEPEMILIKAN INSTITUSIONAL, KOMISARIS INDEPENDEN, DAN </w:t>
      </w:r>
      <w:r>
        <w:rPr>
          <w:rFonts w:ascii="Times New Roman" w:hAnsi="Times New Roman" w:cs="Times New Roman"/>
          <w:b/>
          <w:i/>
          <w:sz w:val="24"/>
          <w:szCs w:val="24"/>
        </w:rPr>
        <w:t xml:space="preserve">LEVERAGE </w:t>
      </w:r>
      <w:r>
        <w:rPr>
          <w:rFonts w:ascii="Times New Roman" w:hAnsi="Times New Roman" w:cs="Times New Roman"/>
          <w:b/>
          <w:sz w:val="24"/>
          <w:szCs w:val="24"/>
        </w:rPr>
        <w:t>TERHADAP INTEGRITAS LAPORAN KEUANGAN</w:t>
      </w:r>
    </w:p>
    <w:p w:rsidR="00B50003" w:rsidRDefault="0058735A">
      <w:pPr>
        <w:spacing w:after="0"/>
        <w:jc w:val="center"/>
        <w:rPr>
          <w:rFonts w:ascii="Times New Roman" w:hAnsi="Times New Roman" w:cs="Times New Roman"/>
          <w:bCs/>
          <w:vertAlign w:val="superscript"/>
        </w:rPr>
      </w:pPr>
      <w:r>
        <w:rPr>
          <w:rFonts w:ascii="Times New Roman" w:hAnsi="Times New Roman" w:cs="Times New Roman"/>
          <w:bCs/>
        </w:rPr>
        <w:t>Lia Azah</w:t>
      </w:r>
      <w:r w:rsidR="007F17E5">
        <w:rPr>
          <w:rFonts w:ascii="Times New Roman" w:hAnsi="Times New Roman" w:cs="Times New Roman"/>
          <w:bCs/>
          <w:vertAlign w:val="superscript"/>
        </w:rPr>
        <w:t>a</w:t>
      </w:r>
      <w:r w:rsidR="007F17E5">
        <w:rPr>
          <w:rFonts w:ascii="Times New Roman" w:hAnsi="Times New Roman" w:cs="Times New Roman"/>
          <w:bCs/>
        </w:rPr>
        <w:t xml:space="preserve">, </w:t>
      </w:r>
      <w:r>
        <w:rPr>
          <w:rFonts w:ascii="Times New Roman" w:hAnsi="Times New Roman" w:cs="Times New Roman"/>
          <w:bCs/>
        </w:rPr>
        <w:t>Ni Nyoman Alit Triani</w:t>
      </w:r>
      <w:r w:rsidR="007F17E5">
        <w:rPr>
          <w:rFonts w:ascii="Times New Roman" w:hAnsi="Times New Roman" w:cs="Times New Roman"/>
          <w:bCs/>
          <w:vertAlign w:val="superscript"/>
        </w:rPr>
        <w:t>b</w:t>
      </w:r>
    </w:p>
    <w:p w:rsidR="00B50003" w:rsidRDefault="00D943F3">
      <w:pPr>
        <w:spacing w:after="0"/>
        <w:jc w:val="center"/>
        <w:rPr>
          <w:rFonts w:ascii="Times New Roman" w:hAnsi="Times New Roman" w:cs="Times New Roman"/>
          <w:vertAlign w:val="superscript"/>
        </w:rPr>
      </w:pPr>
      <w:r>
        <w:rPr>
          <w:rFonts w:ascii="Times New Roman" w:hAnsi="Times New Roman" w:cs="Times New Roman"/>
        </w:rPr>
        <w:t>Fakultas Ekonomi</w:t>
      </w:r>
      <w:r w:rsidR="007F17E5">
        <w:rPr>
          <w:rFonts w:ascii="Times New Roman" w:hAnsi="Times New Roman" w:cs="Times New Roman"/>
        </w:rPr>
        <w:t xml:space="preserve">, </w:t>
      </w:r>
      <w:r>
        <w:rPr>
          <w:rFonts w:ascii="Times New Roman" w:hAnsi="Times New Roman" w:cs="Times New Roman"/>
        </w:rPr>
        <w:t xml:space="preserve">Universitas Negeri Surabaya, </w:t>
      </w:r>
      <w:r w:rsidR="0058735A">
        <w:rPr>
          <w:rFonts w:ascii="Times New Roman" w:hAnsi="Times New Roman" w:cs="Times New Roman"/>
        </w:rPr>
        <w:t>liaazzah@mhs.unesa.ac.id</w:t>
      </w:r>
      <w:r w:rsidR="007F17E5">
        <w:rPr>
          <w:rFonts w:ascii="Times New Roman" w:hAnsi="Times New Roman" w:cs="Times New Roman"/>
          <w:vertAlign w:val="superscript"/>
        </w:rPr>
        <w:t>a</w:t>
      </w:r>
    </w:p>
    <w:p w:rsidR="00B50003" w:rsidRDefault="00D943F3">
      <w:pPr>
        <w:spacing w:after="0"/>
        <w:jc w:val="center"/>
        <w:rPr>
          <w:rFonts w:ascii="Times New Roman" w:hAnsi="Times New Roman" w:cs="Times New Roman"/>
          <w:vertAlign w:val="superscript"/>
        </w:rPr>
      </w:pPr>
      <w:r>
        <w:rPr>
          <w:rFonts w:ascii="Times New Roman" w:hAnsi="Times New Roman" w:cs="Times New Roman"/>
        </w:rPr>
        <w:t xml:space="preserve">Fakultas Ekonomi, Universitas Negeri Surabaya, </w:t>
      </w:r>
      <w:r w:rsidR="0058735A">
        <w:rPr>
          <w:rFonts w:ascii="Times New Roman" w:hAnsi="Times New Roman" w:cs="Times New Roman"/>
        </w:rPr>
        <w:t>nyomanalit@unesa.ac.id</w:t>
      </w:r>
      <w:r w:rsidR="007F17E5">
        <w:rPr>
          <w:rFonts w:ascii="Times New Roman" w:hAnsi="Times New Roman" w:cs="Times New Roman"/>
          <w:vertAlign w:val="superscript"/>
        </w:rPr>
        <w:t>b</w:t>
      </w:r>
    </w:p>
    <w:p w:rsidR="00B50003" w:rsidRDefault="00B50003">
      <w:pPr>
        <w:snapToGrid w:val="0"/>
        <w:spacing w:after="0" w:line="240" w:lineRule="auto"/>
        <w:jc w:val="center"/>
        <w:rPr>
          <w:rFonts w:ascii="Times New Roman" w:hAnsi="Times New Roman"/>
          <w:b/>
        </w:rPr>
      </w:pPr>
    </w:p>
    <w:p w:rsidR="00B50003" w:rsidRDefault="001D44F1">
      <w:pPr>
        <w:snapToGrid w:val="0"/>
        <w:spacing w:after="0" w:line="240" w:lineRule="auto"/>
        <w:ind w:left="2694" w:right="4"/>
        <w:rPr>
          <w:rFonts w:ascii="Times New Roman" w:hAnsi="Times New Roman"/>
          <w:b/>
          <w:color w:val="000000"/>
        </w:rPr>
      </w:pPr>
      <w:r w:rsidRPr="001D44F1">
        <w:rPr>
          <w:noProof/>
        </w:rPr>
        <w:pict>
          <v:line id="Straight Connector 4" o:spid="_x0000_s1026" style="position:absolute;left:0;text-align:left;flip:x;z-index:251659264;visibility:visible;mso-width-relative:margin;mso-height-relative:margin" from="125.6pt,1.85pt" to="125.6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" strokeweight="3pt">
            <v:stroke joinstyle="miter"/>
          </v:line>
        </w:pict>
      </w:r>
      <w:r w:rsidRPr="001D44F1">
        <w:rPr>
          <w:noProof/>
        </w:rPr>
        <w:pict>
          <v:shapetype id="_x0000_t202" coordsize="21600,21600" o:spt="202" path="m,l,21600r21600,l21600,xe">
            <v:stroke joinstyle="miter"/>
            <v:path gradientshapeok="t" o:connecttype="rect"/>
          </v:shapetype>
          <v:shape id="Text Box 5" o:spid="_x0000_s1027" type="#_x0000_t202" style="position:absolute;left:0;text-align:left;margin-left:12pt;margin-top:10.7pt;width:104.15pt;height:77.2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" filled="f" stroked="f" strokeweight=".5pt">
            <v:textbox>
              <w:txbxContent>
                <w:p w:rsidR="00D875C6" w:rsidRDefault="00D875C6">
                  <w:pPr>
                    <w:spacing w:after="120"/>
                    <w:rPr>
                      <w:rFonts w:ascii="Times New Roman" w:hAnsi="Times New Roman"/>
                      <w:color w:val="000000"/>
                      <w:sz w:val="20"/>
                      <w:szCs w:val="20"/>
                      <w:lang w:val="id-ID"/>
                    </w:rPr>
                  </w:pPr>
                  <w:r>
                    <w:rPr>
                      <w:rFonts w:ascii="Times New Roman" w:hAnsi="Times New Roman"/>
                      <w:b/>
                      <w:i/>
                      <w:color w:val="000000"/>
                      <w:sz w:val="20"/>
                      <w:szCs w:val="20"/>
                      <w:lang w:val="id-ID"/>
                    </w:rPr>
                    <w:t>Received</w:t>
                  </w:r>
                  <w:r>
                    <w:rPr>
                      <w:rFonts w:ascii="Times New Roman" w:hAnsi="Times New Roman"/>
                      <w:color w:val="000000"/>
                      <w:sz w:val="20"/>
                      <w:szCs w:val="20"/>
                      <w:lang w:val="id-ID"/>
                    </w:rPr>
                    <w:t xml:space="preserve">: </w:t>
                  </w:r>
                  <w:r>
                    <w:rPr>
                      <w:rFonts w:ascii="Times New Roman" w:hAnsi="Times New Roman"/>
                      <w:color w:val="000000"/>
                      <w:sz w:val="20"/>
                      <w:szCs w:val="20"/>
                    </w:rPr>
                    <w:t>mm</w:t>
                  </w:r>
                  <w:r>
                    <w:rPr>
                      <w:rFonts w:ascii="Times New Roman" w:hAnsi="Times New Roman"/>
                      <w:color w:val="000000"/>
                      <w:sz w:val="20"/>
                      <w:szCs w:val="20"/>
                      <w:lang w:val="id-ID"/>
                    </w:rPr>
                    <w:t>-</w:t>
                  </w:r>
                  <w:r>
                    <w:rPr>
                      <w:rFonts w:ascii="Times New Roman" w:hAnsi="Times New Roman"/>
                      <w:color w:val="000000"/>
                      <w:sz w:val="20"/>
                      <w:szCs w:val="20"/>
                    </w:rPr>
                    <w:t>yyyy</w:t>
                  </w:r>
                </w:p>
                <w:p w:rsidR="00D875C6" w:rsidRDefault="00D875C6">
                  <w:pPr>
                    <w:spacing w:after="120"/>
                    <w:rPr>
                      <w:rFonts w:ascii="Times New Roman" w:hAnsi="Times New Roman"/>
                      <w:color w:val="000000"/>
                      <w:sz w:val="20"/>
                      <w:szCs w:val="20"/>
                      <w:lang w:val="id-ID"/>
                    </w:rPr>
                  </w:pPr>
                  <w:r>
                    <w:rPr>
                      <w:rFonts w:ascii="Times New Roman" w:hAnsi="Times New Roman"/>
                      <w:b/>
                      <w:i/>
                      <w:color w:val="000000"/>
                      <w:sz w:val="20"/>
                      <w:szCs w:val="20"/>
                      <w:lang w:val="id-ID"/>
                    </w:rPr>
                    <w:t>Reviewed:</w:t>
                  </w:r>
                  <w:r>
                    <w:rPr>
                      <w:rFonts w:ascii="Times New Roman" w:hAnsi="Times New Roman"/>
                      <w:color w:val="000000"/>
                      <w:sz w:val="20"/>
                      <w:szCs w:val="20"/>
                    </w:rPr>
                    <w:t>mm-yyyy</w:t>
                  </w:r>
                </w:p>
                <w:p w:rsidR="00D875C6" w:rsidRDefault="00D875C6">
                  <w:pPr>
                    <w:spacing w:after="120"/>
                    <w:rPr>
                      <w:rFonts w:ascii="Times New Roman" w:hAnsi="Times New Roman"/>
                      <w:color w:val="000000"/>
                      <w:sz w:val="20"/>
                      <w:szCs w:val="20"/>
                      <w:lang w:val="id-ID"/>
                    </w:rPr>
                  </w:pPr>
                  <w:r>
                    <w:rPr>
                      <w:rFonts w:ascii="Times New Roman" w:hAnsi="Times New Roman"/>
                      <w:b/>
                      <w:i/>
                      <w:color w:val="000000"/>
                      <w:sz w:val="20"/>
                      <w:szCs w:val="20"/>
                      <w:lang w:val="id-ID"/>
                    </w:rPr>
                    <w:t xml:space="preserve">Accepted: </w:t>
                  </w:r>
                  <w:r>
                    <w:rPr>
                      <w:rFonts w:ascii="Times New Roman" w:hAnsi="Times New Roman"/>
                      <w:color w:val="000000"/>
                      <w:sz w:val="20"/>
                      <w:szCs w:val="20"/>
                    </w:rPr>
                    <w:t>mm-yyyy</w:t>
                  </w:r>
                </w:p>
                <w:p w:rsidR="00D875C6" w:rsidRDefault="00D875C6">
                  <w:pPr>
                    <w:spacing w:after="120"/>
                    <w:rPr>
                      <w:sz w:val="20"/>
                      <w:szCs w:val="20"/>
                    </w:rPr>
                  </w:pPr>
                  <w:r>
                    <w:rPr>
                      <w:rFonts w:ascii="Times New Roman" w:hAnsi="Times New Roman"/>
                      <w:b/>
                      <w:i/>
                      <w:color w:val="000000"/>
                      <w:sz w:val="20"/>
                      <w:szCs w:val="20"/>
                      <w:lang w:val="id-ID"/>
                    </w:rPr>
                    <w:t>Published:</w:t>
                  </w:r>
                  <w:r>
                    <w:rPr>
                      <w:rFonts w:ascii="Times New Roman" w:hAnsi="Times New Roman"/>
                      <w:color w:val="000000"/>
                      <w:sz w:val="20"/>
                      <w:szCs w:val="20"/>
                    </w:rPr>
                    <w:t>mm-yyyy</w:t>
                  </w:r>
                </w:p>
              </w:txbxContent>
            </v:textbox>
          </v:shape>
        </w:pict>
      </w:r>
      <w:r w:rsidR="007F17E5">
        <w:rPr>
          <w:rFonts w:ascii="Times New Roman" w:hAnsi="Times New Roman"/>
          <w:b/>
          <w:color w:val="000000"/>
        </w:rPr>
        <w:t>ABSTRAK</w:t>
      </w:r>
    </w:p>
    <w:p w:rsidR="00B50003" w:rsidRDefault="0058735A">
      <w:pPr>
        <w:pStyle w:val="Body"/>
        <w:ind w:left="2693" w:right="57" w:firstLine="0"/>
      </w:pPr>
      <w:proofErr w:type="gramStart"/>
      <w:r>
        <w:t xml:space="preserve">Penelitian ini meneliti mengenai pengaruh Kepemilikan Manajerial, Kepemilikan Institusional, Komisaris Independen, dan </w:t>
      </w:r>
      <w:r w:rsidRPr="0058735A">
        <w:rPr>
          <w:i/>
        </w:rPr>
        <w:t xml:space="preserve">Leverage </w:t>
      </w:r>
      <w:r>
        <w:t>terhadap Integritas Laporan Keuangan.</w:t>
      </w:r>
      <w:proofErr w:type="gramEnd"/>
      <w:r>
        <w:t xml:space="preserve"> </w:t>
      </w:r>
      <w:proofErr w:type="gramStart"/>
      <w:r>
        <w:t>Populasi penelitian ini adalah perusahaan sektor pertambangan dan perusahaan barang konsumsi yang terdaftar di Bursa Efek Indonesia (BEI) pada 2015 – 2018.</w:t>
      </w:r>
      <w:proofErr w:type="gramEnd"/>
      <w:r>
        <w:t xml:space="preserve"> </w:t>
      </w:r>
      <w:proofErr w:type="gramStart"/>
      <w:r>
        <w:t xml:space="preserve">Teknik pengambilan sampel menggunakan </w:t>
      </w:r>
      <w:r>
        <w:rPr>
          <w:i/>
        </w:rPr>
        <w:t xml:space="preserve">purposive </w:t>
      </w:r>
      <w:r w:rsidRPr="0058735A">
        <w:rPr>
          <w:i/>
        </w:rPr>
        <w:t>sampling</w:t>
      </w:r>
      <w:r>
        <w:t>.</w:t>
      </w:r>
      <w:proofErr w:type="gramEnd"/>
      <w:r>
        <w:t xml:space="preserve"> </w:t>
      </w:r>
      <w:proofErr w:type="gramStart"/>
      <w:r>
        <w:t>Terdapat 97 perusahaan pertambangan dan dan perusahaan barang konsumsi yang digunakan sebagai sampel.</w:t>
      </w:r>
      <w:proofErr w:type="gramEnd"/>
      <w:r>
        <w:t xml:space="preserve"> </w:t>
      </w:r>
      <w:proofErr w:type="gramStart"/>
      <w:r>
        <w:t>Teknik analisis data menggunakan analisis regresi linier berganda.</w:t>
      </w:r>
      <w:proofErr w:type="gramEnd"/>
      <w:r>
        <w:t xml:space="preserve"> </w:t>
      </w:r>
      <w:proofErr w:type="gramStart"/>
      <w:r>
        <w:t>Hasil menunjukkan bahwa kepemilikan manajerial, kepemilikan institusional, dan komsiaris independen berpengaruh positif terhadap integritas laporan keuangan.</w:t>
      </w:r>
      <w:proofErr w:type="gramEnd"/>
      <w:r>
        <w:t xml:space="preserve"> </w:t>
      </w:r>
      <w:r>
        <w:rPr>
          <w:i/>
        </w:rPr>
        <w:t xml:space="preserve">Leverage </w:t>
      </w:r>
      <w:r>
        <w:t xml:space="preserve">tidak berpengaruh terhadap integritas laporan keuangan. </w:t>
      </w:r>
    </w:p>
    <w:p w:rsidR="00B50003" w:rsidRDefault="007F17E5">
      <w:pPr>
        <w:snapToGrid w:val="0"/>
        <w:spacing w:after="0" w:line="240" w:lineRule="auto"/>
        <w:ind w:left="2694" w:right="4"/>
        <w:jc w:val="both"/>
        <w:rPr>
          <w:rFonts w:ascii="Times New Roman" w:eastAsia="Calibri" w:hAnsi="Times New Roman" w:cs="Times New Roman"/>
          <w:sz w:val="20"/>
          <w:szCs w:val="20"/>
        </w:rPr>
      </w:pPr>
      <w:r>
        <w:rPr>
          <w:rFonts w:ascii="Times New Roman" w:hAnsi="Times New Roman"/>
          <w:b/>
          <w:color w:val="000000"/>
          <w:sz w:val="20"/>
          <w:szCs w:val="20"/>
        </w:rPr>
        <w:t>Kata Kunci</w:t>
      </w:r>
      <w:r>
        <w:rPr>
          <w:rStyle w:val="ShortAbstract"/>
          <w:rFonts w:eastAsia="MS Mincho"/>
          <w:color w:val="000000"/>
          <w:szCs w:val="20"/>
        </w:rPr>
        <w:t xml:space="preserve">: </w:t>
      </w:r>
      <w:r w:rsidR="0058735A">
        <w:rPr>
          <w:rFonts w:ascii="Times New Roman" w:eastAsia="Calibri" w:hAnsi="Times New Roman" w:cs="Times New Roman"/>
          <w:i/>
          <w:sz w:val="20"/>
          <w:szCs w:val="20"/>
        </w:rPr>
        <w:t>managerial ownership, institutional ownership, independence commissioner, le</w:t>
      </w:r>
      <w:r w:rsidR="00330296">
        <w:rPr>
          <w:rFonts w:ascii="Times New Roman" w:eastAsia="Calibri" w:hAnsi="Times New Roman" w:cs="Times New Roman"/>
          <w:i/>
          <w:sz w:val="20"/>
          <w:szCs w:val="20"/>
        </w:rPr>
        <w:t>verage, i</w:t>
      </w:r>
      <w:r w:rsidR="0058735A">
        <w:rPr>
          <w:rFonts w:ascii="Times New Roman" w:eastAsia="Calibri" w:hAnsi="Times New Roman" w:cs="Times New Roman"/>
          <w:i/>
          <w:sz w:val="20"/>
          <w:szCs w:val="20"/>
        </w:rPr>
        <w:t>ntegrity of financial statements.</w:t>
      </w:r>
    </w:p>
    <w:p w:rsidR="00B50003" w:rsidRDefault="00B50003">
      <w:pPr>
        <w:snapToGrid w:val="0"/>
        <w:spacing w:after="0" w:line="240" w:lineRule="auto"/>
        <w:ind w:right="4"/>
        <w:jc w:val="both"/>
        <w:rPr>
          <w:rFonts w:ascii="Times New Roman" w:eastAsia="Calibri" w:hAnsi="Times New Roman" w:cs="Times New Roman"/>
          <w:sz w:val="20"/>
          <w:szCs w:val="20"/>
        </w:rPr>
      </w:pPr>
    </w:p>
    <w:p w:rsidR="00D943F3" w:rsidRDefault="00D943F3">
      <w:pPr>
        <w:snapToGrid w:val="0"/>
        <w:spacing w:after="0" w:line="240" w:lineRule="auto"/>
        <w:ind w:right="4"/>
        <w:jc w:val="both"/>
        <w:rPr>
          <w:rFonts w:ascii="Times New Roman" w:eastAsia="Calibri" w:hAnsi="Times New Roman" w:cs="Times New Roman"/>
          <w:sz w:val="20"/>
          <w:szCs w:val="20"/>
        </w:rPr>
      </w:pPr>
    </w:p>
    <w:p w:rsidR="00B50003" w:rsidRPr="00DD45E2" w:rsidRDefault="00DD45E2" w:rsidP="00D943F3">
      <w:pPr>
        <w:spacing w:after="0"/>
        <w:jc w:val="center"/>
        <w:rPr>
          <w:rFonts w:ascii="Times New Roman" w:eastAsia="Calibri" w:hAnsi="Times New Roman" w:cs="Times New Roman"/>
          <w:i/>
          <w:sz w:val="20"/>
          <w:szCs w:val="20"/>
        </w:rPr>
      </w:pPr>
      <w:r w:rsidRPr="00DD45E2">
        <w:rPr>
          <w:rFonts w:ascii="Times New Roman" w:hAnsi="Times New Roman" w:cs="Times New Roman"/>
          <w:b/>
          <w:i/>
          <w:sz w:val="20"/>
          <w:szCs w:val="20"/>
        </w:rPr>
        <w:t>THE IMPACT OF MANAGERIAL OWNERSHIP, INSTITUTIONAL OWNERSHIP, INDEPENDENCE COMMISSIONER, AND LEVERAGE ON INTEGRITY OF FINANCIAL STATEMENTS</w:t>
      </w:r>
    </w:p>
    <w:p w:rsidR="00B50003" w:rsidRDefault="00B50003">
      <w:pPr>
        <w:snapToGrid w:val="0"/>
        <w:spacing w:after="0" w:line="240" w:lineRule="auto"/>
        <w:ind w:left="2694" w:right="4"/>
        <w:jc w:val="both"/>
        <w:rPr>
          <w:rFonts w:ascii="Times New Roman" w:hAnsi="Times New Roman"/>
          <w:i/>
          <w:color w:val="000000"/>
          <w:sz w:val="20"/>
          <w:szCs w:val="20"/>
        </w:rPr>
      </w:pPr>
    </w:p>
    <w:p w:rsidR="00B50003" w:rsidRDefault="007F17E5">
      <w:pPr>
        <w:snapToGrid w:val="0"/>
        <w:spacing w:after="0" w:line="240" w:lineRule="auto"/>
        <w:ind w:right="4"/>
        <w:rPr>
          <w:rFonts w:ascii="Times New Roman" w:hAnsi="Times New Roman"/>
          <w:b/>
          <w:i/>
          <w:color w:val="000000"/>
        </w:rPr>
      </w:pPr>
      <w:r>
        <w:rPr>
          <w:rFonts w:ascii="Times New Roman" w:hAnsi="Times New Roman"/>
          <w:b/>
          <w:i/>
          <w:color w:val="000000"/>
        </w:rPr>
        <w:t>ABSTRACT</w:t>
      </w:r>
    </w:p>
    <w:p w:rsidR="00330296" w:rsidRDefault="00330296" w:rsidP="00330296">
      <w:pPr>
        <w:spacing w:after="0" w:line="240" w:lineRule="auto"/>
        <w:jc w:val="both"/>
        <w:rPr>
          <w:rFonts w:ascii="Times New Roman" w:hAnsi="Times New Roman" w:cs="Times New Roman"/>
          <w:i/>
          <w:sz w:val="20"/>
        </w:rPr>
      </w:pPr>
      <w:r>
        <w:rPr>
          <w:rFonts w:ascii="Times New Roman" w:hAnsi="Times New Roman" w:cs="Times New Roman"/>
          <w:i/>
          <w:sz w:val="20"/>
        </w:rPr>
        <w:t xml:space="preserve">This study aims to examine the effect of managerial ownership, institutional ownership, independence commissioner, and leverage on the integrity of financial statements. The population of this research is the mining sector companies and consumer goods industry companies listed on the Indonesia Stock Exchange (IDX) in 2015 – 2018. The sampling method is pusposive sampling. There are 97 mining and consumer goods industry companies used as samples. The data analysis used multiple linear regressions. The result shows that managerial ownership, institutional ownership, and independence commissioner has positive significant influence on integrity of financial statements. Leverage has no influence on integrity of financial statements. </w:t>
      </w:r>
    </w:p>
    <w:p w:rsidR="00B50003" w:rsidRDefault="00B50003">
      <w:pPr>
        <w:snapToGrid w:val="0"/>
        <w:spacing w:after="0" w:line="240" w:lineRule="auto"/>
        <w:ind w:right="4"/>
        <w:jc w:val="both"/>
        <w:rPr>
          <w:rFonts w:ascii="Times New Roman" w:hAnsi="Times New Roman"/>
          <w:sz w:val="20"/>
          <w:szCs w:val="20"/>
        </w:rPr>
      </w:pPr>
    </w:p>
    <w:p w:rsidR="00B50003" w:rsidRDefault="007F17E5" w:rsidP="00330296">
      <w:pPr>
        <w:snapToGrid w:val="0"/>
        <w:spacing w:after="0" w:line="240" w:lineRule="auto"/>
        <w:ind w:right="4"/>
        <w:jc w:val="both"/>
        <w:rPr>
          <w:rStyle w:val="ShortAbstract"/>
          <w:rFonts w:eastAsia="MS Mincho"/>
          <w:i/>
          <w:color w:val="000000"/>
          <w:szCs w:val="20"/>
        </w:rPr>
      </w:pPr>
      <w:r>
        <w:rPr>
          <w:rFonts w:ascii="Times New Roman" w:hAnsi="Times New Roman"/>
          <w:b/>
          <w:color w:val="000000"/>
          <w:sz w:val="20"/>
          <w:szCs w:val="20"/>
        </w:rPr>
        <w:t>Keywords</w:t>
      </w:r>
      <w:proofErr w:type="gramStart"/>
      <w:r>
        <w:rPr>
          <w:rStyle w:val="ShortAbstract"/>
          <w:rFonts w:eastAsia="MS Mincho"/>
          <w:color w:val="000000"/>
          <w:szCs w:val="20"/>
        </w:rPr>
        <w:t>:</w:t>
      </w:r>
      <w:r w:rsidR="00330296">
        <w:rPr>
          <w:rStyle w:val="ShortAbstract"/>
          <w:rFonts w:eastAsia="MS Mincho"/>
          <w:i/>
          <w:color w:val="000000"/>
          <w:szCs w:val="20"/>
        </w:rPr>
        <w:t>managerial</w:t>
      </w:r>
      <w:proofErr w:type="gramEnd"/>
      <w:r w:rsidR="00330296">
        <w:rPr>
          <w:rStyle w:val="ShortAbstract"/>
          <w:rFonts w:eastAsia="MS Mincho"/>
          <w:i/>
          <w:color w:val="000000"/>
          <w:szCs w:val="20"/>
        </w:rPr>
        <w:t xml:space="preserve"> ownership, institutional ownership, independence commissioner, leverage, integrity of financial statements.</w:t>
      </w:r>
    </w:p>
    <w:p w:rsidR="00330296" w:rsidRDefault="00330296" w:rsidP="00330296">
      <w:pPr>
        <w:snapToGrid w:val="0"/>
        <w:spacing w:after="0" w:line="240" w:lineRule="auto"/>
        <w:ind w:right="4"/>
        <w:jc w:val="both"/>
        <w:rPr>
          <w:rFonts w:ascii="Times New Roman" w:hAnsi="Times New Roman" w:cs="Times New Roman"/>
          <w:sz w:val="24"/>
          <w:szCs w:val="24"/>
        </w:rPr>
      </w:pPr>
    </w:p>
    <w:p w:rsidR="00B50003" w:rsidRDefault="00B50003">
      <w:pPr>
        <w:widowControl w:val="0"/>
        <w:autoSpaceDE w:val="0"/>
        <w:autoSpaceDN w:val="0"/>
        <w:jc w:val="both"/>
        <w:rPr>
          <w:rFonts w:ascii="Times New Roman" w:hAnsi="Times New Roman"/>
          <w:b/>
          <w:sz w:val="24"/>
          <w:szCs w:val="24"/>
        </w:rPr>
        <w:sectPr w:rsidR="00B50003">
          <w:headerReference w:type="even" r:id="rId9"/>
          <w:headerReference w:type="default" r:id="rId10"/>
          <w:footerReference w:type="default" r:id="rId11"/>
          <w:pgSz w:w="12240" w:h="15840"/>
          <w:pgMar w:top="1701" w:right="1134" w:bottom="1134" w:left="1701" w:header="708" w:footer="708" w:gutter="0"/>
          <w:cols w:space="708"/>
          <w:docGrid w:linePitch="360"/>
        </w:sectPr>
      </w:pPr>
    </w:p>
    <w:p w:rsidR="00B50003" w:rsidRDefault="007F17E5">
      <w:pPr>
        <w:pStyle w:val="Heading1"/>
      </w:pPr>
      <w:r>
        <w:lastRenderedPageBreak/>
        <w:t xml:space="preserve">pendahuluan </w:t>
      </w:r>
    </w:p>
    <w:p w:rsidR="00330296" w:rsidRPr="00336FAD" w:rsidRDefault="00330296" w:rsidP="00330296">
      <w:pPr>
        <w:spacing w:after="0" w:line="240" w:lineRule="auto"/>
        <w:ind w:firstLine="720"/>
        <w:jc w:val="both"/>
        <w:rPr>
          <w:rFonts w:ascii="Times New Roman" w:hAnsi="Times New Roman" w:cs="Times New Roman"/>
        </w:rPr>
      </w:pPr>
      <w:r>
        <w:rPr>
          <w:rFonts w:ascii="Times New Roman" w:hAnsi="Times New Roman" w:cs="Times New Roman"/>
        </w:rPr>
        <w:t>Definisi dari laporan keuangan yaitu catatan berupa</w:t>
      </w:r>
      <w:r w:rsidRPr="00336FAD">
        <w:rPr>
          <w:rFonts w:ascii="Times New Roman" w:hAnsi="Times New Roman" w:cs="Times New Roman"/>
        </w:rPr>
        <w:t xml:space="preserve"> data dan informasi </w:t>
      </w:r>
      <w:r>
        <w:rPr>
          <w:rFonts w:ascii="Times New Roman" w:hAnsi="Times New Roman" w:cs="Times New Roman"/>
        </w:rPr>
        <w:t xml:space="preserve">mengenai kondisi </w:t>
      </w:r>
      <w:r w:rsidRPr="00336FAD">
        <w:rPr>
          <w:rFonts w:ascii="Times New Roman" w:hAnsi="Times New Roman" w:cs="Times New Roman"/>
        </w:rPr>
        <w:t xml:space="preserve">keuangan perusahaan </w:t>
      </w:r>
      <w:r>
        <w:rPr>
          <w:rFonts w:ascii="Times New Roman" w:hAnsi="Times New Roman" w:cs="Times New Roman"/>
        </w:rPr>
        <w:t>pada waktu tertentu</w:t>
      </w:r>
      <w:r w:rsidRPr="00336FAD">
        <w:rPr>
          <w:rFonts w:ascii="Times New Roman" w:hAnsi="Times New Roman" w:cs="Times New Roman"/>
        </w:rPr>
        <w:t xml:space="preserve">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{"citationItems":[{"id":"ITEM-1","itemData":{"author":[{"dropping-particle":"","family":"Budhiarta &amp; Wulandari","given":"","non-dropping-particle":"","parse-names":false,"suffix":""}],"container-title":"E-Jurnal Akuntansi","id":"ITEM-1","issue":"3","issued":{"date-parts":[["2014"]]},"page":"574-586","title":"Pengaruh Struktur Kepemilikan, Komite Audit, Komisaris Independen, dan Dewan Direksi terhadap Integritas Laporan Keuangan","type":"article-journal","volume":"7"},"uris":["http://www.mendeley.com/documents/?uuid=9872111e-ca62-4a28-bebc-2e8637d1f34f"]}],"mendeley":{"formattedCitation":"(Budhiarta &amp; Wulandari, 2014)","plainTextFormattedCitation":"(Budhiarta &amp; Wulandari, 2014)","previouslyFormattedCitation":"(Budhiarta &amp; Wulandari, 2014)"},"properties":{"noteIndex":0},"schema":"https://github.com/citation-style-language/schema/raw/master/csl-citation.json"}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(Budhiarta &amp; Wulandari, 2014)</w:t>
      </w:r>
      <w:r w:rsidR="001D44F1" w:rsidRPr="00336FAD">
        <w:rPr>
          <w:rFonts w:ascii="Times New Roman" w:hAnsi="Times New Roman" w:cs="Times New Roman"/>
        </w:rPr>
        <w:fldChar w:fldCharType="end"/>
      </w:r>
      <w:r w:rsidRPr="00336FAD">
        <w:rPr>
          <w:rFonts w:ascii="Times New Roman" w:hAnsi="Times New Roman" w:cs="Times New Roman"/>
        </w:rPr>
        <w:t xml:space="preserve">. </w:t>
      </w:r>
      <w:proofErr w:type="gramStart"/>
      <w:r w:rsidRPr="00336FAD">
        <w:rPr>
          <w:rFonts w:ascii="Times New Roman" w:hAnsi="Times New Roman" w:cs="Times New Roman"/>
        </w:rPr>
        <w:t>Laporan keuangan harus berintegritas.</w:t>
      </w:r>
      <w:proofErr w:type="gramEnd"/>
      <w:r w:rsidRPr="00336FAD">
        <w:rPr>
          <w:rFonts w:ascii="Times New Roman" w:hAnsi="Times New Roman" w:cs="Times New Roman"/>
        </w:rPr>
        <w:t xml:space="preserve"> </w:t>
      </w:r>
      <w:r>
        <w:rPr>
          <w:rFonts w:ascii="Times New Roman" w:hAnsi="Times New Roman" w:cs="Times New Roman"/>
        </w:rPr>
        <w:t>Laporan keuangan yang dalam pelaporannya menggunakan prinsip integritas</w:t>
      </w:r>
      <w:r w:rsidRPr="00336FAD">
        <w:rPr>
          <w:rFonts w:ascii="Times New Roman" w:hAnsi="Times New Roman" w:cs="Times New Roman"/>
        </w:rPr>
        <w:t xml:space="preserve"> dapat dijadikan dasar dalam membuat keputusan karena di dalamnya terdapat informasi yang disajikan secara transparan, sehingga para pengguna </w:t>
      </w:r>
      <w:proofErr w:type="gramStart"/>
      <w:r w:rsidRPr="00336FAD">
        <w:rPr>
          <w:rFonts w:ascii="Times New Roman" w:hAnsi="Times New Roman" w:cs="Times New Roman"/>
        </w:rPr>
        <w:t>akan</w:t>
      </w:r>
      <w:proofErr w:type="gramEnd"/>
      <w:r w:rsidRPr="00336FAD">
        <w:rPr>
          <w:rFonts w:ascii="Times New Roman" w:hAnsi="Times New Roman" w:cs="Times New Roman"/>
        </w:rPr>
        <w:t xml:space="preserve"> dapat membuat keputusan berdasarkan informasi yang disajikan. Informasi keuangan juga harus relevan </w:t>
      </w:r>
      <w:r>
        <w:rPr>
          <w:rFonts w:ascii="Times New Roman" w:hAnsi="Times New Roman" w:cs="Times New Roman"/>
        </w:rPr>
        <w:t>dengan kejadian yang teradi</w:t>
      </w:r>
      <w:r w:rsidRPr="00336FAD">
        <w:rPr>
          <w:rFonts w:ascii="Times New Roman" w:hAnsi="Times New Roman" w:cs="Times New Roman"/>
        </w:rPr>
        <w:t xml:space="preserve"> </w:t>
      </w:r>
      <w:r>
        <w:rPr>
          <w:rFonts w:ascii="Times New Roman" w:hAnsi="Times New Roman" w:cs="Times New Roman"/>
        </w:rPr>
        <w:t>serta dibutuhkan</w:t>
      </w:r>
      <w:r w:rsidRPr="00336FAD">
        <w:rPr>
          <w:rFonts w:ascii="Times New Roman" w:hAnsi="Times New Roman" w:cs="Times New Roman"/>
        </w:rPr>
        <w:t xml:space="preserve"> </w:t>
      </w:r>
      <w:r>
        <w:rPr>
          <w:rFonts w:ascii="Times New Roman" w:hAnsi="Times New Roman" w:cs="Times New Roman"/>
        </w:rPr>
        <w:t>oleh para pengguna</w:t>
      </w:r>
      <w:r w:rsidRPr="00336FAD">
        <w:rPr>
          <w:rFonts w:ascii="Times New Roman" w:hAnsi="Times New Roman" w:cs="Times New Roman"/>
        </w:rPr>
        <w:t xml:space="preserve">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{"citationItems":[{"id":"ITEM-1","itemData":{"DOI":"10.24912/ja.v20i1.79","ISSN":"1410-3591","abstract":"Tujuan penelitain ini adalah untuk membahas tentang pengaruh komisaris independen, komite audit dan financial distress terhadap integritas laporan keuangan pada perusahaan property dan real estate yang terdaftar di Bursa Efek Indonesia baik secara parsial maupun simultan pada tahun 2005-2014. Penelitian ini dilakukan dengan menggunakan regresi data panel dengan bantuan program komputer Eviews versi 8.0. hasil penelitian secara parsial pada tahun 2005-2014 menunjukkan bahwa hanya komisaris independen yang memiliki pengaruh terhadap integritas laporan keuangan, sementara komite audit dan financial distress tidak berpengaruh terhadap integritas laporan keuangan. Sedangkan secara simultan, variabel komisaris independen, komite audit dan financial distress secara bersama-sama mempunyai pengaruh terhadap integritas laporan keuangan. Disarankan untuk penelitian berikutnya untuk menambah variabel independen baru yang diprediksi dapat berpengaruh terhadap integritas laporan keuangan seperti independensi dan kualitas auditor dan mekanisme good corporate governance.The purpose of this reseach is to examine the influence of independent commissioner, audit committee, and financial distress to integrity of financial statement of property and real estate companies listed in Indonesia Stock Exchange either partially or simultaneously for the years 2005-2014. This research was performed using panel data regression with the help of a computer program Eviews version 8.0. The results of partially for the year 2005-2014, that only independent commissioner which has influence on the integrity of financial statements, while audit committee and financial distress has no effect on integrity of financial statements. While simultaneously independent commissioner, audit committee, and financial distress jointly have a significant impact on integrity of financial statements. Recommendation for next studies to added new independent variables that predicted influence to integrity of financial statements, such as independency and quality auditors and good corporate governance mechanism","author":[{"dropping-particle":"","family":"Indrasari","given":"Anita","non-dropping-particle":"","parse-names":false,"suffix":""},{"dropping-particle":"","family":"Yuliandhari","given":"Willy Sri","non-dropping-particle":"","parse-names":false,"suffix":""},{"dropping-particle":"","family":"Triyanto","given":"Dedik Nur","non-dropping-particle":"","parse-names":false,"suffix":""}],"container-title":"Jurnal Akuntansi","id":"ITEM-1","issue":"1","issued":{"date-parts":[["2016"]]},"page":"117","title":"Pengaruh Komisaris Independen, Komite Audit, dan Financial Distress terhadap Integritas Laporan Keuangan","type":"article-journal","volume":"20"},"uris":["http://www.mendeley.com/documents/?uuid=4bd82d24-e81b-4077-b725-3d741d77dce1"]}],"mendeley":{"formattedCitation":"(Indrasari, Yuliandhari, &amp; Triyanto, 2016)","manualFormatting":"(Indrasari, et al., 2016)","plainTextFormattedCitation":"(Indrasari, Yuliandhari, &amp; Triyanto, 2016)","previouslyFormattedCitation":"(Indrasari, Yuliandhari, &amp; Triyanto, 2016)"},"properties":{"noteIndex":0},"schema":"https://github.com/citation-style-language/schema/raw/master/csl-citation.json"}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(Indrasari, et al., 2016)</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{"citationItems":[{"id":"ITEM-1","itemData":{"author":[{"dropping-particle":"","family":"Mulyadi","given":"","non-dropping-particle":"","parse-names":false,"suffix":""}],"id":"ITEM-1","issued":{"date-parts":[["2002"]]},"publisher":"Salemba Empat","publisher-place":"Jakarta","title":"Auditing. Edisi Keenam","type":"article"},"uris":["http://www.mendeley.com/documents/?uuid=9ea91fdb-da97-4403-81b1-4db08171a9e5"]}],"mendeley":{"formattedCitation":"(Mulyadi, 2002)","manualFormatting":"Mulyadi (2002: 56)","plainTextFormattedCitation":"(Mulyadi, 2002)","previouslyFormattedCitation":"(Mulyadi, 2002)"},"properties":{"noteIndex":0},"schema":"https://github.com/citation-style-language/schema/raw/master/csl-citation.json"}</w:instrText>
      </w:r>
      <w:r w:rsidR="001D44F1" w:rsidRPr="00336FAD">
        <w:rPr>
          <w:rFonts w:ascii="Times New Roman" w:hAnsi="Times New Roman" w:cs="Times New Roman"/>
        </w:rPr>
        <w:fldChar w:fldCharType="separate"/>
      </w:r>
      <w:proofErr w:type="gramStart"/>
      <w:r w:rsidRPr="00336FAD">
        <w:rPr>
          <w:rFonts w:ascii="Times New Roman" w:hAnsi="Times New Roman" w:cs="Times New Roman"/>
          <w:noProof/>
        </w:rPr>
        <w:t>Mulyadi (2002: 56)</w:t>
      </w:r>
      <w:r w:rsidR="001D44F1" w:rsidRPr="00336FAD">
        <w:rPr>
          <w:rFonts w:ascii="Times New Roman" w:hAnsi="Times New Roman" w:cs="Times New Roman"/>
        </w:rPr>
        <w:fldChar w:fldCharType="end"/>
      </w:r>
      <w:r w:rsidRPr="00336FAD">
        <w:rPr>
          <w:rFonts w:ascii="Times New Roman" w:hAnsi="Times New Roman" w:cs="Times New Roman"/>
        </w:rPr>
        <w:t xml:space="preserve"> mendefinisikan integritas sebagai sebuah </w:t>
      </w:r>
      <w:r>
        <w:rPr>
          <w:rFonts w:ascii="Times New Roman" w:hAnsi="Times New Roman" w:cs="Times New Roman"/>
        </w:rPr>
        <w:t>hal fundamental yang menjadi dasar</w:t>
      </w:r>
      <w:r w:rsidRPr="00336FAD">
        <w:rPr>
          <w:rFonts w:ascii="Times New Roman" w:hAnsi="Times New Roman" w:cs="Times New Roman"/>
        </w:rPr>
        <w:t xml:space="preserve"> ada atau tidaknya pengakuan profesional.</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Sikap integritas merupakan aspek penting dalam penyusunan laporan keuangan karena laporan keuangan adalah alat komunikasi antara direksi perusahaan dengan pengguna laporan keuangan, maka harus diungkapkan secara benar dan jelas.</w:t>
      </w:r>
      <w:proofErr w:type="gramEnd"/>
    </w:p>
    <w:p w:rsidR="00330296" w:rsidRPr="00336FAD" w:rsidRDefault="00330296" w:rsidP="001D44F1">
      <w:pPr>
        <w:pStyle w:val="ListParagraph"/>
        <w:spacing w:beforeLines="23" w:afterLines="23" w:line="240" w:lineRule="auto"/>
        <w:ind w:left="0" w:firstLine="720"/>
        <w:jc w:val="both"/>
        <w:rPr>
          <w:rFonts w:ascii="Times New Roman" w:hAnsi="Times New Roman"/>
        </w:rPr>
      </w:pPr>
      <w:proofErr w:type="gramStart"/>
      <w:r w:rsidRPr="00336FAD">
        <w:rPr>
          <w:rFonts w:ascii="Times New Roman" w:hAnsi="Times New Roman"/>
        </w:rPr>
        <w:lastRenderedPageBreak/>
        <w:t xml:space="preserve">Salah satu fenomena yang menjadi sorotan pada 2013 – 2015 yaitu dikutip dari </w:t>
      </w:r>
      <w:hyperlink r:id="rId12" w:history="1">
        <w:r w:rsidRPr="00330296">
          <w:rPr>
            <w:rStyle w:val="Hyperlink"/>
            <w:rFonts w:ascii="Times New Roman" w:hAnsi="Times New Roman"/>
            <w:color w:val="auto"/>
          </w:rPr>
          <w:t>www.economy.okezone.com</w:t>
        </w:r>
      </w:hyperlink>
      <w:r w:rsidRPr="00336FAD">
        <w:rPr>
          <w:rFonts w:ascii="Times New Roman" w:hAnsi="Times New Roman"/>
        </w:rPr>
        <w:t xml:space="preserve"> bahwa diduga terjadi manipulasi laporan keuangan PT Timah (TINS).</w:t>
      </w:r>
      <w:proofErr w:type="gramEnd"/>
      <w:r w:rsidRPr="00336FAD">
        <w:rPr>
          <w:rFonts w:ascii="Times New Roman" w:hAnsi="Times New Roman"/>
        </w:rPr>
        <w:t xml:space="preserve"> </w:t>
      </w:r>
      <w:proofErr w:type="gramStart"/>
      <w:r w:rsidRPr="00336FAD">
        <w:rPr>
          <w:rFonts w:ascii="Times New Roman" w:hAnsi="Times New Roman"/>
        </w:rPr>
        <w:t>Pada laporan keuangan semester I – 2015, perusahaan tersebut mengalami kerugian mencapai Rp59 milyar, namun direksi PT Timah justru mengungkapkan sebaliknya.</w:t>
      </w:r>
      <w:proofErr w:type="gramEnd"/>
      <w:r w:rsidRPr="00336FAD">
        <w:rPr>
          <w:rFonts w:ascii="Times New Roman" w:hAnsi="Times New Roman"/>
        </w:rPr>
        <w:t xml:space="preserve"> Utang PT Timah juga meningkat dari Rp263 milyar pada 2013 menjadi Rp2</w:t>
      </w:r>
      <w:proofErr w:type="gramStart"/>
      <w:r w:rsidRPr="00336FAD">
        <w:rPr>
          <w:rFonts w:ascii="Times New Roman" w:hAnsi="Times New Roman"/>
        </w:rPr>
        <w:t>,3</w:t>
      </w:r>
      <w:proofErr w:type="gramEnd"/>
      <w:r w:rsidRPr="00336FAD">
        <w:rPr>
          <w:rFonts w:ascii="Times New Roman" w:hAnsi="Times New Roman"/>
        </w:rPr>
        <w:t xml:space="preserve"> trilyun pada 2015. </w:t>
      </w:r>
      <w:proofErr w:type="gramStart"/>
      <w:r w:rsidRPr="00336FAD">
        <w:rPr>
          <w:rFonts w:ascii="Times New Roman" w:hAnsi="Times New Roman"/>
        </w:rPr>
        <w:t xml:space="preserve">Fenomena ini </w:t>
      </w:r>
      <w:r w:rsidRPr="006561DD">
        <w:rPr>
          <w:rFonts w:ascii="Times New Roman" w:hAnsi="Times New Roman"/>
        </w:rPr>
        <w:t>membuktikan</w:t>
      </w:r>
      <w:r w:rsidRPr="00336FAD">
        <w:rPr>
          <w:rFonts w:ascii="Times New Roman" w:hAnsi="Times New Roman"/>
        </w:rPr>
        <w:t xml:space="preserve"> bahwa penegakan sikap integritas antardireksi </w:t>
      </w:r>
      <w:r>
        <w:rPr>
          <w:rFonts w:ascii="Times New Roman" w:hAnsi="Times New Roman"/>
        </w:rPr>
        <w:t>selama menyusun laporan keuangan masih dipertanyakan.</w:t>
      </w:r>
      <w:proofErr w:type="gramEnd"/>
      <w:r>
        <w:rPr>
          <w:rFonts w:ascii="Times New Roman" w:hAnsi="Times New Roman"/>
        </w:rPr>
        <w:t xml:space="preserve"> </w:t>
      </w:r>
      <w:r w:rsidR="00D875C6" w:rsidRPr="00D875C6">
        <w:rPr>
          <w:rFonts w:ascii="Times New Roman" w:hAnsi="Times New Roman"/>
          <w:color w:val="FF0000"/>
        </w:rPr>
        <w:t xml:space="preserve">Sesuai dengan teori kredibilitas, para pengguna laporan keuangan </w:t>
      </w:r>
      <w:proofErr w:type="gramStart"/>
      <w:r w:rsidR="00D875C6" w:rsidRPr="00D875C6">
        <w:rPr>
          <w:rFonts w:ascii="Times New Roman" w:hAnsi="Times New Roman"/>
          <w:color w:val="FF0000"/>
        </w:rPr>
        <w:t>akan</w:t>
      </w:r>
      <w:proofErr w:type="gramEnd"/>
      <w:r w:rsidR="00D875C6" w:rsidRPr="00D875C6">
        <w:rPr>
          <w:rFonts w:ascii="Times New Roman" w:hAnsi="Times New Roman"/>
          <w:color w:val="FF0000"/>
        </w:rPr>
        <w:t xml:space="preserve"> percaya kepada orang dengan kemampuan di bidangnya. Namun, hal ini disalahgunakan oleh beberapa pihak demi menguntungkan dirinya sendiri, sehingga dibutuhkan mekanisme yang jelas yang di dalamnya terdapat orang-orang yang berkompeten untuk membantu mengawasi jalannya proses pelaporan keuangan.</w:t>
      </w:r>
      <w:r w:rsidR="00D875C6">
        <w:rPr>
          <w:rFonts w:ascii="Times New Roman" w:hAnsi="Times New Roman"/>
          <w:color w:val="FF0000"/>
        </w:rPr>
        <w:t xml:space="preserve"> Orang-orang ini yang </w:t>
      </w:r>
      <w:proofErr w:type="gramStart"/>
      <w:r w:rsidR="00D875C6">
        <w:rPr>
          <w:rFonts w:ascii="Times New Roman" w:hAnsi="Times New Roman"/>
          <w:color w:val="FF0000"/>
        </w:rPr>
        <w:t>akan</w:t>
      </w:r>
      <w:proofErr w:type="gramEnd"/>
      <w:r w:rsidR="00D875C6">
        <w:rPr>
          <w:rFonts w:ascii="Times New Roman" w:hAnsi="Times New Roman"/>
          <w:color w:val="FF0000"/>
        </w:rPr>
        <w:t xml:space="preserve"> melakukan fungsinya untuk mengawasi tingkah laku manajemen, sehingga manajemen tidak memiliki kesempatan untuk berbuat curang.</w:t>
      </w:r>
      <w:r w:rsidR="00D875C6" w:rsidRPr="00D875C6">
        <w:rPr>
          <w:rFonts w:ascii="Times New Roman" w:hAnsi="Times New Roman"/>
          <w:color w:val="FF0000"/>
        </w:rPr>
        <w:t xml:space="preserve"> </w:t>
      </w:r>
      <w:proofErr w:type="gramStart"/>
      <w:r w:rsidR="00D875C6" w:rsidRPr="00D875C6">
        <w:rPr>
          <w:rFonts w:ascii="Times New Roman" w:hAnsi="Times New Roman"/>
          <w:color w:val="FF0000"/>
        </w:rPr>
        <w:t>Sikap oknum yang ingin menguntungkan dirinya sendiri ini sesuai dengan teori keagenan, di mana terjadi perbedaan tujuan.</w:t>
      </w:r>
      <w:proofErr w:type="gramEnd"/>
      <w:r w:rsidR="00D875C6" w:rsidRPr="00D875C6">
        <w:rPr>
          <w:rFonts w:ascii="Times New Roman" w:hAnsi="Times New Roman"/>
          <w:color w:val="FF0000"/>
        </w:rPr>
        <w:t xml:space="preserve"> </w:t>
      </w:r>
      <w:proofErr w:type="gramStart"/>
      <w:r w:rsidR="00D875C6" w:rsidRPr="00D875C6">
        <w:rPr>
          <w:rFonts w:ascii="Times New Roman" w:hAnsi="Times New Roman"/>
          <w:color w:val="FF0000"/>
        </w:rPr>
        <w:t>Investor menginginkan hasil yang sesuai dengan investasinya, sedangkan manajer ingin memperbanyak keuntungannya dengan melakukan kecurangan pada laporan keuangan.</w:t>
      </w:r>
      <w:proofErr w:type="gramEnd"/>
      <w:r w:rsidR="00D875C6" w:rsidRPr="00D875C6">
        <w:rPr>
          <w:rFonts w:ascii="Times New Roman" w:hAnsi="Times New Roman"/>
          <w:color w:val="FF0000"/>
        </w:rPr>
        <w:t xml:space="preserve"> </w:t>
      </w:r>
    </w:p>
    <w:p w:rsidR="00330296" w:rsidRPr="00336FAD" w:rsidRDefault="00330296" w:rsidP="00330296">
      <w:pPr>
        <w:spacing w:after="0" w:line="240" w:lineRule="auto"/>
        <w:ind w:firstLine="720"/>
        <w:jc w:val="both"/>
        <w:rPr>
          <w:rFonts w:ascii="Times New Roman" w:hAnsi="Times New Roman" w:cs="Times New Roman"/>
        </w:rPr>
      </w:pPr>
      <w:proofErr w:type="gramStart"/>
      <w:r>
        <w:rPr>
          <w:rFonts w:ascii="Times New Roman" w:hAnsi="Times New Roman" w:cs="Times New Roman"/>
        </w:rPr>
        <w:t>Penelitian yang meneliti pengaruh</w:t>
      </w:r>
      <w:r w:rsidRPr="00336FAD">
        <w:rPr>
          <w:rFonts w:ascii="Times New Roman" w:hAnsi="Times New Roman" w:cs="Times New Roman"/>
        </w:rPr>
        <w:t xml:space="preserve"> kepemilikan manajerial, kepemilikan institusional, komisaris independen, dan </w:t>
      </w:r>
      <w:r w:rsidRPr="00336FAD">
        <w:rPr>
          <w:rFonts w:ascii="Times New Roman" w:hAnsi="Times New Roman" w:cs="Times New Roman"/>
          <w:i/>
        </w:rPr>
        <w:t xml:space="preserve">leverage </w:t>
      </w:r>
      <w:r w:rsidRPr="00336FAD">
        <w:rPr>
          <w:rFonts w:ascii="Times New Roman" w:hAnsi="Times New Roman" w:cs="Times New Roman"/>
        </w:rPr>
        <w:t>terhadap integritas laporan keuangan telah banyak dilakukan dan memiliki hasil berbeda-beda.</w:t>
      </w:r>
      <w:proofErr w:type="gramEnd"/>
      <w:r w:rsidRPr="00336FAD">
        <w:rPr>
          <w:rFonts w:ascii="Times New Roman" w:hAnsi="Times New Roman" w:cs="Times New Roman"/>
        </w:rPr>
        <w:t xml:space="preserve"> Penelitian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{"citationItems":[{"id":"ITEM-1","itemData":{"author":[{"dropping-particle":"","family":"Amrulloh","given":"","non-dropping-particle":"","parse-names":false,"suffix":""},{"dropping-particle":"","family":"Putri","given":"IG. A. Made Asri Dwija","non-dropping-particle":"","parse-names":false,"suffix":""},{"dropping-particle":"","family":"Wirama","given":"Dewa Gede","non-dropping-particle":"","parse-names":false,"suffix":""}],"container-title":"E-Jurnal Akuntansi Universitas Udayana","id":"ITEM-1","issue":"8","issued":{"date-parts":[["2016"]]},"page":"2305-2328","title":"Pengaruh Mekanisme Corporate Governance, Ukuran KAP, Audit Tenure, dan Audit Report Lag pada Integritas Laporan Keuangan","type":"article-journal","volume":"5"},"uris":["http://www.mendeley.com/documents/?uuid=c80a1cbe-e435-44d8-8a4a-a9cdaa1b9bb6"]}],"mendeley":{"formattedCitation":"(Amrulloh, Putri, &amp; Wirama, 2016)","manualFormatting":"Amrulloh, et al. (2016)","plainTextFormattedCitation":"(Amrulloh, Putri, &amp; Wirama, 2016)","previouslyFormattedCitation":"(Amrulloh, Putri, &amp; Wirama, 2016)"},"properties":{"noteIndex":0},"schema":"https://github.com/citation-style-language/schema/raw/master/csl-citation.json"}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Amrulloh, et al. (2016)</w:t>
      </w:r>
      <w:r w:rsidR="001D44F1" w:rsidRPr="00336FAD">
        <w:rPr>
          <w:rFonts w:ascii="Times New Roman" w:hAnsi="Times New Roman" w:cs="Times New Roman"/>
        </w:rPr>
        <w:fldChar w:fldCharType="end"/>
      </w:r>
      <w:r w:rsidRPr="00336FAD">
        <w:rPr>
          <w:rFonts w:ascii="Times New Roman" w:hAnsi="Times New Roman" w:cs="Times New Roman"/>
        </w:rPr>
        <w:t xml:space="preserve"> dan</w:t>
      </w:r>
      <w:r w:rsidR="001D44F1" w:rsidRPr="00336FAD">
        <w:rPr>
          <w:rFonts w:ascii="Times New Roman" w:hAnsi="Times New Roman" w:cs="Times New Roman"/>
        </w:rPr>
        <w:fldChar w:fldCharType="begin" w:fldLock="1"/>
      </w:r>
      <w:r>
        <w:rPr>
          <w:rFonts w:ascii="Times New Roman" w:hAnsi="Times New Roman" w:cs="Times New Roman"/>
        </w:rPr>
        <w:instrText>ADDIN CSL_CITATION {"citationItems":[{"id":"ITEM-1","itemData":{"DOI":"10.15408/ess.v4i3.2436","ISSN":"2087-2038","abstract":"The purposes of this research was to analyze the effect of corporate governance mechanisms and the quality of public accounting firms on the integrity of financial statements. This research used a sample of companies listed on the Indonesia Stock Exchange during the period 2009 to 2011. Number of manufacturing firms sampled this research were 66 companies with over 3 years of observation. Based on purposive sampling method, the total sample was 198 financial statements or annual reports. But the researchers reduced the number of samples to discard as many as 28 pieces of data outliers to improve the normality of the data, so that the end of the research the total sample is 170 financial statements or annual reports. Testing this hypothesis using multiple regression analysis. The result showed that the corporate governance mechanisms and the quality of public accounting firms have a significant effect on the integrity of financial statements.","author":[{"dropping-particle":"","family":"Rahiim","given":"Defriandio","non-dropping-particle":"","parse-names":false,"suffix":""},{"dropping-particle":"","family":"Wulandari","given":"Sholiyah","non-dropping-particle":"","parse-names":false,"suffix":""}],"container-title":"Jurnal Bisnis dan Manajemen","id":"ITEM-1","issue":"3","issued":{"date-parts":[["2014"]]},"page":"87-102","title":"Pengaruh Mekanisme Corporate Governance Dan Kualitas Kantor Akuntan Publik Terhadap Integritas Laporan Keuangan","type":"article-journal","volume":"4"},"uris":["http://www.mendeley.com/documents/?uuid=c30ee779-8da5-4f6c-8e35-03f6fbdfc8a8"]}],"mendeley":{"formattedCitation":"(Rahiim &amp; Wulandari, 2014b)","manualFormatting":" Rahiim &amp; Wulandari (2014)","plainTextFormattedCitation":"(Rahiim &amp; Wulandari, 2014b)","previouslyFormattedCitation":"(Rahiim &amp; Wulandari, 2014b)"},"properties":{"noteIndex":0},"schema":"https://github.com/citation-style-language/schema/raw/master/csl-citation.json"}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 xml:space="preserve"> Rahiim &amp; Wulandari (2014)</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Pr>
          <w:rFonts w:ascii="Times New Roman" w:hAnsi="Times New Roman" w:cs="Times New Roman"/>
        </w:rPr>
        <w:t>memperlihatkan bahwa terdapat pengaruh positif yang terjadi antara kepemilikan manajerial terhadap integritas laporan keuangan. B</w:t>
      </w:r>
      <w:r w:rsidRPr="00336FAD">
        <w:rPr>
          <w:rFonts w:ascii="Times New Roman" w:hAnsi="Times New Roman" w:cs="Times New Roman"/>
        </w:rPr>
        <w:t xml:space="preserve">erbeda dari penelitian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{"citationItems":[{"id":"ITEM-1","itemData":{"DOI":"10.24964/ja.v5i2.363","ISSN":"2088768X","abstract":"This research aimed to empirically analyze the effect of independence, corporate governance mechanisms (stock institutional ownership percentage, the percentage of stock ownership management, audit committees, independent directors) and quality audit of the integrity of financial report.The population in thisresearch are all manufacturing companies listed on the Indonesia Stock Exchange (IDX) over the period 2011-2015. The sample used in this research are 39 companies to obtain a sample of 195 observation datausing purposive sampling.The conclusion is there is no significant effect between independence, percentage of institutional stock ownership, percentage of stock ownership management, audit committee, independent commissioner on the integrity of financial report and significant effect on the integrity of the quality audit of financial report.","author":[{"dropping-particle":"","family":"Mudasetia","given":"","non-dropping-particle":"","parse-names":false,"suffix":""},{"dropping-particle":"","family":"Solikhah","given":"Nur","non-dropping-particle":"","parse-names":false,"suffix":""}],"container-title":"Jurnal Akuntansi","id":"ITEM-1","issue":"2","issued":{"date-parts":[["2017"]]},"page":"167-178","title":"Pengaruh Independensi, Mekanisme Corporate Governance dan Kualitas Audit terhadap Integritas Laporan Keuangan","type":"article-journal","volume":"5"},"uris":["http://www.mendeley.com/documents/?uuid=8f17740c-6ca8-470c-983a-e7b78d8e1ad1"]}],"mendeley":{"formattedCitation":"(Mudasetia &amp; Solikhah, 2017)","manualFormatting":"Mudasetia &amp; Solikhah (2017)","plainTextFormattedCitation":"(Mudasetia &amp; Solikhah, 2017)","previouslyFormattedCitation":"(Mudasetia &amp; Solikhah,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Mudasetia &amp; Solikhah (2017)</w:t>
      </w:r>
      <w:r w:rsidR="001D44F1" w:rsidRPr="00336FAD">
        <w:rPr>
          <w:rFonts w:ascii="Times New Roman" w:hAnsi="Times New Roman" w:cs="Times New Roman"/>
        </w:rPr>
        <w:fldChar w:fldCharType="end"/>
      </w:r>
      <w:r w:rsidRPr="00336FAD">
        <w:rPr>
          <w:rFonts w:ascii="Times New Roman" w:hAnsi="Times New Roman" w:cs="Times New Roman"/>
        </w:rPr>
        <w:t xml:space="preserve"> bahwa kepemilikan manajerial tidak </w:t>
      </w:r>
      <w:r>
        <w:rPr>
          <w:rFonts w:ascii="Times New Roman" w:hAnsi="Times New Roman" w:cs="Times New Roman"/>
        </w:rPr>
        <w:t>memengaruhi</w:t>
      </w:r>
      <w:r w:rsidRPr="00336FAD">
        <w:rPr>
          <w:rFonts w:ascii="Times New Roman" w:hAnsi="Times New Roman" w:cs="Times New Roman"/>
        </w:rPr>
        <w:t xml:space="preserve"> integritas laporan keuangan. Penelitian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{"citationItems":[{"id":"ITEM-1","itemData":{"author":[{"dropping-particle":"","family":"Wulandari","given":"N. P. Yani","non-dropping-particle":"","parse-names":false,"suffix":""},{"dropping-particle":"","family":"Budiartha","given":"I Ketut","non-dropping-particle":"","parse-names":false,"suffix":""}],"container-title":"E-Jurnal Akuntansi Universitas Udayana","id":"ITEM-1","issue":"3","issued":{"date-parts":[["2014"]]},"page":"574-586","title":"Pengaruh Struktur Kepemilikan, Komite Audit, Komisaris Independen, dan Dewan Direksi terhadap Integritas Laporan Keuangan","type":"article-journal","volume":"7"},"uris":["http://www.mendeley.com/documents/?uuid=9ae30e36-123a-4e62-a33f-7cd8113dea58"]}],"mendeley":{"formattedCitation":"(Wulandari &amp; Budiartha, 2014)","manualFormatting":"Wulandari &amp; Budiartha (2014)","plainTextFormattedCitation":"(Wulandari &amp; Budiartha, 2014)","previouslyFormattedCitation":"(Wulandari &amp; Budiartha, 2014)"},"properties":{"noteIndex":0},"schema":"https://github.com/citation-style-language/schema/raw/master/csl-citation.json"}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Wulandari &amp; Budiartha (2014)</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Pr>
          <w:rFonts w:ascii="Times New Roman" w:hAnsi="Times New Roman" w:cs="Times New Roman"/>
        </w:rPr>
        <w:t>menegaskan</w:t>
      </w:r>
      <w:r w:rsidRPr="00336FAD">
        <w:rPr>
          <w:rFonts w:ascii="Times New Roman" w:hAnsi="Times New Roman" w:cs="Times New Roman"/>
        </w:rPr>
        <w:t xml:space="preserve"> kepemilikan institusional berpengaruh positif terhadap integritas laporan keuangan, sedangkan </w:t>
      </w:r>
      <w:r w:rsidR="001D44F1" w:rsidRPr="00336FAD">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{"citationItems":[{"id":"ITEM-1","itemData":{"author":[{"dropping-particle":"","family":"Hardiningsih","given":"Pancawati","non-dropping-particle":"","parse-names":false,"suffix":""}],"container-title":"Kajian Akuntansi","id":"ITEM-1","issue":"1","issued":{"date-parts":[["2010"]]},"page":"61-76","title":"Pengaruh Independensi, Corporate Governance, dan Kualitas Audit terhdapa Integritas Laporan Keuangan","type":"article-journal","volume":"2"},"uris":["http://www.mendeley.com/documents/?uuid=69f23056-aa20-4d3e-9e3b-bb527612795f"]}],"mendeley":{"formattedCitation":"(Hardiningsih, 2010b)","manualFormatting":"Hardiningsih (2010)","plainTextFormattedCitation":"(Hardiningsih, 2010b)","previouslyFormattedCitation":"(Hardiningsih, 2010b)"},"properties":{"noteIndex":0},"schema":"https://github.com/citation-style-language/schema/raw/master/csl-citation.json"}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Hardiningsih (2010)</w:t>
      </w:r>
      <w:r w:rsidR="001D44F1" w:rsidRPr="00336FAD">
        <w:rPr>
          <w:rFonts w:ascii="Times New Roman" w:hAnsi="Times New Roman" w:cs="Times New Roman"/>
        </w:rPr>
        <w:fldChar w:fldCharType="end"/>
      </w:r>
      <w:r w:rsidRPr="00336FAD">
        <w:rPr>
          <w:rFonts w:ascii="Times New Roman" w:hAnsi="Times New Roman" w:cs="Times New Roman"/>
        </w:rPr>
        <w:t xml:space="preserve"> menyatakan bahwa kepemilikan institusional tidak berpengaruh terhadap integritas laporan keuangan. </w:t>
      </w:r>
      <w:r w:rsidR="001D44F1" w:rsidRPr="00336FAD">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{"citationItems":[{"id":"ITEM-1","itemData":{"author":[{"dropping-particle":"","family":"Dewi","given":"Ni Kadek Harum Sari","non-dropping-particle":"","parse-names":false,"suffix":""},{"dropping-particle":"","family":"Putra","given":"I Made Pande Dwiana","non-dropping-particle":"","parse-names":false,"suffix":""}],"container-title":"E-Jurnal Akuntansi Universitas Udayana","id":"ITEM-1","issue":"3","issued":{"date-parts":[["2016"]]},"page":"2269-2296","title":"Pengaruh Mekanisme Corporate GOvernance pada Integritas Laporan Keuangan","type":"article-journal","volume":"15"},"uris":["http://www.mendeley.com/documents/?uuid=6e57a792-af96-4cf4-9297-8e1d5a6d5b5b"]}],"mendeley":{"formattedCitation":"(Ni Kadek Harum Sari Dewi &amp; Putra, 2016)","manualFormatting":"Dewi &amp; Putra (2016)","plainTextFormattedCitation":"(Ni Kadek Harum Sari Dewi &amp; Putra, 2016)","previouslyFormattedCitation":"(Ni Kadek Harum Sari Dewi &amp; Putra, 2016)"},"properties":{"noteIndex":0},"schema":"https://github.com/citation-style-language/schema/raw/master/csl-citation.json"}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Dewi &amp; Putra (2016)</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Pr>
          <w:rFonts w:ascii="Times New Roman" w:hAnsi="Times New Roman" w:cs="Times New Roman"/>
        </w:rPr>
        <w:t>menjelaskan bahwa terjadi pengaruh positif antara komisaris independen terhadap integritas laporan keuangan</w:t>
      </w:r>
      <w:r w:rsidRPr="00336FAD">
        <w:rPr>
          <w:rFonts w:ascii="Times New Roman" w:hAnsi="Times New Roman" w:cs="Times New Roman"/>
        </w:rPr>
        <w:t xml:space="preserve">, </w:t>
      </w:r>
      <w:r>
        <w:rPr>
          <w:rFonts w:ascii="Times New Roman" w:hAnsi="Times New Roman" w:cs="Times New Roman"/>
        </w:rPr>
        <w:t>sementara</w:t>
      </w:r>
      <w:r w:rsidRPr="00336FAD">
        <w:rPr>
          <w:rFonts w:ascii="Times New Roman" w:hAnsi="Times New Roman" w:cs="Times New Roman"/>
        </w:rPr>
        <w:t xml:space="preserve">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{"citationItems":[{"id":"ITEM-1","itemData":{"author":[{"dropping-particle":"","family":"Sari","given":"Mirda Ratna","non-dropping-particle":"","parse-names":false,"suffix":""},{"dropping-particle":"","family":"Rahayu","given":"Sri","non-dropping-particle":"","parse-names":false,"suffix":""}],"container-title":"Proceedings SNEB","id":"ITEM-1","issued":{"date-parts":[["2014"]]},"page":"1-7","title":"Analisis Pengaruh Independensi Auditor, Mekanisme Corporate Governance, Kualitas AUdit, dan Manajemen Laba terhadap Integritas Laporan Keuangan","type":"article-journal"},"uris":["http://www.mendeley.com/documents/?uuid=e278442e-0c05-4313-9efa-851c28f1d65e"]}],"mendeley":{"formattedCitation":"(Sari &amp; Rahayu, 2014)","manualFormatting":"Sari &amp; Rahayu (2014)","plainTextFormattedCitation":"(Sari &amp; Rahayu, 2014)","previouslyFormattedCitation":"(Sari &amp; Rahayu, 2014)"},"properties":{"noteIndex":0},"schema":"https://github.com/citation-style-language/schema/raw/master/csl-citation.json"}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Sari &amp; Rahayu (</w:t>
      </w:r>
      <w:r>
        <w:rPr>
          <w:rFonts w:ascii="Times New Roman" w:hAnsi="Times New Roman" w:cs="Times New Roman"/>
          <w:noProof/>
        </w:rPr>
        <w:t>2014</w:t>
      </w:r>
      <w:r w:rsidRPr="00336FAD">
        <w:rPr>
          <w:rFonts w:ascii="Times New Roman" w:hAnsi="Times New Roman" w:cs="Times New Roman"/>
          <w:noProof/>
        </w:rPr>
        <w:t>)</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Pr>
          <w:rFonts w:ascii="Times New Roman" w:hAnsi="Times New Roman" w:cs="Times New Roman"/>
        </w:rPr>
        <w:t>menjelaskan tidak terjadi pengaruh antara komisaris independen dengan integritas laporan keuangan</w:t>
      </w:r>
      <w:r w:rsidRPr="00336FAD">
        <w:rPr>
          <w:rFonts w:ascii="Times New Roman" w:hAnsi="Times New Roman" w:cs="Times New Roman"/>
        </w:rPr>
        <w:t>.</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{"citationItems":[{"id":"ITEM-1","itemData":{"author":[{"dropping-particle":"","family":"Parlentino","given":"Januar","non-dropping-particle":"","parse-names":false,"suffix":""},{"dropping-particle":"","family":"Karo Karo","given":"Surbakti","non-dropping-particle":"","parse-names":false,"suffix":""}],"container-title":"Jurnal Mediasi Unimed","id":"ITEM-1","issue":"1","issued":{"date-parts":[["2017"]]},"title":"Pengaruh Corporate Governance, Kualitas KAP, Firmsize, dan Leverage terhadap Integritas Laporan Keuangan","type":"article-journal","volume":"6"},"uris":["http://www.mendeley.com/documents/?uuid=71cea31b-7b3a-4fd9-b996-9ddf8fa96db5"]}],"mendeley":{"formattedCitation":"(Parlentino &amp; Karo Karo, 2017)","manualFormatting":" Parlentino &amp; Karo Karo (2017)","plainTextFormattedCitation":"(Parlentino &amp; Karo Karo, 2017)","previouslyFormattedCitation":"(Parlentino &amp; Karo Karo,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 xml:space="preserve"> Parlentino &amp; Karo Karo (</w:t>
      </w:r>
      <w:r>
        <w:rPr>
          <w:rFonts w:ascii="Times New Roman" w:hAnsi="Times New Roman" w:cs="Times New Roman"/>
          <w:noProof/>
        </w:rPr>
        <w:t>2017</w:t>
      </w:r>
      <w:r w:rsidRPr="00336FAD">
        <w:rPr>
          <w:rFonts w:ascii="Times New Roman" w:hAnsi="Times New Roman" w:cs="Times New Roman"/>
          <w:noProof/>
        </w:rPr>
        <w:t>)</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Pr>
          <w:rFonts w:ascii="Times New Roman" w:hAnsi="Times New Roman" w:cs="Times New Roman"/>
        </w:rPr>
        <w:t xml:space="preserve">menjelaskan bahwa terdapat pengaruh yang positif terjadi pada </w:t>
      </w:r>
      <w:r>
        <w:rPr>
          <w:rFonts w:ascii="Times New Roman" w:hAnsi="Times New Roman" w:cs="Times New Roman"/>
          <w:i/>
        </w:rPr>
        <w:t xml:space="preserve">leverage </w:t>
      </w:r>
      <w:r>
        <w:rPr>
          <w:rFonts w:ascii="Times New Roman" w:hAnsi="Times New Roman" w:cs="Times New Roman"/>
        </w:rPr>
        <w:t>terhadap integritas laporan keuangan</w:t>
      </w:r>
      <w:r w:rsidRPr="00336FAD">
        <w:rPr>
          <w:rFonts w:ascii="Times New Roman" w:hAnsi="Times New Roman" w:cs="Times New Roman"/>
        </w:rPr>
        <w:t xml:space="preserve">, sedangkan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{"citationItems":[{"id":"ITEM-1","itemData":{"author":[{"dropping-particle":"","family":"Saad","given":"Bani","non-dropping-particle":"","parse-names":false,"suffix":""},{"dropping-particle":"","family":"Abdillah","given":"Aisyah Farascahya","non-dropping-particle":"","parse-names":false,"suffix":""}],"container-title":"Jurnal Ilmu Manajemen Oikonomia","id":"ITEM-1","issue":"1","issued":{"date-parts":[["2019"]]},"page":"70-85","title":"Analisis Pengaruh Ukuran Perusahaan, Leverage, Audit Tenure, dan Financial DIstress terhadap Integritas Laporan Keuangan","type":"article-journal","volume":"15"},"uris":["http://www.mendeley.com/documents/?uuid=9a4e82ea-119b-4076-aff1-bf708e6079ab"]}],"mendeley":{"formattedCitation":"(Saad &amp; Abdillah, 2019)","manualFormatting":"Saad &amp; Abdillah (2019)","plainTextFormattedCitation":"(Saad &amp; Abdillah, 2019)","previouslyFormattedCitation":"(Saad &amp; Abdillah, 2019)"},"properties":{"noteIndex":0},"schema":"https://github.com/citation-style-language/schema/raw/master/csl-citation.json"}</w:instrText>
      </w:r>
      <w:r w:rsidR="001D44F1" w:rsidRPr="00336FAD">
        <w:rPr>
          <w:rFonts w:ascii="Times New Roman" w:hAnsi="Times New Roman" w:cs="Times New Roman"/>
        </w:rPr>
        <w:fldChar w:fldCharType="separate"/>
      </w:r>
      <w:r>
        <w:rPr>
          <w:rFonts w:ascii="Times New Roman" w:hAnsi="Times New Roman" w:cs="Times New Roman"/>
          <w:noProof/>
        </w:rPr>
        <w:t>Saad &amp; Abdillah  (2019)</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Pr>
          <w:rFonts w:ascii="Times New Roman" w:hAnsi="Times New Roman" w:cs="Times New Roman"/>
        </w:rPr>
        <w:t xml:space="preserve">memperlihatkan sebaliknya, yaitu terjadi pengaruh negatif antara </w:t>
      </w:r>
      <w:r>
        <w:rPr>
          <w:rFonts w:ascii="Times New Roman" w:hAnsi="Times New Roman" w:cs="Times New Roman"/>
          <w:i/>
        </w:rPr>
        <w:t xml:space="preserve">leverage </w:t>
      </w:r>
      <w:r>
        <w:rPr>
          <w:rFonts w:ascii="Times New Roman" w:hAnsi="Times New Roman" w:cs="Times New Roman"/>
        </w:rPr>
        <w:t xml:space="preserve">terhadap integritas laporan keuangan. </w:t>
      </w:r>
      <w:r w:rsidRPr="00336FAD">
        <w:rPr>
          <w:rFonts w:ascii="Times New Roman" w:hAnsi="Times New Roman" w:cs="Times New Roman"/>
        </w:rPr>
        <w:t xml:space="preserve"> </w:t>
      </w:r>
    </w:p>
    <w:p w:rsidR="00330296" w:rsidRDefault="00330296" w:rsidP="00330296">
      <w:pPr>
        <w:spacing w:after="0" w:line="240" w:lineRule="auto"/>
        <w:jc w:val="both"/>
        <w:rPr>
          <w:rFonts w:ascii="Times New Roman" w:hAnsi="Times New Roman" w:cs="Times New Roman"/>
        </w:rPr>
      </w:pPr>
      <w:r w:rsidRPr="00336FAD">
        <w:rPr>
          <w:rFonts w:ascii="Times New Roman" w:hAnsi="Times New Roman" w:cs="Times New Roman"/>
        </w:rPr>
        <w:tab/>
      </w:r>
      <w:proofErr w:type="gramStart"/>
      <w:r w:rsidRPr="00336FAD">
        <w:rPr>
          <w:rFonts w:ascii="Times New Roman" w:hAnsi="Times New Roman" w:cs="Times New Roman"/>
        </w:rPr>
        <w:t xml:space="preserve">Tujuan dari penelitian ini </w:t>
      </w:r>
      <w:r>
        <w:rPr>
          <w:rFonts w:ascii="Times New Roman" w:hAnsi="Times New Roman" w:cs="Times New Roman"/>
        </w:rPr>
        <w:t>yakni</w:t>
      </w:r>
      <w:r w:rsidRPr="00336FAD">
        <w:rPr>
          <w:rFonts w:ascii="Times New Roman" w:hAnsi="Times New Roman" w:cs="Times New Roman"/>
        </w:rPr>
        <w:t xml:space="preserve"> untuk menganalisis dan memberikan bukti empiris mengenai fakor-faktor yang memengaruhi integritas laporan keuangan.</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 xml:space="preserve">Rumusan masalah dari penelitian ini yaitu adakah pengaruh yang diberikan oleh variabel kepemilikan manajerial, kepemilikan institusional, komisaris independen, dan </w:t>
      </w:r>
      <w:r w:rsidRPr="00336FAD">
        <w:rPr>
          <w:rFonts w:ascii="Times New Roman" w:hAnsi="Times New Roman" w:cs="Times New Roman"/>
          <w:i/>
        </w:rPr>
        <w:t xml:space="preserve">leverage </w:t>
      </w:r>
      <w:r w:rsidRPr="00336FAD">
        <w:rPr>
          <w:rFonts w:ascii="Times New Roman" w:hAnsi="Times New Roman" w:cs="Times New Roman"/>
        </w:rPr>
        <w:t>terhadap integritas laporan keuangan?</w:t>
      </w:r>
      <w:proofErr w:type="gramEnd"/>
    </w:p>
    <w:p w:rsidR="00B50003" w:rsidRDefault="00B50003">
      <w:pPr>
        <w:widowControl w:val="0"/>
        <w:autoSpaceDE w:val="0"/>
        <w:autoSpaceDN w:val="0"/>
        <w:spacing w:after="0" w:line="240" w:lineRule="auto"/>
        <w:jc w:val="both"/>
        <w:rPr>
          <w:rFonts w:ascii="Times New Roman" w:hAnsi="Times New Roman" w:cs="Times New Roman"/>
          <w:b/>
        </w:rPr>
      </w:pPr>
    </w:p>
    <w:p w:rsidR="00B50003" w:rsidRDefault="007F17E5">
      <w:pPr>
        <w:widowControl w:val="0"/>
        <w:autoSpaceDE w:val="0"/>
        <w:autoSpaceDN w:val="0"/>
        <w:spacing w:after="0" w:line="240" w:lineRule="auto"/>
        <w:jc w:val="both"/>
        <w:rPr>
          <w:rFonts w:ascii="Times New Roman" w:hAnsi="Times New Roman" w:cs="Times New Roman"/>
          <w:b/>
        </w:rPr>
      </w:pPr>
      <w:r>
        <w:rPr>
          <w:rFonts w:ascii="Times New Roman" w:hAnsi="Times New Roman" w:cs="Times New Roman"/>
          <w:b/>
        </w:rPr>
        <w:t>KAJIAN PUSTAKA</w:t>
      </w:r>
    </w:p>
    <w:p w:rsidR="00D41247" w:rsidRPr="00330296" w:rsidRDefault="00330296" w:rsidP="00D41247">
      <w:pPr>
        <w:spacing w:after="0" w:line="240" w:lineRule="auto"/>
        <w:jc w:val="both"/>
        <w:rPr>
          <w:rFonts w:ascii="Times New Roman" w:hAnsi="Times New Roman" w:cs="Times New Roman"/>
          <w:b/>
          <w:i/>
        </w:rPr>
      </w:pPr>
      <w:r>
        <w:rPr>
          <w:rFonts w:ascii="Times New Roman" w:hAnsi="Times New Roman" w:cs="Times New Roman"/>
          <w:b/>
          <w:i/>
        </w:rPr>
        <w:t>Agency Theory</w:t>
      </w:r>
    </w:p>
    <w:p w:rsidR="00330296" w:rsidRDefault="00330296" w:rsidP="00330296">
      <w:pPr>
        <w:spacing w:after="0" w:line="240" w:lineRule="auto"/>
        <w:jc w:val="both"/>
        <w:rPr>
          <w:rFonts w:ascii="Times New Roman" w:hAnsi="Times New Roman" w:cs="Times New Roman"/>
        </w:rPr>
      </w:pPr>
      <w:r>
        <w:rPr>
          <w:rFonts w:ascii="Times New Roman" w:hAnsi="Times New Roman" w:cs="Times New Roman"/>
        </w:rPr>
        <w:tab/>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{"citationItems":[{"id":"ITEM-1","itemData":{"author":[{"dropping-particle":"","family":"Jensen","given":"Michael C.","non-dropping-particle":"","parse-names":false,"suffix":""},{"dropping-particle":"","family":"Meckling","given":"William H.","non-dropping-particle":"","parse-names":false,"suffix":""}],"container-title":"Journal of Financial Economics 3","id":"ITEM-1","issued":{"date-parts":[["1976"]]},"page":"305-360","title":"Theory of The Firm : Managerial Behavior, Agency Costs and Ownership Structure","type":"article-journal","volume":"3"},"uris":["http://www.mendeley.com/documents/?uuid=af04cdd1-7b18-41ce-9d02-0f83a74f1037"]}],"mendeley":{"formattedCitation":"(Jensen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001D44F1" w:rsidRPr="00336FAD">
        <w:rPr>
          <w:rFonts w:ascii="Times New Roman" w:hAnsi="Times New Roman" w:cs="Times New Roman"/>
        </w:rPr>
        <w:fldChar w:fldCharType="separate"/>
      </w:r>
      <w:proofErr w:type="gramStart"/>
      <w:r w:rsidRPr="00336FAD">
        <w:rPr>
          <w:rFonts w:ascii="Times New Roman" w:hAnsi="Times New Roman" w:cs="Times New Roman"/>
          <w:noProof/>
        </w:rPr>
        <w:t>Jensen &amp; Meckling (1976)</w:t>
      </w:r>
      <w:r w:rsidR="001D44F1" w:rsidRPr="00336FAD">
        <w:rPr>
          <w:rFonts w:ascii="Times New Roman" w:hAnsi="Times New Roman" w:cs="Times New Roman"/>
        </w:rPr>
        <w:fldChar w:fldCharType="end"/>
      </w:r>
      <w:r w:rsidRPr="00336FAD">
        <w:rPr>
          <w:rFonts w:ascii="Times New Roman" w:hAnsi="Times New Roman" w:cs="Times New Roman"/>
        </w:rPr>
        <w:t xml:space="preserve"> mengemukakan bahwa </w:t>
      </w:r>
      <w:r w:rsidRPr="00336FAD">
        <w:rPr>
          <w:rFonts w:ascii="Times New Roman" w:hAnsi="Times New Roman" w:cs="Times New Roman"/>
          <w:i/>
        </w:rPr>
        <w:t xml:space="preserve">Agency Theory </w:t>
      </w:r>
      <w:r w:rsidRPr="00211719">
        <w:rPr>
          <w:rFonts w:ascii="Times New Roman" w:hAnsi="Times New Roman" w:cs="Times New Roman"/>
        </w:rPr>
        <w:t xml:space="preserve">merupakan hubungan </w:t>
      </w:r>
      <w:r>
        <w:rPr>
          <w:rFonts w:ascii="Times New Roman" w:hAnsi="Times New Roman" w:cs="Times New Roman"/>
        </w:rPr>
        <w:t xml:space="preserve">yang terjadi antara manajemen dan pemegang saham </w:t>
      </w:r>
      <w:r w:rsidRPr="00336FAD">
        <w:rPr>
          <w:rFonts w:ascii="Times New Roman" w:hAnsi="Times New Roman" w:cs="Times New Roman"/>
        </w:rPr>
        <w:t>sebagai</w:t>
      </w:r>
      <w:r>
        <w:rPr>
          <w:rFonts w:ascii="Times New Roman" w:hAnsi="Times New Roman" w:cs="Times New Roman"/>
        </w:rPr>
        <w:t xml:space="preserve"> agen dan</w:t>
      </w:r>
      <w:r w:rsidRPr="00336FAD">
        <w:rPr>
          <w:rFonts w:ascii="Times New Roman" w:hAnsi="Times New Roman" w:cs="Times New Roman"/>
        </w:rPr>
        <w:t xml:space="preserve"> prinsipal atau disebut juga sebagai hubungan keagenan.</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 xml:space="preserve">Terdapat </w:t>
      </w:r>
      <w:r>
        <w:rPr>
          <w:rFonts w:ascii="Times New Roman" w:hAnsi="Times New Roman" w:cs="Times New Roman"/>
        </w:rPr>
        <w:t>masalah yang menjadi pembatas antara manajemen dan pemegang saham</w:t>
      </w:r>
      <w:r w:rsidRPr="00336FAD">
        <w:rPr>
          <w:rFonts w:ascii="Times New Roman" w:hAnsi="Times New Roman" w:cs="Times New Roman"/>
        </w:rPr>
        <w:t xml:space="preserve"> yang dinamakan konflik keagenan di mana keduanya memiliki kepentingan yang berlawanan.</w:t>
      </w:r>
      <w:proofErr w:type="gramEnd"/>
      <w:r w:rsidRPr="00336FAD">
        <w:rPr>
          <w:rFonts w:ascii="Times New Roman" w:hAnsi="Times New Roman" w:cs="Times New Roman"/>
        </w:rPr>
        <w:t xml:space="preserve"> Pemegang saham menginginkan pengembalian </w:t>
      </w:r>
      <w:r>
        <w:rPr>
          <w:rFonts w:ascii="Times New Roman" w:hAnsi="Times New Roman" w:cs="Times New Roman"/>
        </w:rPr>
        <w:t xml:space="preserve">yang maksimal </w:t>
      </w:r>
      <w:r w:rsidRPr="00336FAD">
        <w:rPr>
          <w:rFonts w:ascii="Times New Roman" w:hAnsi="Times New Roman" w:cs="Times New Roman"/>
        </w:rPr>
        <w:t xml:space="preserve">atas investasinya, sementara manajemen ingin menguntungkan dirinya sendiri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{"citationItems":[{"id":"ITEM-1","itemData":{"author":[{"dropping-particle":"","family":"Wulandari","given":"N. P. Yani","non-dropping-particle":"","parse-names":false,"suffix":""},{"dropping-particle":"","family":"Budiartha","given":"I Ketut","non-dropping-particle":"","parse-names":false,"suffix":""}],"container-title":"E-Jurnal Akuntansi Universitas Udayana","id":"ITEM-1","issue":"3","issued":{"date-parts":[["2014"]]},"page":"574-586","title":"Pengaruh Struktur Kepemilikan, Komite Audit, Komisaris Independen, dan Dewan Direksi terhadap Integritas Laporan Keuangan","type":"article-journal","volume":"7"},"uris":["http://www.mendeley.com/documents/?uuid=9ae30e36-123a-4e62-a33f-7cd8113dea58"]}],"mendeley":{"formattedCitation":"(Wulandari &amp; Budiartha, 2014)","plainTextFormattedCitation":"(Wulandari &amp; Budiartha, 2014)","previouslyFormattedCitation":"(Wulandari &amp; Budiartha, 2014)"},"properties":{"noteIndex":0},"schema":"https://github.com/citation-style-language/schema/raw/master/csl-citation.json"}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(Wulandari &amp; Budiartha, 2014)</w:t>
      </w:r>
      <w:r w:rsidR="001D44F1" w:rsidRPr="00336FAD">
        <w:rPr>
          <w:rFonts w:ascii="Times New Roman" w:hAnsi="Times New Roman" w:cs="Times New Roman"/>
        </w:rPr>
        <w:fldChar w:fldCharType="end"/>
      </w:r>
      <w:r w:rsidRPr="00336FAD">
        <w:rPr>
          <w:rFonts w:ascii="Times New Roman" w:hAnsi="Times New Roman" w:cs="Times New Roman"/>
        </w:rPr>
        <w:t>.</w:t>
      </w:r>
      <w:r>
        <w:rPr>
          <w:rFonts w:ascii="Times New Roman" w:hAnsi="Times New Roman" w:cs="Times New Roman"/>
        </w:rPr>
        <w:t xml:space="preserve"> Hal ini disebut dengan masalah keagenan </w:t>
      </w:r>
      <w:r w:rsidR="001D44F1">
        <w:rPr>
          <w:rFonts w:ascii="Times New Roman" w:hAnsi="Times New Roman" w:cs="Times New Roman"/>
        </w:rPr>
        <w:fldChar w:fldCharType="begin" w:fldLock="1"/>
      </w:r>
      <w:r>
        <w:rPr>
          <w:rFonts w:ascii="Times New Roman" w:hAnsi="Times New Roman" w:cs="Times New Roman"/>
        </w:rPr>
        <w:instrText>ADDIN CSL_CITATION {"citationItems":[{"id":"ITEM-1","itemData":{"abstract":"Penelitian ini bertujuan untuk membuktikan secara empiris pengaruh mekanisme corporate governance (kepemilikan institusional, komisaris independen, dan kualitas audit) terhadap integritas laporan keuangan pada perusahaan industri manufaktur di Indonesia. Integritas laporan keuangan sebagai variabel bebas diproksikan dengan konservatisme. Sampel penelitian terdiri atas perusahaan manufaktur yang terdaftar di Bursa Efek Indonesia pada periode 2011-2014. Dengan metode purposive sampling diperoleh 62 perusahaan sebagai sampel. Analisis dilakukan dengan regresi linier berganda, yang menunjukkan hasil bahwa kepemilikan institusional berpengaruh negatif signifikan, sementara komisaris independen dan kualitas audit berpengaruh positif signifikan, terhadap integtitas laporan keuangan.","author":[{"dropping-particle":"","family":"Priharta","given":"Andry","non-dropping-particle":"","parse-names":false,"suffix":""}],"container-title":"Journal of Applied Business and Economics","id":"ITEM-1","issue":"4","issued":{"date-parts":[["2017"]]},"page":"234-250","title":"Pengaruh Corporate Governance Terhadap Integritas Laporan Keuangan","type":"article-journal","volume":"3"},"uris":["http://www.mendeley.com/documents/?uuid=17427d69-1b3b-41d0-8eaa-ced849f5eaef"]}],"mendeley":{"formattedCitation":"(Priharta, 2017)","plainTextFormattedCitation":"(Priharta, 2017)","previouslyFormattedCitation":"(Priharta, 2017)"},"properties":{"noteIndex":0},"schema":"https://github.com/citation-style-language/schema/raw/master/csl-citation.json"}</w:instrText>
      </w:r>
      <w:r w:rsidR="001D44F1">
        <w:rPr>
          <w:rFonts w:ascii="Times New Roman" w:hAnsi="Times New Roman" w:cs="Times New Roman"/>
        </w:rPr>
        <w:fldChar w:fldCharType="separate"/>
      </w:r>
      <w:r w:rsidRPr="00336FAD">
        <w:rPr>
          <w:rFonts w:ascii="Times New Roman" w:hAnsi="Times New Roman" w:cs="Times New Roman"/>
          <w:noProof/>
        </w:rPr>
        <w:t>(Priharta, 2017)</w:t>
      </w:r>
      <w:r w:rsidR="001D44F1">
        <w:rPr>
          <w:rFonts w:ascii="Times New Roman" w:hAnsi="Times New Roman" w:cs="Times New Roman"/>
        </w:rPr>
        <w:fldChar w:fldCharType="end"/>
      </w:r>
      <w:r>
        <w:rPr>
          <w:rFonts w:ascii="Times New Roman" w:hAnsi="Times New Roman" w:cs="Times New Roman"/>
        </w:rPr>
        <w:t>. Untuk menghindari</w:t>
      </w:r>
      <w:r w:rsidRPr="00336FAD">
        <w:rPr>
          <w:rFonts w:ascii="Times New Roman" w:hAnsi="Times New Roman" w:cs="Times New Roman"/>
        </w:rPr>
        <w:t xml:space="preserve"> kerugian yang terjadi akibat masalah keagenan, maka diperlukan mekanisme yang dapat membantu mengurangi konflik keagenan yaitu </w:t>
      </w:r>
      <w:r w:rsidRPr="00336FAD">
        <w:rPr>
          <w:rFonts w:ascii="Times New Roman" w:hAnsi="Times New Roman" w:cs="Times New Roman"/>
          <w:i/>
        </w:rPr>
        <w:t xml:space="preserve">Corporate Governance </w:t>
      </w:r>
      <w:r w:rsidR="001D44F1" w:rsidRPr="00336FAD">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kram","given":"","non-dropping-particle":"","parse-names":false,"suffix":""},{"dropping-particle":"","family":"Basuki","given":"Prayitno","non-dropping-particle":"","parse-names":false,"suffix":""},{"dropping-particle":"","family":"Budiarto","given":"","non-dropping-particle":"","parse-names":false,"suffix":""}],"container-title":"JAA","id":"ITEM-1","issue":"1","issued":{"date-parts":[["2017"]]},"page":"95-120","title":"Pengaruh Mekanisme Corporate Governance, Kualitas Audit, Ukuran Perusahaan, dan Leverage terhadap Integritas Laporan Keuangan","type":"article-journal","volume":"2"},"uris":["http://www.mendeley.com/documents/?uuid=bd5e68fe-b36c-4683-a636-9e32a9270839"]}],"mendeley":{"formattedCitation":"(Akram, Basuki, &amp; Budiarto, 2017)","manualFormatting":"(Akram, et al., 2017)","plainTextFormattedCitation":"(Akram, Basuki, &amp; Budiarto, 2017)","previouslyFormattedCitation":"(Akram, Basuki, &amp; Budiarto,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(Akram, et al., 2017)</w:t>
      </w:r>
      <w:r w:rsidR="001D44F1" w:rsidRPr="00336FAD">
        <w:rPr>
          <w:rFonts w:ascii="Times New Roman" w:hAnsi="Times New Roman" w:cs="Times New Roman"/>
        </w:rPr>
        <w:fldChar w:fldCharType="end"/>
      </w:r>
      <w:r w:rsidRPr="00336FAD">
        <w:rPr>
          <w:rFonts w:ascii="Times New Roman" w:hAnsi="Times New Roman" w:cs="Times New Roman"/>
        </w:rPr>
        <w:t xml:space="preserve">. </w:t>
      </w:r>
      <w:proofErr w:type="gramStart"/>
      <w:r w:rsidRPr="00336FAD">
        <w:rPr>
          <w:rFonts w:ascii="Times New Roman" w:hAnsi="Times New Roman" w:cs="Times New Roman"/>
          <w:i/>
        </w:rPr>
        <w:t xml:space="preserve">Corporate Governance </w:t>
      </w:r>
      <w:r w:rsidRPr="00336FAD">
        <w:rPr>
          <w:rFonts w:ascii="Times New Roman" w:hAnsi="Times New Roman" w:cs="Times New Roman"/>
        </w:rPr>
        <w:t xml:space="preserve">menjadi </w:t>
      </w:r>
      <w:r>
        <w:rPr>
          <w:rFonts w:ascii="Times New Roman" w:hAnsi="Times New Roman" w:cs="Times New Roman"/>
        </w:rPr>
        <w:t>mekanisme pengawasan</w:t>
      </w:r>
      <w:r w:rsidRPr="00336FAD">
        <w:rPr>
          <w:rFonts w:ascii="Times New Roman" w:hAnsi="Times New Roman" w:cs="Times New Roman"/>
        </w:rPr>
        <w:t xml:space="preserve"> yang bertugas mengontrol, mengatur, dan membatasi tindakan manajemen dan direksi dalam perusahaan.</w:t>
      </w:r>
      <w:proofErr w:type="gramEnd"/>
      <w:r w:rsidRPr="00336FAD">
        <w:rPr>
          <w:rFonts w:ascii="Times New Roman" w:hAnsi="Times New Roman" w:cs="Times New Roman"/>
        </w:rPr>
        <w:t xml:space="preserve"> </w:t>
      </w:r>
      <w:proofErr w:type="gramStart"/>
      <w:r w:rsidRPr="00336FAD">
        <w:rPr>
          <w:rFonts w:ascii="Times New Roman" w:hAnsi="Times New Roman" w:cs="Times New Roman"/>
          <w:i/>
        </w:rPr>
        <w:t xml:space="preserve">Corporate Governance </w:t>
      </w:r>
      <w:r w:rsidRPr="00336FAD">
        <w:rPr>
          <w:rFonts w:ascii="Times New Roman" w:hAnsi="Times New Roman" w:cs="Times New Roman"/>
        </w:rPr>
        <w:t>diharapkan mampu mengurangi konflik keagenan, sehingga dapat tercipta laporan keuangan yang berintegritas.</w:t>
      </w:r>
      <w:r w:rsidR="00C77E77">
        <w:rPr>
          <w:rFonts w:ascii="Times New Roman" w:hAnsi="Times New Roman" w:cs="Times New Roman"/>
        </w:rPr>
        <w:t>teori keganen juga memisahkan kepentingan antara pemegang saham dengan manajemen perusahaan yang saling ingin mendapat keuntungan.</w:t>
      </w:r>
      <w:proofErr w:type="gramEnd"/>
      <w:r w:rsidR="00C77E77">
        <w:rPr>
          <w:rFonts w:ascii="Times New Roman" w:hAnsi="Times New Roman" w:cs="Times New Roman"/>
        </w:rPr>
        <w:t xml:space="preserve"> </w:t>
      </w:r>
    </w:p>
    <w:p w:rsidR="00D41247" w:rsidRPr="00543076" w:rsidRDefault="00D41247" w:rsidP="00AF7F6A">
      <w:pPr>
        <w:spacing w:after="0" w:line="240" w:lineRule="auto"/>
        <w:jc w:val="both"/>
        <w:rPr>
          <w:rFonts w:ascii="Times New Roman" w:hAnsi="Times New Roman" w:cs="Times New Roman"/>
          <w:lang w:val="id-ID"/>
        </w:rPr>
      </w:pPr>
    </w:p>
    <w:p w:rsidR="00330296" w:rsidRPr="00336FAD" w:rsidRDefault="00330296" w:rsidP="00330296">
      <w:pPr>
        <w:spacing w:after="0" w:line="240" w:lineRule="auto"/>
        <w:jc w:val="both"/>
        <w:rPr>
          <w:rFonts w:ascii="Times New Roman" w:hAnsi="Times New Roman" w:cs="Times New Roman"/>
          <w:b/>
        </w:rPr>
      </w:pPr>
      <w:r w:rsidRPr="00336FAD">
        <w:rPr>
          <w:rFonts w:ascii="Times New Roman" w:hAnsi="Times New Roman" w:cs="Times New Roman"/>
          <w:b/>
          <w:i/>
        </w:rPr>
        <w:lastRenderedPageBreak/>
        <w:t>Credibility Theory</w:t>
      </w:r>
    </w:p>
    <w:p w:rsidR="00330296" w:rsidRDefault="00330296" w:rsidP="00330296">
      <w:pPr>
        <w:spacing w:after="0" w:line="240" w:lineRule="auto"/>
        <w:jc w:val="both"/>
        <w:rPr>
          <w:rFonts w:ascii="Times New Roman" w:hAnsi="Times New Roman" w:cs="Times New Roman"/>
        </w:rPr>
      </w:pPr>
      <w:r w:rsidRPr="00336FAD">
        <w:rPr>
          <w:rFonts w:ascii="Times New Roman" w:hAnsi="Times New Roman" w:cs="Times New Roman"/>
          <w:b/>
        </w:rPr>
        <w:tab/>
      </w:r>
      <w:r w:rsidRPr="00336FAD">
        <w:rPr>
          <w:rFonts w:ascii="Times New Roman" w:hAnsi="Times New Roman" w:cs="Times New Roman"/>
        </w:rPr>
        <w:t>Teori kredibilitas sumber (</w:t>
      </w:r>
      <w:r w:rsidRPr="00336FAD">
        <w:rPr>
          <w:rFonts w:ascii="Times New Roman" w:hAnsi="Times New Roman" w:cs="Times New Roman"/>
          <w:i/>
        </w:rPr>
        <w:t>source credibility theory</w:t>
      </w:r>
      <w:r w:rsidRPr="00336FAD">
        <w:rPr>
          <w:rFonts w:ascii="Times New Roman" w:hAnsi="Times New Roman" w:cs="Times New Roman"/>
        </w:rPr>
        <w:t xml:space="preserve">) </w:t>
      </w:r>
      <w:r>
        <w:rPr>
          <w:rFonts w:ascii="Times New Roman" w:hAnsi="Times New Roman" w:cs="Times New Roman"/>
        </w:rPr>
        <w:t>diperkenalkan</w:t>
      </w:r>
      <w:r w:rsidRPr="00336FAD">
        <w:rPr>
          <w:rFonts w:ascii="Times New Roman" w:hAnsi="Times New Roman" w:cs="Times New Roman"/>
        </w:rPr>
        <w:t xml:space="preserve"> oleh </w:t>
      </w:r>
      <w:r w:rsidR="001D44F1" w:rsidRPr="00336FAD">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ovland","given":"C.I.","non-dropping-particle":"","parse-names":false,"suffix":""},{"dropping-particle":"","family":"Janis","given":"I.L.","non-dropping-particle":"","parse-names":false,"suffix":""},{"dropping-particle":"","family":"Kelley","given":"H.H.","non-dropping-particle":"","parse-names":false,"suffix":""}],"id":"ITEM-1","issued":{"date-parts":[["1953"]]},"publisher":"CT: Yale University Press.","publisher-place":"New Haven","title":"Communication and Persuasion: Psychological Studies of Opinion Change","type":"book"},"uris":["http://www.mendeley.com/documents/?uuid=6b2c2a11-b2e7-4ec3-bae0-79a31f2ed210"]}],"mendeley":{"formattedCitation":"(Hovland, Janis, &amp; Kelley, 1953)","manualFormatting":"Hovland, Janis, dan Kelley (1953)","plainTextFormattedCitation":"(Hovland, Janis, &amp; Kelley, 1953)","previouslyFormattedCitation":"(Hovland, Janis, &amp; Kelley, 1953)"},"properties":{"noteIndex":0},"schema":"https://github.com/citation-style-language/schema/raw/master/csl-citation.json"}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Hovland, Janis, dan Kelley (1953)</w:t>
      </w:r>
      <w:r w:rsidR="001D44F1" w:rsidRPr="00336FAD">
        <w:rPr>
          <w:rFonts w:ascii="Times New Roman" w:hAnsi="Times New Roman" w:cs="Times New Roman"/>
        </w:rPr>
        <w:fldChar w:fldCharType="end"/>
      </w:r>
      <w:r w:rsidRPr="00336FAD">
        <w:rPr>
          <w:rFonts w:ascii="Times New Roman" w:hAnsi="Times New Roman" w:cs="Times New Roman"/>
        </w:rPr>
        <w:t xml:space="preserve"> bahwa penyampaian informasi akan lebih efektif dan mudah dipercaya oleh penerima informasi apabila dilakukan oleh orang </w:t>
      </w:r>
      <w:r>
        <w:rPr>
          <w:rFonts w:ascii="Times New Roman" w:hAnsi="Times New Roman" w:cs="Times New Roman"/>
        </w:rPr>
        <w:t xml:space="preserve">dengan </w:t>
      </w:r>
      <w:r w:rsidRPr="00336FAD">
        <w:rPr>
          <w:rFonts w:ascii="Times New Roman" w:hAnsi="Times New Roman" w:cs="Times New Roman"/>
        </w:rPr>
        <w:t xml:space="preserve">kredibilitas tinggi di bidangnya.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{"citationItems":[{"id":"ITEM-1","itemData":{"author":[{"dropping-particle":"","family":"Umeogu","given":"Bonachristus","non-dropping-particle":"","parse-names":false,"suffix":""}],"container-title":"Open Journal of Philosophy","id":"ITEM-1","issue":"2","issued":{"date-parts":[["2012"]]},"page":"112-115","title":"Source Credibility : A Philosophical Analysis","type":"article-journal","volume":"2"},"uris":["http://www.mendeley.com/documents/?uuid=bb661961-c870-4ad6-a0e4-74234b5aa296"]}],"mendeley":{"formattedCitation":"(Umeogu, 2012)","manualFormatting":"Umeogu (2012)","plainTextFormattedCitation":"(Umeogu, 2012)","previouslyFormattedCitation":"(Umeogu, 2012)"},"properties":{"noteIndex":0},"schema":"https://github.com/citation-style-language/schema/raw/master/csl-citation.json"}</w:instrText>
      </w:r>
      <w:r w:rsidR="001D44F1" w:rsidRPr="00336FAD">
        <w:rPr>
          <w:rFonts w:ascii="Times New Roman" w:hAnsi="Times New Roman" w:cs="Times New Roman"/>
        </w:rPr>
        <w:fldChar w:fldCharType="separate"/>
      </w:r>
      <w:proofErr w:type="gramStart"/>
      <w:r w:rsidRPr="00336FAD">
        <w:rPr>
          <w:rFonts w:ascii="Times New Roman" w:hAnsi="Times New Roman" w:cs="Times New Roman"/>
          <w:noProof/>
        </w:rPr>
        <w:t>Umeogu (2012)</w:t>
      </w:r>
      <w:r w:rsidR="001D44F1" w:rsidRPr="00336FAD">
        <w:rPr>
          <w:rFonts w:ascii="Times New Roman" w:hAnsi="Times New Roman" w:cs="Times New Roman"/>
        </w:rPr>
        <w:fldChar w:fldCharType="end"/>
      </w:r>
      <w:r w:rsidRPr="00336FAD">
        <w:rPr>
          <w:rFonts w:ascii="Times New Roman" w:hAnsi="Times New Roman" w:cs="Times New Roman"/>
        </w:rPr>
        <w:t xml:space="preserve"> mengatakan bahwa kredibilitas diartikan sebagai sejauh mana sumber memenuhi kebutuhan penerima.</w:t>
      </w:r>
      <w:proofErr w:type="gramEnd"/>
      <w:r w:rsidRPr="00336FAD">
        <w:rPr>
          <w:rFonts w:ascii="Times New Roman" w:hAnsi="Times New Roman" w:cs="Times New Roman"/>
        </w:rPr>
        <w:t xml:space="preserve"> Pengguna laporan keuangan </w:t>
      </w:r>
      <w:proofErr w:type="gramStart"/>
      <w:r w:rsidRPr="00336FAD">
        <w:rPr>
          <w:rFonts w:ascii="Times New Roman" w:hAnsi="Times New Roman" w:cs="Times New Roman"/>
        </w:rPr>
        <w:t>akan</w:t>
      </w:r>
      <w:proofErr w:type="gramEnd"/>
      <w:r w:rsidRPr="00336FAD">
        <w:rPr>
          <w:rFonts w:ascii="Times New Roman" w:hAnsi="Times New Roman" w:cs="Times New Roman"/>
        </w:rPr>
        <w:t xml:space="preserve"> mudah percaya terhadap apa yang diungkapkan oleh manajemen dan direksi perusahaan karena manajemen dan direksi dipandang sebagai pihak dengan kredibi</w:t>
      </w:r>
      <w:r>
        <w:rPr>
          <w:rFonts w:ascii="Times New Roman" w:hAnsi="Times New Roman" w:cs="Times New Roman"/>
        </w:rPr>
        <w:t xml:space="preserve">litas tinggi di bidangnya. </w:t>
      </w:r>
      <w:proofErr w:type="gramStart"/>
      <w:r>
        <w:rPr>
          <w:rFonts w:ascii="Times New Roman" w:hAnsi="Times New Roman" w:cs="Times New Roman"/>
        </w:rPr>
        <w:t>Akan tetapi</w:t>
      </w:r>
      <w:r w:rsidRPr="00336FAD">
        <w:rPr>
          <w:rFonts w:ascii="Times New Roman" w:hAnsi="Times New Roman" w:cs="Times New Roman"/>
        </w:rPr>
        <w:t>, dalam praktiknya justru para pelaku manipulasi laporan keuangan adalah pihak manajemen dan direksi, sehingga para pengguna dirugikan karena telah memercayai pihak tersebut.</w:t>
      </w:r>
      <w:proofErr w:type="gramEnd"/>
      <w:r w:rsidRPr="00336FAD">
        <w:rPr>
          <w:rFonts w:ascii="Times New Roman" w:hAnsi="Times New Roman" w:cs="Times New Roman"/>
        </w:rPr>
        <w:t xml:space="preserve"> </w:t>
      </w:r>
    </w:p>
    <w:p w:rsidR="00330296" w:rsidRPr="00336FAD" w:rsidRDefault="00330296" w:rsidP="00330296">
      <w:pPr>
        <w:spacing w:after="0" w:line="240" w:lineRule="auto"/>
        <w:jc w:val="both"/>
        <w:rPr>
          <w:rFonts w:ascii="Times New Roman" w:hAnsi="Times New Roman" w:cs="Times New Roman"/>
        </w:rPr>
      </w:pPr>
    </w:p>
    <w:p w:rsidR="00330296" w:rsidRPr="00BC6A7E" w:rsidRDefault="00330296" w:rsidP="00330296">
      <w:pPr>
        <w:spacing w:after="0" w:line="240" w:lineRule="auto"/>
        <w:jc w:val="both"/>
        <w:rPr>
          <w:rFonts w:ascii="Times New Roman" w:hAnsi="Times New Roman" w:cs="Times New Roman"/>
          <w:b/>
        </w:rPr>
      </w:pPr>
      <w:r>
        <w:rPr>
          <w:rFonts w:ascii="Times New Roman" w:hAnsi="Times New Roman" w:cs="Times New Roman"/>
          <w:b/>
        </w:rPr>
        <w:t>Integritas Laporan Keuangan</w:t>
      </w:r>
    </w:p>
    <w:p w:rsidR="00330296" w:rsidRPr="00336FAD" w:rsidRDefault="00330296" w:rsidP="00330296">
      <w:pPr>
        <w:spacing w:after="0" w:line="240" w:lineRule="auto"/>
        <w:ind w:firstLine="720"/>
        <w:jc w:val="both"/>
        <w:rPr>
          <w:rFonts w:ascii="Times New Roman" w:hAnsi="Times New Roman" w:cs="Times New Roman"/>
        </w:rPr>
      </w:pPr>
      <w:r>
        <w:rPr>
          <w:rFonts w:ascii="Times New Roman" w:hAnsi="Times New Roman" w:cs="Times New Roman"/>
        </w:rPr>
        <w:t xml:space="preserve">Integritas laporan keuangan dijelaskan sebagai </w:t>
      </w:r>
      <w:r w:rsidRPr="00336FAD">
        <w:rPr>
          <w:rFonts w:ascii="Times New Roman" w:hAnsi="Times New Roman" w:cs="Times New Roman"/>
        </w:rPr>
        <w:t xml:space="preserve">seberapa jauh </w:t>
      </w:r>
      <w:r>
        <w:rPr>
          <w:rFonts w:ascii="Times New Roman" w:hAnsi="Times New Roman" w:cs="Times New Roman"/>
        </w:rPr>
        <w:t>laporan keuangan</w:t>
      </w:r>
      <w:r w:rsidRPr="00336FAD">
        <w:rPr>
          <w:rFonts w:ascii="Times New Roman" w:hAnsi="Times New Roman" w:cs="Times New Roman"/>
        </w:rPr>
        <w:t xml:space="preserve"> </w:t>
      </w:r>
      <w:r>
        <w:rPr>
          <w:rFonts w:ascii="Times New Roman" w:hAnsi="Times New Roman" w:cs="Times New Roman"/>
        </w:rPr>
        <w:t>dibuat</w:t>
      </w:r>
      <w:r w:rsidRPr="00336FAD">
        <w:rPr>
          <w:rFonts w:ascii="Times New Roman" w:hAnsi="Times New Roman" w:cs="Times New Roman"/>
        </w:rPr>
        <w:t xml:space="preserve"> </w:t>
      </w:r>
      <w:r>
        <w:rPr>
          <w:rFonts w:ascii="Times New Roman" w:hAnsi="Times New Roman" w:cs="Times New Roman"/>
        </w:rPr>
        <w:t xml:space="preserve">dengan berpedoman pada prinsip-prinsip akuntansi berlaku umum dan rinsip kejujuran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Nurjannah","given":"Lita","non-dropping-particle":"","parse-names":false,"suffix":""},{"dropping-particle":"","family":"Pratomo","given":"Dudi","non-dropping-particle":"","parse-names":false,"suffix":""}],"container-title":"e-Proceeding of Management","id":"ITEM-1","issue":"3","issued":{"date-parts":[["2014"]]},"page":"99-105","title":"Pengaruh Komite Audit, Komisaris Independen, dan Kualitas Audit terhadap Integritas Laporan Keuangan (Pada Perusahaan Manufaktur yang Terdaftar di Bursa Efek Indonesia Tahun 2012)","type":"article-journal","volume":"1"},"uris":["http://www.mendeley.com/documents/?uuid=cca6c062-904b-4155-91b9-fccc0e74c417"]}],"mendeley":{"formattedCitation":"(Nurjannah &amp; Pratomo, 2014)","plainTextFormattedCitation":"(Nurjannah &amp; Pratomo, 2014)","previouslyFormattedCitation":"(Nurjannah &amp; Pratomo, 2014)"},"properties":{"noteIndex":0},"schema":"https://github.com/citation-style-language/schema/raw/master/csl-citation.json"}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(Nurjannah &amp; Pratomo, 2014)</w:t>
      </w:r>
      <w:r w:rsidR="001D44F1" w:rsidRPr="00336FAD">
        <w:rPr>
          <w:rFonts w:ascii="Times New Roman" w:hAnsi="Times New Roman" w:cs="Times New Roman"/>
        </w:rPr>
        <w:fldChar w:fldCharType="end"/>
      </w:r>
      <w:r w:rsidRPr="00336FAD">
        <w:rPr>
          <w:rFonts w:ascii="Times New Roman" w:hAnsi="Times New Roman" w:cs="Times New Roman"/>
        </w:rPr>
        <w:t xml:space="preserve">. Laporan yang berintegritas harus memenuhi syarat PSAK 1 (Pernyataan Standar Akuntansi Keuangan 1) yaitu dapat dipahami, materialitas, keandalan, penyajian jujur, substansi mengungguli bentuk, netralitas, pertimbangan sehat, kelengkapan, dan dapat dibandingkan. Ketiadaan integritas dalam proses penyusunan laporan keuangan menjadikan perusahaan tidak dapat dipercaya </w:t>
      </w:r>
      <w:r>
        <w:rPr>
          <w:rFonts w:ascii="Times New Roman" w:hAnsi="Times New Roman" w:cs="Times New Roman"/>
        </w:rPr>
        <w:t>dalam pembuatan keputusan</w:t>
      </w:r>
      <w:r w:rsidRPr="00336FAD">
        <w:rPr>
          <w:rFonts w:ascii="Times New Roman" w:hAnsi="Times New Roman" w:cs="Times New Roman"/>
        </w:rPr>
        <w:t xml:space="preserve">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{"citationItems":[{"id":"ITEM-1","itemData":{"abstract":"This study aimed to determine the influence of independent directors, audit committee, institutional ownership and managerial ownership on the integrity of the financial statement. Independent variables used in this study are independent directors, audit committee, institutional ownership and managerial ownership, while the dependent variable in this study is the integrity of the financial statement are measured using conservatism index (C-Score).Populations used in this study is manufacture companies listed on IDX 2012-2014 where the total population is used by 10 companies. The sampling technique used was purposive sampling technique in which the number of observations obtained this study was 30 (10x3). Data analysis conducted with multiple regression model with help of software SPSS version 20,0.Of the result of the testing that has been done, the partial regression test(t test) showed that the independent variables independent directors, audit committee, institutional ownership and managerial ownership which has a significant influence on integrity of the financial statement. Its mean if the independent variabel independent directors, audit comittee, institutional ownership and managerial ownership grows, its can make change on integrity of the financial statement. and if the independent directors, audit comittee, institutional ownership and managerial ownership is being low, its can make integrity of the financial statement be low too.","author":[{"dropping-particle":"","family":"Savero","given":"Daniel Oscar","non-dropping-particle":"","parse-names":false,"suffix":""}],"container-title":"JOM Fekon","id":"ITEM-1","issue":"1","issued":{"date-parts":[["2017"]]},"title":"Pengaruh Komisaris Independen, Komite Audit, Kepemilikan Institusional, dan Kepemilikan Manajerial terhadap Integritas Laporan Keuangan (Studi Empiris pada Perusahaan Manufaktur yang Terdaftar di Bursa Efek Indonesia Tahun 2012-2014)","type":"article-journal","volume":"4"},"uris":["http://www.mendeley.com/documents/?uuid=3fa6db61-2a58-4cb3-9e36-0a4022ab9ec7"]}],"mendeley":{"formattedCitation":"(Savero, 2017b)","manualFormatting":"(Savero, 2017)","plainTextFormattedCitation":"(Savero, 2017b)","previouslyFormattedCitation":"(Savero, 2017b)"},"properties":{"noteIndex":0},"schema":"https://github.com/citation-style-language/schema/raw/master/csl-citation.json"}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(Savero, 2017)</w:t>
      </w:r>
      <w:r w:rsidR="001D44F1" w:rsidRPr="00336FAD">
        <w:rPr>
          <w:rFonts w:ascii="Times New Roman" w:hAnsi="Times New Roman" w:cs="Times New Roman"/>
        </w:rPr>
        <w:fldChar w:fldCharType="end"/>
      </w:r>
      <w:r w:rsidRPr="00336FAD">
        <w:rPr>
          <w:rFonts w:ascii="Times New Roman" w:hAnsi="Times New Roman" w:cs="Times New Roman"/>
        </w:rPr>
        <w:t xml:space="preserve">. Hal ini juga merugikan para pemegang saham karena tidak mendapat informasi secara jelas, sehingga pemegang saham tidak mendapat pengembalian atas investasinya secara semestinya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{"citationItems":[{"id":"ITEM-1","itemData":{"abstract":"This study aimed to determine the influence of independent commissioners, audit committ, leverage, auditor switching and auditor industry specialization on the integrity of the financial report. Independent variables used in this study are independent commissioners, audit commite, leverage, auditor switching and auditor industry specialization, while the dependent variable in this study is the integrity of the financial report are measured using conservatism index (C-Score). Populations used in this study is manufacture companies listed on IDX 20102013, where the total population is used by 14 companies. The sampling technique used was purposive sampling technique in which the number of observations obtained this study was 56 (14x4). Data analysis conducted with multiple regression model with help of software SPSS version 20,0. Of the result of the testing that has been done, the partial regression test (t test) showed that the independent variables independent commissioners, audit committ, leverage, auditor switching which has a significant influence on integrity of the financial report, while the auditor industry specialization variables did not significantly affect the integrity of the financial report.","author":[{"dropping-particle":"","family":"Yulinda","given":"Nelly","non-dropping-particle":"","parse-names":false,"suffix":""}],"container-title":"JOM Fekon","id":"ITEM-1","issue":"1","issued":{"date-parts":[["2016"]]},"title":"Pengaruh Komisaris Independen, Komite Audit, Leverage, Pergantian Auditor, Dan Spesialisasi Industri Auditor Terhadap Integritas Laporan Keuangan (Studi Empiris Pada Perusahaan Manufaktur Yang Terdaftar Di Bei Tahun 2010-2013)","type":"article-journal","volume":"3"},"uris":["http://www.mendeley.com/documents/?uuid=95b4679e-3d2a-4283-a01f-ef3b4f991a73"]}],"mendeley":{"formattedCitation":"(Yulinda, 2016b)","manualFormatting":"(Yulinda, 2016)","plainTextFormattedCitation":"(Yulinda, 2016b)","previouslyFormattedCitation":"(Yulinda, 2016b)"},"properties":{"noteIndex":0},"schema":"https://github.com/citation-style-language/schema/raw/master/csl-citation.json"}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(Yulinda, 2016)</w:t>
      </w:r>
      <w:r w:rsidR="001D44F1" w:rsidRPr="00336FAD">
        <w:rPr>
          <w:rFonts w:ascii="Times New Roman" w:hAnsi="Times New Roman" w:cs="Times New Roman"/>
        </w:rPr>
        <w:fldChar w:fldCharType="end"/>
      </w:r>
      <w:r w:rsidRPr="00336FAD">
        <w:rPr>
          <w:rFonts w:ascii="Times New Roman" w:hAnsi="Times New Roman" w:cs="Times New Roman"/>
        </w:rPr>
        <w:t>.</w:t>
      </w:r>
    </w:p>
    <w:p w:rsidR="00330296" w:rsidRPr="00336FAD" w:rsidRDefault="00330296" w:rsidP="00330296">
      <w:pPr>
        <w:spacing w:after="0" w:line="240" w:lineRule="auto"/>
        <w:jc w:val="both"/>
        <w:rPr>
          <w:rFonts w:ascii="Times New Roman" w:hAnsi="Times New Roman" w:cs="Times New Roman"/>
        </w:rPr>
      </w:pPr>
    </w:p>
    <w:p w:rsidR="00330296" w:rsidRPr="00336FAD" w:rsidRDefault="00330296" w:rsidP="00330296">
      <w:pPr>
        <w:spacing w:after="0" w:line="240" w:lineRule="auto"/>
        <w:jc w:val="both"/>
        <w:rPr>
          <w:rFonts w:ascii="Times New Roman" w:hAnsi="Times New Roman" w:cs="Times New Roman"/>
          <w:b/>
        </w:rPr>
      </w:pPr>
      <w:r w:rsidRPr="00336FAD">
        <w:rPr>
          <w:rFonts w:ascii="Times New Roman" w:hAnsi="Times New Roman" w:cs="Times New Roman"/>
          <w:b/>
        </w:rPr>
        <w:t>Kepemilikan Manajerial</w:t>
      </w:r>
    </w:p>
    <w:p w:rsidR="00330296" w:rsidRPr="00336FAD" w:rsidRDefault="00330296" w:rsidP="00330296">
      <w:pPr>
        <w:spacing w:after="0" w:line="240" w:lineRule="auto"/>
        <w:jc w:val="both"/>
        <w:rPr>
          <w:rFonts w:ascii="Times New Roman" w:hAnsi="Times New Roman" w:cs="Times New Roman"/>
        </w:rPr>
      </w:pPr>
      <w:r w:rsidRPr="00336FAD">
        <w:rPr>
          <w:rFonts w:ascii="Times New Roman" w:hAnsi="Times New Roman" w:cs="Times New Roman"/>
          <w:b/>
        </w:rPr>
        <w:tab/>
      </w:r>
      <w:r w:rsidRPr="00336FAD">
        <w:rPr>
          <w:rFonts w:ascii="Times New Roman" w:hAnsi="Times New Roman" w:cs="Times New Roman"/>
        </w:rPr>
        <w:t xml:space="preserve">Kepemilikan manajerial yaitu </w:t>
      </w:r>
      <w:r>
        <w:rPr>
          <w:rFonts w:ascii="Times New Roman" w:hAnsi="Times New Roman" w:cs="Times New Roman"/>
        </w:rPr>
        <w:t>banyaknya saham perusahaan milik</w:t>
      </w:r>
      <w:r w:rsidRPr="00336FAD">
        <w:rPr>
          <w:rFonts w:ascii="Times New Roman" w:hAnsi="Times New Roman" w:cs="Times New Roman"/>
        </w:rPr>
        <w:t xml:space="preserve"> manajemen dibandingkan dengan </w:t>
      </w:r>
      <w:r>
        <w:rPr>
          <w:rFonts w:ascii="Times New Roman" w:hAnsi="Times New Roman" w:cs="Times New Roman"/>
        </w:rPr>
        <w:t>seluruh</w:t>
      </w:r>
      <w:r w:rsidRPr="00336FAD">
        <w:rPr>
          <w:rFonts w:ascii="Times New Roman" w:hAnsi="Times New Roman" w:cs="Times New Roman"/>
        </w:rPr>
        <w:t xml:space="preserve"> saham beredar </w:t>
      </w:r>
      <w:r w:rsidR="001D44F1" w:rsidRPr="00336FAD">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putra","given":"Wahyudi","non-dropping-particle":"","parse-names":false,"suffix":""},{"dropping-particle":"","family":"Desmiawati","given":"","non-dropping-particle":"","parse-names":false,"suffix":""},{"dropping-particle":"","family":"Anisma","given":"Yuneita","non-dropping-particle":"","parse-names":false,"suffix":""}],"container-title":"JOM Fekon","id":"ITEM-1","issue":"2","issued":{"date-parts":[["2014"]]},"page":"1-15","title":"Pengaruh Mekanisme Good Corporate Governance, Dan Ukuran Perusahaan Terhadap Integritas Laporan Keuangan","type":"article-journal","volume":"1"},"uris":["http://www.mendeley.com/documents/?uuid=1dce3210-51a2-401e-9d00-c70c4a1df50c"]}],"mendeley":{"formattedCitation":"(Saputra, Desmiawati, &amp; Anisma, 2014)","manualFormatting":"(Saputra, et al., 2014)","plainTextFormattedCitation":"(Saputra, Desmiawati, &amp; Anisma, 2014)","previouslyFormattedCitation":"(Saputra, Desmiawati, &amp; Anisma, 2014)"},"properties":{"noteIndex":0},"schema":"https://github.com/citation-style-language/schema/raw/master/csl-citation.json"}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(Saputra, et al., 2014)</w:t>
      </w:r>
      <w:r w:rsidR="001D44F1" w:rsidRPr="00336FAD">
        <w:rPr>
          <w:rFonts w:ascii="Times New Roman" w:hAnsi="Times New Roman" w:cs="Times New Roman"/>
        </w:rPr>
        <w:fldChar w:fldCharType="end"/>
      </w:r>
      <w:r w:rsidRPr="00336FAD">
        <w:rPr>
          <w:rFonts w:ascii="Times New Roman" w:hAnsi="Times New Roman" w:cs="Times New Roman"/>
        </w:rPr>
        <w:t xml:space="preserve">. </w:t>
      </w:r>
      <w:proofErr w:type="gramStart"/>
      <w:r w:rsidRPr="00336FAD">
        <w:rPr>
          <w:rFonts w:ascii="Times New Roman" w:hAnsi="Times New Roman" w:cs="Times New Roman"/>
        </w:rPr>
        <w:t xml:space="preserve">Kepemilikan manajerial berfungsi sebagai kontrol atas tindakan manajemen dan membuat manajemen </w:t>
      </w:r>
      <w:r>
        <w:rPr>
          <w:rFonts w:ascii="Times New Roman" w:hAnsi="Times New Roman" w:cs="Times New Roman"/>
        </w:rPr>
        <w:t>waspada</w:t>
      </w:r>
      <w:r w:rsidRPr="00336FAD">
        <w:rPr>
          <w:rFonts w:ascii="Times New Roman" w:hAnsi="Times New Roman" w:cs="Times New Roman"/>
        </w:rPr>
        <w:t xml:space="preserve"> dalam membuat keputusan </w:t>
      </w:r>
      <w:r>
        <w:rPr>
          <w:rFonts w:ascii="Times New Roman" w:hAnsi="Times New Roman" w:cs="Times New Roman"/>
        </w:rPr>
        <w:t>di</w:t>
      </w:r>
      <w:r w:rsidRPr="00336FAD">
        <w:rPr>
          <w:rFonts w:ascii="Times New Roman" w:hAnsi="Times New Roman" w:cs="Times New Roman"/>
        </w:rPr>
        <w:t>karena</w:t>
      </w:r>
      <w:r>
        <w:rPr>
          <w:rFonts w:ascii="Times New Roman" w:hAnsi="Times New Roman" w:cs="Times New Roman"/>
        </w:rPr>
        <w:t>kan</w:t>
      </w:r>
      <w:r w:rsidRPr="00336FAD">
        <w:rPr>
          <w:rFonts w:ascii="Times New Roman" w:hAnsi="Times New Roman" w:cs="Times New Roman"/>
        </w:rPr>
        <w:t xml:space="preserve"> manajemen memiliki saham perusahaan, sehingga tidak ingin mengalami kerugian.</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 xml:space="preserve">Tanggung jawab manajer menjadi lebih </w:t>
      </w:r>
      <w:r>
        <w:rPr>
          <w:rFonts w:ascii="Times New Roman" w:hAnsi="Times New Roman" w:cs="Times New Roman"/>
        </w:rPr>
        <w:t xml:space="preserve">luas dan </w:t>
      </w:r>
      <w:r w:rsidRPr="00336FAD">
        <w:rPr>
          <w:rFonts w:ascii="Times New Roman" w:hAnsi="Times New Roman" w:cs="Times New Roman"/>
        </w:rPr>
        <w:t xml:space="preserve">besar dalam </w:t>
      </w:r>
      <w:r>
        <w:rPr>
          <w:rFonts w:ascii="Times New Roman" w:hAnsi="Times New Roman" w:cs="Times New Roman"/>
        </w:rPr>
        <w:t>mengurus</w:t>
      </w:r>
      <w:r w:rsidRPr="00336FAD">
        <w:rPr>
          <w:rFonts w:ascii="Times New Roman" w:hAnsi="Times New Roman" w:cs="Times New Roman"/>
        </w:rPr>
        <w:t xml:space="preserve"> perusahaan dan menyusun laporan keuangan yang jujur </w:t>
      </w:r>
      <w:r>
        <w:rPr>
          <w:rFonts w:ascii="Times New Roman" w:hAnsi="Times New Roman" w:cs="Times New Roman"/>
        </w:rPr>
        <w:t>serta sesuai</w:t>
      </w:r>
      <w:r w:rsidRPr="00336FAD">
        <w:rPr>
          <w:rFonts w:ascii="Times New Roman" w:hAnsi="Times New Roman" w:cs="Times New Roman"/>
        </w:rPr>
        <w:t xml:space="preserve"> </w:t>
      </w:r>
      <w:r>
        <w:rPr>
          <w:rFonts w:ascii="Times New Roman" w:hAnsi="Times New Roman" w:cs="Times New Roman"/>
        </w:rPr>
        <w:t>keadaan</w:t>
      </w:r>
      <w:r w:rsidRPr="00336FAD">
        <w:rPr>
          <w:rFonts w:ascii="Times New Roman" w:hAnsi="Times New Roman" w:cs="Times New Roman"/>
        </w:rPr>
        <w:t xml:space="preserve"> ekonomi perusahaan agar tercipta laporan keuangan yang lebih berintegritas (Arista, et al., 2018).</w:t>
      </w:r>
      <w:proofErr w:type="gramEnd"/>
    </w:p>
    <w:p w:rsidR="00330296" w:rsidRPr="00336FAD" w:rsidRDefault="00330296" w:rsidP="00330296">
      <w:pPr>
        <w:spacing w:after="0" w:line="240" w:lineRule="auto"/>
        <w:jc w:val="both"/>
        <w:rPr>
          <w:rFonts w:ascii="Times New Roman" w:hAnsi="Times New Roman" w:cs="Times New Roman"/>
        </w:rPr>
      </w:pPr>
    </w:p>
    <w:p w:rsidR="00330296" w:rsidRPr="00336FAD" w:rsidRDefault="00330296" w:rsidP="00330296">
      <w:pPr>
        <w:spacing w:after="0" w:line="240" w:lineRule="auto"/>
        <w:jc w:val="both"/>
        <w:rPr>
          <w:rFonts w:ascii="Times New Roman" w:hAnsi="Times New Roman" w:cs="Times New Roman"/>
          <w:b/>
        </w:rPr>
      </w:pPr>
      <w:r w:rsidRPr="00336FAD">
        <w:rPr>
          <w:rFonts w:ascii="Times New Roman" w:hAnsi="Times New Roman" w:cs="Times New Roman"/>
          <w:b/>
        </w:rPr>
        <w:t>Kepemilikan Institusional</w:t>
      </w:r>
    </w:p>
    <w:p w:rsidR="00330296" w:rsidRPr="00336FAD" w:rsidRDefault="00330296" w:rsidP="00330296">
      <w:pPr>
        <w:spacing w:after="0" w:line="240" w:lineRule="auto"/>
        <w:jc w:val="both"/>
        <w:rPr>
          <w:rFonts w:ascii="Times New Roman" w:hAnsi="Times New Roman" w:cs="Times New Roman"/>
        </w:rPr>
      </w:pPr>
      <w:r w:rsidRPr="00336FAD">
        <w:rPr>
          <w:rFonts w:ascii="Times New Roman" w:hAnsi="Times New Roman" w:cs="Times New Roman"/>
        </w:rPr>
        <w:tab/>
        <w:t xml:space="preserve">Kepemilikan institusional diartikan sebagai </w:t>
      </w:r>
      <w:r>
        <w:rPr>
          <w:rFonts w:ascii="Times New Roman" w:hAnsi="Times New Roman" w:cs="Times New Roman"/>
        </w:rPr>
        <w:t xml:space="preserve">besarnya saham milik institusi </w:t>
      </w:r>
      <w:r w:rsidRPr="00336FAD">
        <w:rPr>
          <w:rFonts w:ascii="Times New Roman" w:hAnsi="Times New Roman" w:cs="Times New Roman"/>
        </w:rPr>
        <w:t xml:space="preserve">maupun lembaga seperti bank, perusahaan </w:t>
      </w:r>
      <w:r>
        <w:rPr>
          <w:rFonts w:ascii="Times New Roman" w:hAnsi="Times New Roman" w:cs="Times New Roman"/>
        </w:rPr>
        <w:t>investasi, perusahaan asuransi</w:t>
      </w:r>
      <w:r w:rsidRPr="00336FAD">
        <w:rPr>
          <w:rFonts w:ascii="Times New Roman" w:hAnsi="Times New Roman" w:cs="Times New Roman"/>
        </w:rPr>
        <w:t xml:space="preserve">, dan kepemilikan institusi lain </w:t>
      </w:r>
      <w:r>
        <w:rPr>
          <w:rFonts w:ascii="Times New Roman" w:hAnsi="Times New Roman" w:cs="Times New Roman"/>
        </w:rPr>
        <w:t xml:space="preserve">yang berada di luar atau pun dalam </w:t>
      </w:r>
      <w:r w:rsidRPr="00336FAD">
        <w:rPr>
          <w:rFonts w:ascii="Times New Roman" w:hAnsi="Times New Roman" w:cs="Times New Roman"/>
        </w:rPr>
        <w:t xml:space="preserve">dibanding jumlah saham beredar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{"citationItems":[{"id":"ITEM-1","itemData":{"author":[{"dropping-particle":"","family":"Siahaan","given":"Septony B","non-dropping-particle":"","parse-names":false,"suffix":""}],"container-title":"Jurnal Akuntansi dan Keuangan Methodist","id":"ITEM-1","issue":"1","issued":{"date-parts":[["2017"]]},"page":"81-95","title":"Pengaruh Good Corporate Governance dan Kualitas KAP terhadap Integritas Laporan Keuangan","type":"article-journal","volume":"1"},"uris":["http://www.mendeley.com/documents/?uuid=04e38089-ab5e-471a-a7fa-175c0b3fa5ea"]}],"mendeley":{"formattedCitation":"(Siahaan, 2017)","plainTextFormattedCitation":"(Siahaan, 2017)","previouslyFormattedCitation":"(Siahaan,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(Siahaan, 2017)</w:t>
      </w:r>
      <w:r w:rsidR="001D44F1" w:rsidRPr="00336FAD">
        <w:rPr>
          <w:rFonts w:ascii="Times New Roman" w:hAnsi="Times New Roman" w:cs="Times New Roman"/>
        </w:rPr>
        <w:fldChar w:fldCharType="end"/>
      </w:r>
      <w:r w:rsidRPr="00336FAD">
        <w:rPr>
          <w:rFonts w:ascii="Times New Roman" w:hAnsi="Times New Roman" w:cs="Times New Roman"/>
        </w:rPr>
        <w:t xml:space="preserve">. </w:t>
      </w:r>
      <w:proofErr w:type="gramStart"/>
      <w:r w:rsidRPr="00336FAD">
        <w:rPr>
          <w:rFonts w:ascii="Times New Roman" w:hAnsi="Times New Roman" w:cs="Times New Roman"/>
        </w:rPr>
        <w:t>Para pemegang saham institusi memiliki</w:t>
      </w:r>
      <w:r>
        <w:rPr>
          <w:rFonts w:ascii="Times New Roman" w:hAnsi="Times New Roman" w:cs="Times New Roman"/>
        </w:rPr>
        <w:t xml:space="preserve"> wawasan</w:t>
      </w:r>
      <w:r w:rsidRPr="00336FAD">
        <w:rPr>
          <w:rFonts w:ascii="Times New Roman" w:hAnsi="Times New Roman" w:cs="Times New Roman"/>
        </w:rPr>
        <w:t xml:space="preserve"> yang </w:t>
      </w:r>
      <w:r>
        <w:rPr>
          <w:rFonts w:ascii="Times New Roman" w:hAnsi="Times New Roman" w:cs="Times New Roman"/>
        </w:rPr>
        <w:t>layak</w:t>
      </w:r>
      <w:r w:rsidRPr="00336FAD">
        <w:rPr>
          <w:rFonts w:ascii="Times New Roman" w:hAnsi="Times New Roman" w:cs="Times New Roman"/>
        </w:rPr>
        <w:t xml:space="preserve"> untuk melakukan pengawasan terhadap manajemen dan melindungi hak pemegang saham minoritas, sehingga keputusannya lebih dianggap berbobot.</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 xml:space="preserve">Kepemilikan saham oleh institusi mencerminkan hak institusi yang mana </w:t>
      </w:r>
      <w:r>
        <w:rPr>
          <w:rFonts w:ascii="Times New Roman" w:hAnsi="Times New Roman" w:cs="Times New Roman"/>
        </w:rPr>
        <w:t xml:space="preserve">kontrol perusahaan menjadi </w:t>
      </w:r>
      <w:r w:rsidRPr="00336FAD">
        <w:rPr>
          <w:rFonts w:ascii="Times New Roman" w:hAnsi="Times New Roman" w:cs="Times New Roman"/>
        </w:rPr>
        <w:t xml:space="preserve">semakin </w:t>
      </w:r>
      <w:r>
        <w:rPr>
          <w:rFonts w:ascii="Times New Roman" w:hAnsi="Times New Roman" w:cs="Times New Roman"/>
        </w:rPr>
        <w:t>tinggi jika persentase saham milik lembaga maupun institusi semakin tinggi</w:t>
      </w:r>
      <w:r w:rsidRPr="00336FAD">
        <w:rPr>
          <w:rFonts w:ascii="Times New Roman" w:hAnsi="Times New Roman" w:cs="Times New Roman"/>
        </w:rPr>
        <w:t>.</w:t>
      </w:r>
      <w:proofErr w:type="gramEnd"/>
      <w:r w:rsidRPr="00336FAD">
        <w:rPr>
          <w:rFonts w:ascii="Times New Roman" w:hAnsi="Times New Roman" w:cs="Times New Roman"/>
        </w:rPr>
        <w:t xml:space="preserve"> Penggunaan utang perusahaan juga menurun akibat adanya kepemilikan institusional karena fungsi utang sebagai mekanisme </w:t>
      </w:r>
      <w:r w:rsidRPr="00336FAD">
        <w:rPr>
          <w:rFonts w:ascii="Times New Roman" w:hAnsi="Times New Roman" w:cs="Times New Roman"/>
          <w:i/>
        </w:rPr>
        <w:t xml:space="preserve">monitoring </w:t>
      </w:r>
      <w:r w:rsidRPr="00336FAD">
        <w:rPr>
          <w:rFonts w:ascii="Times New Roman" w:hAnsi="Times New Roman" w:cs="Times New Roman"/>
        </w:rPr>
        <w:t xml:space="preserve">telah diambil alih oleh pemegang saham institusi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Akram","given":"","non-dropping-particle":"","parse-names":false,"suffix":""},{"dropping-particle":"","family":"Basuki","given":"Prayitno","non-dropping-particle":"","parse-names":false,"suffix":""},{"dropping-particle":"","family":"Budiarto","given":"","non-dropping-particle":"","parse-names":false,"suffix":""}],"container-title":"JAA","id":"ITEM-1","issue":"1","issued":{"date-parts":[["2017"]]},"page":"95-120","title":"Pengaruh Mekanisme Corporate Governance, Kualitas Audit, Ukuran Perusahaan, dan Leverage terhadap Integritas Laporan Keuangan","type":"article-journal","volume":"2"},"uris":["http://www.mendeley.com/documents/?uuid=bd5e68fe-b36c-4683-a636-9e32a9270839"]}],"mendeley":{"formattedCitation":"(Akram et al., 2017)","manualFormatting":"(Akram, et al., 2017)","plainTextFormattedCitation":"(Akram et al., 2017)","previouslyFormattedCitation":"(Akram et al.,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(Akram, et al., 2017)</w:t>
      </w:r>
      <w:r w:rsidR="001D44F1" w:rsidRPr="00336FAD">
        <w:rPr>
          <w:rFonts w:ascii="Times New Roman" w:hAnsi="Times New Roman" w:cs="Times New Roman"/>
        </w:rPr>
        <w:fldChar w:fldCharType="end"/>
      </w:r>
      <w:r w:rsidRPr="00336FAD">
        <w:rPr>
          <w:rFonts w:ascii="Times New Roman" w:hAnsi="Times New Roman" w:cs="Times New Roman"/>
        </w:rPr>
        <w:t>.</w:t>
      </w:r>
      <w:r w:rsidR="006A628A">
        <w:rPr>
          <w:rFonts w:ascii="Times New Roman" w:hAnsi="Times New Roman" w:cs="Times New Roman"/>
        </w:rPr>
        <w:t xml:space="preserve"> </w:t>
      </w:r>
    </w:p>
    <w:p w:rsidR="00330296" w:rsidRPr="00336FAD" w:rsidRDefault="00330296" w:rsidP="00330296">
      <w:pPr>
        <w:spacing w:after="0" w:line="240" w:lineRule="auto"/>
        <w:jc w:val="both"/>
        <w:rPr>
          <w:rFonts w:ascii="Times New Roman" w:hAnsi="Times New Roman" w:cs="Times New Roman"/>
        </w:rPr>
      </w:pPr>
    </w:p>
    <w:p w:rsidR="00330296" w:rsidRPr="00336FAD" w:rsidRDefault="00330296" w:rsidP="00330296">
      <w:pPr>
        <w:spacing w:after="0" w:line="240" w:lineRule="auto"/>
        <w:jc w:val="both"/>
        <w:rPr>
          <w:rFonts w:ascii="Times New Roman" w:hAnsi="Times New Roman" w:cs="Times New Roman"/>
          <w:b/>
        </w:rPr>
      </w:pPr>
      <w:r w:rsidRPr="00336FAD">
        <w:rPr>
          <w:rFonts w:ascii="Times New Roman" w:hAnsi="Times New Roman" w:cs="Times New Roman"/>
          <w:b/>
        </w:rPr>
        <w:t>Komisaris Independen</w:t>
      </w:r>
    </w:p>
    <w:p w:rsidR="00330296" w:rsidRPr="00336FAD" w:rsidRDefault="00330296" w:rsidP="00330296">
      <w:pPr>
        <w:spacing w:after="0" w:line="240" w:lineRule="auto"/>
        <w:jc w:val="both"/>
        <w:rPr>
          <w:rFonts w:ascii="Times New Roman" w:hAnsi="Times New Roman" w:cs="Times New Roman"/>
        </w:rPr>
      </w:pPr>
      <w:r w:rsidRPr="00336FAD">
        <w:rPr>
          <w:rFonts w:ascii="Times New Roman" w:hAnsi="Times New Roman" w:cs="Times New Roman"/>
        </w:rPr>
        <w:tab/>
        <w:t xml:space="preserve">Komisaris independen diartikan sebagai bagian dari anggota dewan komisaris </w:t>
      </w:r>
      <w:r>
        <w:rPr>
          <w:rFonts w:ascii="Times New Roman" w:hAnsi="Times New Roman" w:cs="Times New Roman"/>
        </w:rPr>
        <w:t xml:space="preserve">dari eksternal perusahaan </w:t>
      </w:r>
      <w:r w:rsidRPr="00336FAD">
        <w:rPr>
          <w:rFonts w:ascii="Times New Roman" w:hAnsi="Times New Roman" w:cs="Times New Roman"/>
        </w:rPr>
        <w:t xml:space="preserve">dan tidak terafiliasi dengan perusahaan baik dalam badan keuangan, manajemen, kepemilikan, dan hubungan kelaurga dengan dewan direksi atau dewan komisaris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DOI":"10.20944/preprints201810.0205.v1","author":[{"dropping-particle":"","family":"Pradika","given":"Endra","non-dropping-particle":"","parse-names":false,"suffix":""},{"dropping-particle":"","family":"Hoesada","given":"Jan","non-dropping-particle":"","parse-names":false,"suffix":""}],"container-title":"Preprints","id":"ITEM-1","issue":"5","issued":{"date-parts":[["2018"]]},"page":"1-14","title":"Integrity of Financial Statements: Big is Not Guarantee","type":"article-journal","volume":"1"},"uris":["http://www.mendeley.com/documents/?uuid=5e2edc65-971f-4d32-a965-87f0c570b409"]}],"mendeley":{"formattedCitation":"(Pradika &amp; Hoesada, 2018)","plainTextFormattedCitation":"(Pradika &amp; Hoesada, 2018)","previouslyFormattedCitation":"(Pradika &amp; Hoesada, 2018)"},"properties":{"noteIndex":0},"schema":"https://github.com/citation-style-language/schema/raw/master/csl-citation.json"}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(Pradika &amp; Hoesada, 2018)</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Ayem","given":"Sri","non-dropping-particle":"","parse-names":false,"suffix":""},{"dropping-particle":"","family":"Yuliana","given":"Dewi","non-dropping-particle":"","parse-names":false,"suffix":""}],"container-title":"Jurnal Akuntansi &amp; Manajemen Akmenika","id":"ITEM-1","issue":"1","issued":{"date-parts":[["2019"]]},"title":"Pengaruh Independensi Auditor, Kualitas Audit, Manajemen Laba, dan Komisaris Independen terhadap Integritas Laporan Keuangan","type":"article-journal","volume":"16"},"uris":["http://www.mendeley.com/documents/?uuid=00ad1789-93f2-43d8-b704-ebabaf7fff76"]}],"mendeley":{"formattedCitation":"(Ayem &amp; Yuliana, 2019)","manualFormatting":"Ayem &amp; Yuliana (2019)","plainTextFormattedCitation":"(Ayem &amp; Yuliana, 2019)","previouslyFormattedCitation":"(Ayem &amp; Yuliana, 2019)"},"properties":{"noteIndex":0},"schema":"https://github.com/citation-style-language/schema/raw/master/csl-citation.json"}</w:instrText>
      </w:r>
      <w:r w:rsidR="001D44F1" w:rsidRPr="00336FAD">
        <w:rPr>
          <w:rFonts w:ascii="Times New Roman" w:hAnsi="Times New Roman" w:cs="Times New Roman"/>
        </w:rPr>
        <w:fldChar w:fldCharType="separate"/>
      </w:r>
      <w:proofErr w:type="gramStart"/>
      <w:r w:rsidRPr="00336FAD">
        <w:rPr>
          <w:rFonts w:ascii="Times New Roman" w:hAnsi="Times New Roman" w:cs="Times New Roman"/>
          <w:noProof/>
        </w:rPr>
        <w:t>Ayem &amp; Yuliana (2019)</w:t>
      </w:r>
      <w:r w:rsidR="001D44F1" w:rsidRPr="00336FAD">
        <w:rPr>
          <w:rFonts w:ascii="Times New Roman" w:hAnsi="Times New Roman" w:cs="Times New Roman"/>
        </w:rPr>
        <w:fldChar w:fldCharType="end"/>
      </w:r>
      <w:r w:rsidRPr="00336FAD">
        <w:rPr>
          <w:rFonts w:ascii="Times New Roman" w:hAnsi="Times New Roman" w:cs="Times New Roman"/>
        </w:rPr>
        <w:t xml:space="preserve"> mengatakan bahwa komisaris independen dapat menyampaikan pendapat berbeda dari dewan komisaris dan pendapat tersebut harus dicantumkan dalam laporan tahunan perusahaan.</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Komisaris independen dinilai memiliki sikap netral di dalam perusahaan dan tidak memihak.</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 xml:space="preserve">Hal ini berguna dalam fungsi </w:t>
      </w:r>
      <w:r w:rsidRPr="00336FAD">
        <w:rPr>
          <w:rFonts w:ascii="Times New Roman" w:hAnsi="Times New Roman" w:cs="Times New Roman"/>
          <w:i/>
        </w:rPr>
        <w:t>monitoring</w:t>
      </w:r>
      <w:r w:rsidR="006A628A">
        <w:rPr>
          <w:rFonts w:ascii="Times New Roman" w:hAnsi="Times New Roman" w:cs="Times New Roman"/>
        </w:rPr>
        <w:t>.</w:t>
      </w:r>
      <w:proofErr w:type="gramEnd"/>
      <w:r w:rsidR="006A628A">
        <w:rPr>
          <w:rFonts w:ascii="Times New Roman" w:hAnsi="Times New Roman" w:cs="Times New Roman"/>
        </w:rPr>
        <w:t xml:space="preserve"> </w:t>
      </w:r>
      <w:proofErr w:type="gramStart"/>
      <w:r w:rsidR="006A628A">
        <w:rPr>
          <w:rFonts w:ascii="Times New Roman" w:hAnsi="Times New Roman" w:cs="Times New Roman"/>
        </w:rPr>
        <w:t xml:space="preserve">Komisaris indpeenden mampu menjadi kontrol antara agen dan prinsipal saat terjadi perbedaan pendapat karena komisaris independen dinilai memiliki syarat ideal untuk menjadi penengah </w:t>
      </w:r>
      <w:r w:rsidR="006A628A">
        <w:rPr>
          <w:rFonts w:ascii="Times New Roman" w:hAnsi="Times New Roman" w:cs="Times New Roman"/>
        </w:rPr>
        <w:lastRenderedPageBreak/>
        <w:t>antara dua pihak karena komisaris independen tidak ada hubungan dengan perusahaan maupun manajemen dan investor.</w:t>
      </w:r>
      <w:proofErr w:type="gramEnd"/>
      <w:r w:rsidR="006A628A">
        <w:rPr>
          <w:rFonts w:ascii="Times New Roman" w:hAnsi="Times New Roman" w:cs="Times New Roman"/>
        </w:rPr>
        <w:t xml:space="preserve"> </w:t>
      </w:r>
      <w:proofErr w:type="gramStart"/>
      <w:r w:rsidR="006A628A">
        <w:rPr>
          <w:rFonts w:ascii="Times New Roman" w:hAnsi="Times New Roman" w:cs="Times New Roman"/>
        </w:rPr>
        <w:t>Selain itu, komisaris independen juga memiliki kredibilitas tinggi di bidang keuangan.</w:t>
      </w:r>
      <w:proofErr w:type="gramEnd"/>
      <w:r w:rsidR="006A628A">
        <w:rPr>
          <w:rFonts w:ascii="Times New Roman" w:hAnsi="Times New Roman" w:cs="Times New Roman"/>
        </w:rPr>
        <w:t xml:space="preserve"> </w:t>
      </w:r>
    </w:p>
    <w:p w:rsidR="00330296" w:rsidRPr="00336FAD" w:rsidRDefault="00330296" w:rsidP="00330296">
      <w:pPr>
        <w:spacing w:after="0" w:line="240" w:lineRule="auto"/>
        <w:jc w:val="both"/>
        <w:rPr>
          <w:rFonts w:ascii="Times New Roman" w:hAnsi="Times New Roman" w:cs="Times New Roman"/>
        </w:rPr>
      </w:pPr>
    </w:p>
    <w:p w:rsidR="00330296" w:rsidRPr="00336FAD" w:rsidRDefault="00330296" w:rsidP="00330296">
      <w:pPr>
        <w:spacing w:after="0" w:line="240" w:lineRule="auto"/>
        <w:jc w:val="both"/>
        <w:rPr>
          <w:rFonts w:ascii="Times New Roman" w:hAnsi="Times New Roman" w:cs="Times New Roman"/>
          <w:b/>
          <w:i/>
        </w:rPr>
      </w:pPr>
      <w:r w:rsidRPr="00336FAD">
        <w:rPr>
          <w:rFonts w:ascii="Times New Roman" w:hAnsi="Times New Roman" w:cs="Times New Roman"/>
          <w:b/>
          <w:i/>
        </w:rPr>
        <w:t xml:space="preserve">Leverage </w:t>
      </w:r>
    </w:p>
    <w:p w:rsidR="00330296" w:rsidRPr="00336FAD" w:rsidRDefault="00330296" w:rsidP="00330296">
      <w:pPr>
        <w:spacing w:after="0" w:line="240" w:lineRule="auto"/>
        <w:jc w:val="both"/>
        <w:rPr>
          <w:rFonts w:ascii="Times New Roman" w:hAnsi="Times New Roman" w:cs="Times New Roman"/>
        </w:rPr>
      </w:pPr>
      <w:r w:rsidRPr="00336FAD">
        <w:rPr>
          <w:rFonts w:ascii="Times New Roman" w:hAnsi="Times New Roman" w:cs="Times New Roman"/>
        </w:rPr>
        <w:tab/>
        <w:t xml:space="preserve">Menurut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{"citationItems":[{"id":"ITEM-1","itemData":{"author":[{"dropping-particle":"","family":"Kasmir","given":"","non-dropping-particle":"","parse-names":false,"suffix":""}],"id":"ITEM-1","issued":{"date-parts":[["2014"]]},"publisher":"Raja Grafindo Persada","publisher-place":"Jakarta","title":"Analisis Laporan Keuangan. Edisi Pertama. Cetakan Ketujuh","type":"book"},"uris":["http://www.mendeley.com/documents/?uuid=e8384e54-7700-4430-bf63-8d63c1feea6c"]}],"mendeley":{"formattedCitation":"(Kasmir, 2014)","manualFormatting":"Kasmir (2014: 113)","plainTextFormattedCitation":"(Kasmir, 2014)","previouslyFormattedCitation":"(Kasmir, 2014)"},"properties":{"noteIndex":0},"schema":"https://github.com/citation-style-language/schema/raw/master/csl-citation.json"}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Kasmir (2014: 113)</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sidRPr="00336FAD">
        <w:rPr>
          <w:rFonts w:ascii="Times New Roman" w:hAnsi="Times New Roman" w:cs="Times New Roman"/>
          <w:i/>
        </w:rPr>
        <w:t xml:space="preserve">leverage </w:t>
      </w:r>
      <w:r w:rsidRPr="00336FAD">
        <w:rPr>
          <w:rFonts w:ascii="Times New Roman" w:hAnsi="Times New Roman" w:cs="Times New Roman"/>
        </w:rPr>
        <w:t xml:space="preserve">adalah rasio yang digunakan untuk </w:t>
      </w:r>
      <w:r>
        <w:rPr>
          <w:rFonts w:ascii="Times New Roman" w:hAnsi="Times New Roman" w:cs="Times New Roman"/>
        </w:rPr>
        <w:t xml:space="preserve">menghitung banyaknya utang untuk untuk mendanai aset perusahaan. Kreditor adalah pihak yang meminjami </w:t>
      </w:r>
      <w:proofErr w:type="gramStart"/>
      <w:r>
        <w:rPr>
          <w:rFonts w:ascii="Times New Roman" w:hAnsi="Times New Roman" w:cs="Times New Roman"/>
        </w:rPr>
        <w:t>dana</w:t>
      </w:r>
      <w:proofErr w:type="gramEnd"/>
      <w:r w:rsidRPr="00336FAD">
        <w:rPr>
          <w:rFonts w:ascii="Times New Roman" w:hAnsi="Times New Roman" w:cs="Times New Roman"/>
        </w:rPr>
        <w:t xml:space="preserve">. </w:t>
      </w:r>
      <w:r w:rsidRPr="00336FAD">
        <w:rPr>
          <w:rFonts w:ascii="Times New Roman" w:hAnsi="Times New Roman" w:cs="Times New Roman"/>
          <w:i/>
        </w:rPr>
        <w:t>Leverage</w:t>
      </w:r>
      <w:r>
        <w:rPr>
          <w:rFonts w:ascii="Times New Roman" w:hAnsi="Times New Roman" w:cs="Times New Roman"/>
          <w:i/>
        </w:rPr>
        <w:t xml:space="preserve"> </w:t>
      </w:r>
      <w:r>
        <w:rPr>
          <w:rFonts w:ascii="Times New Roman" w:hAnsi="Times New Roman" w:cs="Times New Roman"/>
        </w:rPr>
        <w:t>menjadi</w:t>
      </w:r>
      <w:r w:rsidRPr="00336FAD">
        <w:rPr>
          <w:rFonts w:ascii="Times New Roman" w:hAnsi="Times New Roman" w:cs="Times New Roman"/>
          <w:i/>
        </w:rPr>
        <w:t xml:space="preserve"> </w:t>
      </w:r>
      <w:r w:rsidRPr="00336FAD">
        <w:rPr>
          <w:rFonts w:ascii="Times New Roman" w:hAnsi="Times New Roman" w:cs="Times New Roman"/>
        </w:rPr>
        <w:t xml:space="preserve">sangat penting </w:t>
      </w:r>
      <w:r>
        <w:rPr>
          <w:rFonts w:ascii="Times New Roman" w:hAnsi="Times New Roman" w:cs="Times New Roman"/>
        </w:rPr>
        <w:t xml:space="preserve">karena dapat digunakan untuk memastikan apakah perusahaan mampu membayar utangnya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Malau","given":"Melinda","non-dropping-particle":"","parse-names":false,"suffix":""},{"dropping-particle":"","family":"Murwaningsari","given":"Etty","non-dropping-particle":"","parse-names":false,"suffix":""}],"container-title":"Economic Annals","id":"ITEM-1","issue":"217","issued":{"date-parts":[["2018"]]},"page":"129-140","title":"The Effect of Market Pricing Accrual, Foreign Ownership, Financial Distress, and Leverage on The Integrity of Financial Statements","type":"article-journal","volume":"63"},"uris":["http://www.mendeley.com/documents/?uuid=b1b7d742-f6b6-487e-89b5-5cf102ec95b8"]}],"mendeley":{"formattedCitation":"(Malau &amp; Murwaningsari, 2018)","plainTextFormattedCitation":"(Malau &amp; Murwaningsari, 2018)","previouslyFormattedCitation":"(Malau &amp; Murwaningsari, 2018)"},"properties":{"noteIndex":0},"schema":"https://github.com/citation-style-language/schema/raw/master/csl-citation.json"}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(Malau &amp; Murwaningsari, 2018)</w:t>
      </w:r>
      <w:r w:rsidR="001D44F1" w:rsidRPr="00336FAD">
        <w:rPr>
          <w:rFonts w:ascii="Times New Roman" w:hAnsi="Times New Roman" w:cs="Times New Roman"/>
        </w:rPr>
        <w:fldChar w:fldCharType="end"/>
      </w:r>
      <w:r w:rsidRPr="00336FAD">
        <w:rPr>
          <w:rFonts w:ascii="Times New Roman" w:hAnsi="Times New Roman" w:cs="Times New Roman"/>
        </w:rPr>
        <w:t xml:space="preserve">. </w:t>
      </w:r>
      <w:proofErr w:type="gramStart"/>
      <w:r w:rsidRPr="00336FAD">
        <w:rPr>
          <w:rFonts w:ascii="Times New Roman" w:hAnsi="Times New Roman" w:cs="Times New Roman"/>
        </w:rPr>
        <w:t>Besarnya utang menunjukkan bahwa perusahaan optimis mampu melunasinya di kemudian hari.</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Namun, hal ini justru berisiko karena jika perusahaan gagal melunasi utangnya, maka dampak yang ditimbulkan adalah melakukan manipulasi dan merugikan berbagai pihak.</w:t>
      </w:r>
      <w:proofErr w:type="gramEnd"/>
      <w:r w:rsidRPr="00336FAD">
        <w:rPr>
          <w:rFonts w:ascii="Times New Roman" w:hAnsi="Times New Roman" w:cs="Times New Roman"/>
        </w:rPr>
        <w:t xml:space="preserve"> </w:t>
      </w:r>
    </w:p>
    <w:p w:rsidR="00330296" w:rsidRDefault="00330296" w:rsidP="00330296">
      <w:pPr>
        <w:spacing w:after="0" w:line="240" w:lineRule="auto"/>
        <w:jc w:val="both"/>
        <w:rPr>
          <w:rFonts w:ascii="Times New Roman" w:eastAsiaTheme="minorEastAsia" w:hAnsi="Times New Roman" w:cs="Times New Roman"/>
          <w:b/>
          <w:bCs/>
          <w:color w:val="000000" w:themeColor="text1"/>
        </w:rPr>
      </w:pPr>
    </w:p>
    <w:p w:rsidR="00330296" w:rsidRDefault="00330296" w:rsidP="00330296">
      <w:pPr>
        <w:spacing w:after="0" w:line="240" w:lineRule="auto"/>
        <w:jc w:val="both"/>
        <w:rPr>
          <w:rFonts w:ascii="Times New Roman" w:eastAsiaTheme="minorEastAsia" w:hAnsi="Times New Roman" w:cs="Times New Roman"/>
          <w:b/>
          <w:bCs/>
          <w:color w:val="000000" w:themeColor="text1"/>
        </w:rPr>
      </w:pPr>
      <w:r>
        <w:rPr>
          <w:rFonts w:ascii="Times New Roman" w:eastAsiaTheme="minorEastAsia" w:hAnsi="Times New Roman" w:cs="Times New Roman"/>
          <w:b/>
          <w:bCs/>
          <w:color w:val="000000" w:themeColor="text1"/>
        </w:rPr>
        <w:t>Pengembangan Hipotesis</w:t>
      </w:r>
    </w:p>
    <w:p w:rsidR="00330296" w:rsidRPr="00336FAD" w:rsidRDefault="00330296" w:rsidP="00330296">
      <w:pPr>
        <w:spacing w:after="0" w:line="240" w:lineRule="auto"/>
        <w:jc w:val="both"/>
        <w:rPr>
          <w:rFonts w:ascii="Times New Roman" w:hAnsi="Times New Roman" w:cs="Times New Roman"/>
          <w:b/>
        </w:rPr>
      </w:pPr>
      <w:r>
        <w:rPr>
          <w:rFonts w:ascii="Times New Roman" w:eastAsiaTheme="minorEastAsia" w:hAnsi="Times New Roman" w:cs="Times New Roman"/>
          <w:b/>
          <w:bCs/>
          <w:color w:val="000000" w:themeColor="text1"/>
        </w:rPr>
        <w:t>Pengaruh Kepemilikan Manajerial terhadap Integritas Laporan Keuangan</w:t>
      </w:r>
    </w:p>
    <w:p w:rsidR="00330296" w:rsidRPr="00336FAD" w:rsidRDefault="00330296" w:rsidP="00330296">
      <w:pPr>
        <w:spacing w:after="0" w:line="240" w:lineRule="auto"/>
        <w:jc w:val="both"/>
        <w:rPr>
          <w:rFonts w:ascii="Times New Roman" w:hAnsi="Times New Roman" w:cs="Times New Roman"/>
        </w:rPr>
      </w:pPr>
      <w:r w:rsidRPr="00336FAD">
        <w:rPr>
          <w:rFonts w:ascii="Times New Roman" w:hAnsi="Times New Roman" w:cs="Times New Roman"/>
        </w:rPr>
        <w:tab/>
        <w:t xml:space="preserve">Kepemilikan saham oleh manajer mendorong </w:t>
      </w:r>
      <w:r>
        <w:rPr>
          <w:rFonts w:ascii="Times New Roman" w:hAnsi="Times New Roman" w:cs="Times New Roman"/>
        </w:rPr>
        <w:t>manajemen</w:t>
      </w:r>
      <w:r w:rsidRPr="00336FAD">
        <w:rPr>
          <w:rFonts w:ascii="Times New Roman" w:hAnsi="Times New Roman" w:cs="Times New Roman"/>
        </w:rPr>
        <w:t xml:space="preserve"> untuk membuat keputusan sebaik mungkin dan menyusun laporan keuangan dengan benar agar tidak merugikan pemegang saham termasuk dirinya </w:t>
      </w:r>
      <w:r w:rsidR="001D44F1" w:rsidRPr="00336FAD">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rista","given":"Silvia","non-dropping-particle":"","parse-names":false,"suffix":""},{"dropping-particle":"","family":"Wahyudi","given":"Tertiarto","non-dropping-particle":"","parse-names":false,"suffix":""},{"dropping-particle":"","family":"Yusnaini","given":"","non-dropping-particle":"","parse-names":false,"suffix":""}],"container-title":"Jurnal Penelitian dan Pengembangan Akuntansi","id":"ITEM-1","issue":"2","issued":{"date-parts":[["2018"]]},"page":"81-98","title":"Pengaruh Struktur Corporate Governance dan Audit Tenure terhadap Integritas Laporan Keuangan","type":"article-journal","volume":"12"},"uris":["http://www.mendeley.com/documents/?uuid=bcd651dc-df1e-4ac1-984f-6d1e7878fdff"]}],"mendeley":{"formattedCitation":"(Arista, Wahyudi, &amp; Yusnaini, 2018)","manualFormatting":"(Arista, et al., 2018)","plainTextFormattedCitation":"(Arista, Wahyudi, &amp; Yusnaini, 2018)","previouslyFormattedCitation":"(Arista, Wahyudi, &amp; Yusnaini, 2018)"},"properties":{"noteIndex":0},"schema":"https://github.com/citation-style-language/schema/raw/master/csl-citation.json"}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(Arista, et al., 2018)</w:t>
      </w:r>
      <w:r w:rsidR="001D44F1" w:rsidRPr="00336FAD">
        <w:rPr>
          <w:rFonts w:ascii="Times New Roman" w:hAnsi="Times New Roman" w:cs="Times New Roman"/>
        </w:rPr>
        <w:fldChar w:fldCharType="end"/>
      </w:r>
      <w:r>
        <w:rPr>
          <w:rFonts w:ascii="Times New Roman" w:hAnsi="Times New Roman" w:cs="Times New Roman"/>
        </w:rPr>
        <w:t>. Manajer merupakan pihak</w:t>
      </w:r>
      <w:r w:rsidRPr="00336FAD">
        <w:rPr>
          <w:rFonts w:ascii="Times New Roman" w:hAnsi="Times New Roman" w:cs="Times New Roman"/>
        </w:rPr>
        <w:t xml:space="preserve"> internal perusahaan yang mengetahui</w:t>
      </w:r>
      <w:r>
        <w:rPr>
          <w:rFonts w:ascii="Times New Roman" w:hAnsi="Times New Roman" w:cs="Times New Roman"/>
        </w:rPr>
        <w:t xml:space="preserve"> lebih banyak mengenai</w:t>
      </w:r>
      <w:r w:rsidRPr="00336FAD">
        <w:rPr>
          <w:rFonts w:ascii="Times New Roman" w:hAnsi="Times New Roman" w:cs="Times New Roman"/>
        </w:rPr>
        <w:t xml:space="preserve"> informasi keuangan perusahaan dibanding prinsipal dan ikut mengelola perusahaan, maka kepemilikan manajerial mampu memberikan keseimbangan antara manajer dengan prinsipal, sehingga</w:t>
      </w:r>
      <w:r>
        <w:rPr>
          <w:rFonts w:ascii="Times New Roman" w:hAnsi="Times New Roman" w:cs="Times New Roman"/>
        </w:rPr>
        <w:t xml:space="preserve"> perusahaan</w:t>
      </w:r>
      <w:r w:rsidRPr="00336FAD">
        <w:rPr>
          <w:rFonts w:ascii="Times New Roman" w:hAnsi="Times New Roman" w:cs="Times New Roman"/>
        </w:rPr>
        <w:t xml:space="preserve"> </w:t>
      </w:r>
      <w:r>
        <w:rPr>
          <w:rFonts w:ascii="Times New Roman" w:hAnsi="Times New Roman" w:cs="Times New Roman"/>
        </w:rPr>
        <w:t>dapat memperoleh nilai perusahaan</w:t>
      </w:r>
      <w:r w:rsidRPr="00336FAD">
        <w:rPr>
          <w:rFonts w:ascii="Times New Roman" w:hAnsi="Times New Roman" w:cs="Times New Roman"/>
        </w:rPr>
        <w:t xml:space="preserve"> melalui penyajian </w:t>
      </w:r>
      <w:r>
        <w:rPr>
          <w:rFonts w:ascii="Times New Roman" w:hAnsi="Times New Roman" w:cs="Times New Roman"/>
        </w:rPr>
        <w:t xml:space="preserve">laporan keuangan dengan </w:t>
      </w:r>
      <w:r w:rsidRPr="00336FAD">
        <w:rPr>
          <w:rFonts w:ascii="Times New Roman" w:hAnsi="Times New Roman" w:cs="Times New Roman"/>
        </w:rPr>
        <w:t xml:space="preserve">integritas tinggi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{"citationItems":[{"id":"ITEM-1","itemData":{"author":[{"dropping-particle":"","family":"Dewi","given":"Ni Kadek Harum Sari","non-dropping-particle":"","parse-names":false,"suffix":""},{"dropping-particle":"","family":"Putra","given":"I Made Pande Dwiana","non-dropping-particle":"","parse-names":false,"suffix":""}],"container-title":"E-Jurnal Akuntansi Universitas Udayana","id":"ITEM-1","issue":"3","issued":{"date-parts":[["2016"]]},"page":"2269-2296","title":"Pengaruh Mekanisme Corporate GOvernance pada Integritas Laporan Keuangan","type":"article-journal","volume":"15"},"uris":["http://www.mendeley.com/documents/?uuid=6e57a792-af96-4cf4-9297-8e1d5a6d5b5b"]}],"mendeley":{"formattedCitation":"(Ni Kadek Harum Sari Dewi &amp; Putra, 2016)","manualFormatting":"(Dewi &amp; Putra, 2016)","plainTextFormattedCitation":"(Ni Kadek Harum Sari Dewi &amp; Putra, 2016)","previouslyFormattedCitation":"(Ni Kadek Harum Sari Dewi &amp; Putra, 2016)"},"properties":{"noteIndex":0},"schema":"https://github.com/citation-style-language/schema/raw/master/csl-citation.json"}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(Dewi &amp; Putra, 2016)</w:t>
      </w:r>
      <w:r w:rsidR="001D44F1" w:rsidRPr="00336FAD">
        <w:rPr>
          <w:rFonts w:ascii="Times New Roman" w:hAnsi="Times New Roman" w:cs="Times New Roman"/>
        </w:rPr>
        <w:fldChar w:fldCharType="end"/>
      </w:r>
      <w:r w:rsidRPr="00336FAD">
        <w:rPr>
          <w:rFonts w:ascii="Times New Roman" w:hAnsi="Times New Roman" w:cs="Times New Roman"/>
        </w:rPr>
        <w:t xml:space="preserve">. </w:t>
      </w:r>
    </w:p>
    <w:p w:rsidR="00D875C6" w:rsidRPr="00D20603" w:rsidRDefault="001D44F1" w:rsidP="00D20603">
      <w:pPr>
        <w:spacing w:beforeLines="23" w:afterLines="23" w:line="240" w:lineRule="auto"/>
        <w:ind w:firstLine="720"/>
        <w:jc w:val="both"/>
        <w:rPr>
          <w:rFonts w:ascii="Times New Roman" w:hAnsi="Times New Roman" w:cs="Times New Roman"/>
          <w:bCs/>
        </w:rPr>
      </w:pPr>
      <w:r w:rsidRPr="00336FAD">
        <w:rPr>
          <w:rFonts w:ascii="Times New Roman" w:hAnsi="Times New Roman" w:cs="Times New Roman"/>
          <w:bCs/>
        </w:rPr>
        <w:fldChar w:fldCharType="begin" w:fldLock="1"/>
      </w:r>
      <w:r w:rsidR="00330296" w:rsidRPr="00336FAD">
        <w:rPr>
          <w:rFonts w:ascii="Times New Roman" w:hAnsi="Times New Roman" w:cs="Times New Roman"/>
          <w:bCs/>
        </w:rPr>
        <w:instrText>ADDIN CSL_CITATION {"citationItems":[{"id":"ITEM-1","itemData":{"abstract":"This study was conducted to obtain empirical evidence about the influence of corporate governance mechanism on integrity of financial statements. Corporate governance mechanism are proxy by institutional ownership, management ownership, independent commissioner and audit committee, while the variable integrity of financial statements is measured by an index of conservatism. The integrity of financial statements is the reporting of the financial statements are reasonable, honest and unbiased. Sample in this research is manufacturing companies listed on the Indonesian stock exchange in 2011-2013 and using purposive sampling method. Total samples obtained were 72 observations. Data analysis method used is multiple linear regression analysis. The results show that institutional ownership, management ownership and independent commissioner positive effect on the integrity of financial statements, while the audit committee has no effect on the integrity of financial statements","author":[{"dropping-particle":"","family":"Dewi","given":"Ni Kadek H. S.","non-dropping-particle":"","parse-names":false,"suffix":""},{"dropping-particle":"","family":"Putra","given":"I Made P. D.","non-dropping-particle":"","parse-names":false,"suffix":""}],"container-title":"E-Jurnal Akuntansi","id":"ITEM-1","issue":"3","issued":{"date-parts":[["2016"]]},"page":"269-296","title":"Pengaruh Mekanisme Corporate Governance pada Integritas Laporan Keuangan","type":"article-journal","volume":"15"},"uris":["http://www.mendeley.com/documents/?uuid=4b667d71-d8a9-4121-8c0a-9497750cb33e"]}],"mendeley":{"formattedCitation":"(Ni Kadek H. S. Dewi &amp; Putra, 2016)","manualFormatting":"Dewi &amp; Putra (2016)","plainTextFormattedCitation":"(Ni Kadek H. S. Dewi &amp; Putra, 2016)","previouslyFormattedCitation":"(Ni Kadek H. S. Dewi &amp; Putra, 2016)"},"properties":{"noteIndex":0},"schema":"https://github.com/citation-style-language/schema/raw/master/csl-citation.json"}</w:instrText>
      </w:r>
      <w:r w:rsidRPr="00336FAD">
        <w:rPr>
          <w:rFonts w:ascii="Times New Roman" w:hAnsi="Times New Roman" w:cs="Times New Roman"/>
          <w:bCs/>
        </w:rPr>
        <w:fldChar w:fldCharType="separate"/>
      </w:r>
      <w:r w:rsidR="00330296" w:rsidRPr="00336FAD">
        <w:rPr>
          <w:rFonts w:ascii="Times New Roman" w:hAnsi="Times New Roman" w:cs="Times New Roman"/>
          <w:bCs/>
          <w:noProof/>
        </w:rPr>
        <w:t>Dewi &amp; Putra (2016)</w:t>
      </w:r>
      <w:r w:rsidRPr="00336FAD">
        <w:rPr>
          <w:rFonts w:ascii="Times New Roman" w:hAnsi="Times New Roman" w:cs="Times New Roman"/>
          <w:bCs/>
        </w:rPr>
        <w:fldChar w:fldCharType="end"/>
      </w:r>
      <w:r w:rsidR="00330296" w:rsidRPr="00336FAD">
        <w:rPr>
          <w:rFonts w:ascii="Times New Roman" w:hAnsi="Times New Roman" w:cs="Times New Roman"/>
          <w:bCs/>
        </w:rPr>
        <w:t xml:space="preserve">; </w:t>
      </w:r>
      <w:r w:rsidRPr="00336FAD">
        <w:rPr>
          <w:rFonts w:ascii="Times New Roman" w:hAnsi="Times New Roman" w:cs="Times New Roman"/>
          <w:bCs/>
        </w:rPr>
        <w:fldChar w:fldCharType="begin" w:fldLock="1"/>
      </w:r>
      <w:r w:rsidR="00330296" w:rsidRPr="00336FAD">
        <w:rPr>
          <w:rFonts w:ascii="Times New Roman" w:hAnsi="Times New Roman" w:cs="Times New Roman"/>
          <w:bCs/>
        </w:rPr>
        <w:instrText>ADDIN CSL_CITATION {"citationItems":[{"id":"ITEM-1","itemData":{"author":[{"dropping-particle":"","family":"Arista","given":"Silvia","non-dropping-particle":"","parse-names":false,"suffix":""},{"dropping-particle":"","family":"Wahyudi","given":"Tertiarto","non-dropping-particle":"","parse-names":false,"suffix":""},{"dropping-particle":"","family":"Yusnaini","given":"","non-dropping-particle":"","parse-names":false,"suffix":""}],"container-title":"Jurnal Penelitian dan Pengembangan Akuntansi","id":"ITEM-1","issue":"2","issued":{"date-parts":[["2018"]]},"page":"81-98","title":"Pengaruh Struktur Corporate Governance dan Audit Tenure terhadap Integritas Laporan Keuangan","type":"article-journal","volume":"12"},"uris":["http://www.mendeley.com/documents/?uuid=bcd651dc-df1e-4ac1-984f-6d1e7878fdff"]}],"mendeley":{"formattedCitation":"(Arista et al., 2018)","manualFormatting":"Arista, et al. (2018)","plainTextFormattedCitation":"(Arista et al., 2018)","previouslyFormattedCitation":"(Arista et al., 2018)"},"properties":{"noteIndex":0},"schema":"https://github.com/citation-style-language/schema/raw/master/csl-citation.json"}</w:instrText>
      </w:r>
      <w:r w:rsidRPr="00336FAD">
        <w:rPr>
          <w:rFonts w:ascii="Times New Roman" w:hAnsi="Times New Roman" w:cs="Times New Roman"/>
          <w:bCs/>
        </w:rPr>
        <w:fldChar w:fldCharType="separate"/>
      </w:r>
      <w:r w:rsidR="00330296" w:rsidRPr="00336FAD">
        <w:rPr>
          <w:rFonts w:ascii="Times New Roman" w:hAnsi="Times New Roman" w:cs="Times New Roman"/>
          <w:bCs/>
          <w:noProof/>
        </w:rPr>
        <w:t>Arista, et al. (2018)</w:t>
      </w:r>
      <w:r w:rsidRPr="00336FAD">
        <w:rPr>
          <w:rFonts w:ascii="Times New Roman" w:hAnsi="Times New Roman" w:cs="Times New Roman"/>
          <w:bCs/>
        </w:rPr>
        <w:fldChar w:fldCharType="end"/>
      </w:r>
      <w:r w:rsidR="00330296" w:rsidRPr="00336FAD">
        <w:rPr>
          <w:rFonts w:ascii="Times New Roman" w:hAnsi="Times New Roman" w:cs="Times New Roman"/>
          <w:bCs/>
        </w:rPr>
        <w:t xml:space="preserve">; </w:t>
      </w:r>
      <w:r w:rsidRPr="00336FAD">
        <w:rPr>
          <w:rFonts w:ascii="Times New Roman" w:hAnsi="Times New Roman" w:cs="Times New Roman"/>
          <w:bCs/>
        </w:rPr>
        <w:fldChar w:fldCharType="begin" w:fldLock="1"/>
      </w:r>
      <w:r w:rsidR="00330296" w:rsidRPr="00336FAD">
        <w:rPr>
          <w:rFonts w:ascii="Times New Roman" w:hAnsi="Times New Roman" w:cs="Times New Roman"/>
          <w:bCs/>
        </w:rPr>
        <w:instrText>ADDIN CSL_CITATION {"citationItems":[{"id":"ITEM-1","itemData":{"author":[{"dropping-particle":"","family":"Rahiim","given":"Defriandio","non-dropping-particle":"","parse-names":false,"suffix":""},{"dropping-particle":"","family":"Wulandari","given":"Soliyah","non-dropping-particle":"","parse-names":false,"suffix":""}],"container-title":"Jurnal Bisnis dan Manajemen","id":"ITEM-1","issue":"3","issued":{"date-parts":[["2014"]]},"page":"87-102","title":"Pengaruh Mekanisme Corporate Governance dan Kualitas Kantor Akuntan Publik terhadap Integritas Laporan Keuangan","type":"article-journal","volume":"4"},"uris":["http://www.mendeley.com/documents/?uuid=40ded78a-9a3e-4f06-b672-f7a3c3c8d86c"]}],"mendeley":{"formattedCitation":"(Rahiim &amp; Wulandari, 2014a)","manualFormatting":"Rahiim &amp; Wulandari (2014)","plainTextFormattedCitation":"(Rahiim &amp; Wulandari, 2014a)","previouslyFormattedCitation":"(Rahiim &amp; Wulandari, 2014a)"},"properties":{"noteIndex":0},"schema":"https://github.com/citation-style-language/schema/raw/master/csl-citation.json"}</w:instrText>
      </w:r>
      <w:r w:rsidRPr="00336FAD">
        <w:rPr>
          <w:rFonts w:ascii="Times New Roman" w:hAnsi="Times New Roman" w:cs="Times New Roman"/>
          <w:bCs/>
        </w:rPr>
        <w:fldChar w:fldCharType="separate"/>
      </w:r>
      <w:r w:rsidR="00330296" w:rsidRPr="00336FAD">
        <w:rPr>
          <w:rFonts w:ascii="Times New Roman" w:hAnsi="Times New Roman" w:cs="Times New Roman"/>
          <w:bCs/>
          <w:noProof/>
        </w:rPr>
        <w:t>Rahiim &amp; Wulandari (2014)</w:t>
      </w:r>
      <w:r w:rsidRPr="00336FAD">
        <w:rPr>
          <w:rFonts w:ascii="Times New Roman" w:hAnsi="Times New Roman" w:cs="Times New Roman"/>
          <w:bCs/>
        </w:rPr>
        <w:fldChar w:fldCharType="end"/>
      </w:r>
      <w:r w:rsidR="00330296" w:rsidRPr="00336FAD">
        <w:rPr>
          <w:rFonts w:ascii="Times New Roman" w:hAnsi="Times New Roman" w:cs="Times New Roman"/>
          <w:bCs/>
        </w:rPr>
        <w:t xml:space="preserve">; dan </w:t>
      </w:r>
      <w:r w:rsidRPr="00336FAD">
        <w:rPr>
          <w:rFonts w:ascii="Times New Roman" w:hAnsi="Times New Roman" w:cs="Times New Roman"/>
          <w:bCs/>
        </w:rPr>
        <w:fldChar w:fldCharType="begin" w:fldLock="1"/>
      </w:r>
      <w:r w:rsidR="00330296" w:rsidRPr="00336FAD">
        <w:rPr>
          <w:rFonts w:ascii="Times New Roman" w:hAnsi="Times New Roman" w:cs="Times New Roman"/>
          <w:bCs/>
        </w:rPr>
        <w:instrText>ADDIN CSL_CITATION {"citationItems":[{"id":"ITEM-1","itemData":{"author":[{"dropping-particle":"","family":"Saputra","given":"Wahyudi","non-dropping-particle":"","parse-names":false,"suffix":""},{"dropping-particle":"","family":"Desmiawati","given":"","non-dropping-particle":"","parse-names":false,"suffix":""},{"dropping-particle":"","family":"Anisma","given":"Yuneita","non-dropping-particle":"","parse-names":false,"suffix":""}],"container-title":"JOM Fekon","id":"ITEM-1","issue":"2","issued":{"date-parts":[["2014"]]},"page":"1-15","title":"Pengaruh Mekanisme Good Corporate Governance, Dan Ukuran Perusahaan Terhadap Integritas Laporan Keuangan","type":"article-journal","volume":"1"},"uris":["http://www.mendeley.com/documents/?uuid=1dce3210-51a2-401e-9d00-c70c4a1df50c"]}],"mendeley":{"formattedCitation":"(Saputra et al., 2014)","manualFormatting":"Saputra, et al. (2014)","plainTextFormattedCitation":"(Saputra et al., 2014)","previouslyFormattedCitation":"(Saputra et al., 2014)"},"properties":{"noteIndex":0},"schema":"https://github.com/citation-style-language/schema/raw/master/csl-citation.json"}</w:instrText>
      </w:r>
      <w:r w:rsidRPr="00336FAD">
        <w:rPr>
          <w:rFonts w:ascii="Times New Roman" w:hAnsi="Times New Roman" w:cs="Times New Roman"/>
          <w:bCs/>
        </w:rPr>
        <w:fldChar w:fldCharType="separate"/>
      </w:r>
      <w:r w:rsidR="00330296" w:rsidRPr="00336FAD">
        <w:rPr>
          <w:rFonts w:ascii="Times New Roman" w:hAnsi="Times New Roman" w:cs="Times New Roman"/>
          <w:bCs/>
          <w:noProof/>
        </w:rPr>
        <w:t>Saputra, et al. (2014)</w:t>
      </w:r>
      <w:r w:rsidRPr="00336FAD">
        <w:rPr>
          <w:rFonts w:ascii="Times New Roman" w:hAnsi="Times New Roman" w:cs="Times New Roman"/>
          <w:bCs/>
        </w:rPr>
        <w:fldChar w:fldCharType="end"/>
      </w:r>
      <w:r w:rsidR="00330296" w:rsidRPr="00336FAD">
        <w:rPr>
          <w:rFonts w:ascii="Times New Roman" w:hAnsi="Times New Roman" w:cs="Times New Roman"/>
          <w:bCs/>
        </w:rPr>
        <w:t xml:space="preserve"> telah membuktikan </w:t>
      </w:r>
      <w:r w:rsidR="00330296">
        <w:rPr>
          <w:rFonts w:ascii="Times New Roman" w:hAnsi="Times New Roman" w:cs="Times New Roman"/>
          <w:bCs/>
        </w:rPr>
        <w:t>kepemilikan manajerial memberikan pengaruh secara positif pada integritas laporan keuangan</w:t>
      </w:r>
      <w:r w:rsidR="00330296" w:rsidRPr="00336FAD">
        <w:rPr>
          <w:rFonts w:ascii="Times New Roman" w:hAnsi="Times New Roman" w:cs="Times New Roman"/>
          <w:bCs/>
        </w:rPr>
        <w:t xml:space="preserve">. </w:t>
      </w:r>
      <w:proofErr w:type="gramStart"/>
      <w:r w:rsidR="00330296">
        <w:rPr>
          <w:rFonts w:ascii="Times New Roman" w:hAnsi="Times New Roman" w:cs="Times New Roman"/>
          <w:bCs/>
        </w:rPr>
        <w:t xml:space="preserve">Keikutsertaan manajer dalam kepemilikan sebagian saham </w:t>
      </w:r>
      <w:r w:rsidR="00330296" w:rsidRPr="00336FAD">
        <w:rPr>
          <w:rFonts w:ascii="Times New Roman" w:hAnsi="Times New Roman" w:cs="Times New Roman"/>
          <w:bCs/>
        </w:rPr>
        <w:t xml:space="preserve">dapat menyelaraskan </w:t>
      </w:r>
      <w:r w:rsidR="00330296">
        <w:rPr>
          <w:rFonts w:ascii="Times New Roman" w:hAnsi="Times New Roman" w:cs="Times New Roman"/>
          <w:bCs/>
        </w:rPr>
        <w:t xml:space="preserve">dua kepentingan berbeda </w:t>
      </w:r>
      <w:r w:rsidR="00330296" w:rsidRPr="00336FAD">
        <w:rPr>
          <w:rFonts w:ascii="Times New Roman" w:hAnsi="Times New Roman" w:cs="Times New Roman"/>
          <w:bCs/>
        </w:rPr>
        <w:t xml:space="preserve">serta </w:t>
      </w:r>
      <w:r w:rsidR="00330296">
        <w:rPr>
          <w:rFonts w:ascii="Times New Roman" w:hAnsi="Times New Roman" w:cs="Times New Roman"/>
          <w:bCs/>
        </w:rPr>
        <w:t>menciptakan laporan keuangan yang andal dan dapat dipercaya</w:t>
      </w:r>
      <w:r w:rsidR="00330296" w:rsidRPr="00336FAD">
        <w:rPr>
          <w:rFonts w:ascii="Times New Roman" w:hAnsi="Times New Roman" w:cs="Times New Roman"/>
          <w:bCs/>
        </w:rPr>
        <w:t>.</w:t>
      </w:r>
      <w:proofErr w:type="gramEnd"/>
      <w:r w:rsidR="00330296">
        <w:rPr>
          <w:rFonts w:ascii="Times New Roman" w:hAnsi="Times New Roman" w:cs="Times New Roman"/>
          <w:bCs/>
        </w:rPr>
        <w:t xml:space="preserve"> </w:t>
      </w:r>
      <w:proofErr w:type="gramStart"/>
      <w:r w:rsidR="00330296" w:rsidRPr="00336FAD">
        <w:rPr>
          <w:rFonts w:ascii="Times New Roman" w:hAnsi="Times New Roman" w:cs="Times New Roman"/>
          <w:bCs/>
        </w:rPr>
        <w:t>Kepemilikan manajerial yang tinggi juga daat mendorong manajer untuk melakukan tanggung jawabnya dengan baik untuk melindungi hak pemegang saham termasuk dirinya sendiri.</w:t>
      </w:r>
      <w:proofErr w:type="gramEnd"/>
      <w:r w:rsidR="00330296" w:rsidRPr="00336FAD">
        <w:rPr>
          <w:rFonts w:ascii="Times New Roman" w:hAnsi="Times New Roman" w:cs="Times New Roman"/>
          <w:bCs/>
        </w:rPr>
        <w:t xml:space="preserve"> Pandangan lain dijelaskan oleh </w:t>
      </w:r>
      <w:r w:rsidRPr="00336FAD">
        <w:rPr>
          <w:rFonts w:ascii="Times New Roman" w:hAnsi="Times New Roman" w:cs="Times New Roman"/>
          <w:bCs/>
        </w:rPr>
        <w:fldChar w:fldCharType="begin" w:fldLock="1"/>
      </w:r>
      <w:r w:rsidR="00330296" w:rsidRPr="00336FAD">
        <w:rPr>
          <w:rFonts w:ascii="Times New Roman" w:hAnsi="Times New Roman" w:cs="Times New Roman"/>
          <w:bCs/>
        </w:rPr>
        <w:instrText>ADDIN CSL_CITATION {"citationItems":[{"id":"ITEM-1","itemData":{"author":[{"dropping-particle":"","family":"Istiantoro","given":"Inosensius","non-dropping-particle":"","parse-names":false,"suffix":""},{"dropping-particle":"","family":"Paminto","given":"Ardi","non-dropping-particle":"","parse-names":false,"suffix":""},{"dropping-particle":"","family":"Ramadhani","given":"Herry","non-dropping-particle":"","parse-names":false,"suffix":""}],"container-title":"Akuntabel","id":"ITEM-1","issue":"2","issued":{"date-parts":[["2017"]]},"page":"157-179","title":"Pengaruh Struktur Corporate Governance terhadap Integritas Laporan Keuangan Perusahaan","type":"article-journal","volume":"14"},"uris":["http://www.mendeley.com/documents/?uuid=d94ce0ad-03ba-43fd-b30f-b41f7230b84a"]}],"mendeley":{"formattedCitation":"(Istiantoro, Paminto, &amp; Ramadhani, 2017)","manualFormatting":"Istiantoro, et al. (2017)","plainTextFormattedCitation":"(Istiantoro, Paminto, &amp; Ramadhani, 2017)","previouslyFormattedCitation":"(Istiantoro, Paminto, &amp; Ramadhani, 2017)"},"properties":{"noteIndex":0},"schema":"https://github.com/citation-style-language/schema/raw/master/csl-citation.json"}</w:instrText>
      </w:r>
      <w:r w:rsidRPr="00336FAD">
        <w:rPr>
          <w:rFonts w:ascii="Times New Roman" w:hAnsi="Times New Roman" w:cs="Times New Roman"/>
          <w:bCs/>
        </w:rPr>
        <w:fldChar w:fldCharType="separate"/>
      </w:r>
      <w:r w:rsidR="00330296" w:rsidRPr="00336FAD">
        <w:rPr>
          <w:rFonts w:ascii="Times New Roman" w:hAnsi="Times New Roman" w:cs="Times New Roman"/>
          <w:bCs/>
          <w:noProof/>
        </w:rPr>
        <w:t>Istiantoro, et al. (2017)</w:t>
      </w:r>
      <w:r w:rsidRPr="00336FAD">
        <w:rPr>
          <w:rFonts w:ascii="Times New Roman" w:hAnsi="Times New Roman" w:cs="Times New Roman"/>
          <w:bCs/>
        </w:rPr>
        <w:fldChar w:fldCharType="end"/>
      </w:r>
      <w:r w:rsidR="00330296" w:rsidRPr="00336FAD">
        <w:rPr>
          <w:rFonts w:ascii="Times New Roman" w:hAnsi="Times New Roman" w:cs="Times New Roman"/>
          <w:bCs/>
        </w:rPr>
        <w:t xml:space="preserve"> bahwa kepemilikan manajerial berpengaruh negatif terhadap integritas laporan keuangan. </w:t>
      </w:r>
      <w:proofErr w:type="gramStart"/>
      <w:r w:rsidR="00330296">
        <w:rPr>
          <w:rFonts w:ascii="Times New Roman" w:hAnsi="Times New Roman" w:cs="Times New Roman"/>
          <w:bCs/>
        </w:rPr>
        <w:t>Apabila kepemilikan manajerial semakin tinggi</w:t>
      </w:r>
      <w:r w:rsidR="00330296" w:rsidRPr="00336FAD">
        <w:rPr>
          <w:rFonts w:ascii="Times New Roman" w:hAnsi="Times New Roman" w:cs="Times New Roman"/>
          <w:bCs/>
        </w:rPr>
        <w:t xml:space="preserve">, </w:t>
      </w:r>
      <w:r w:rsidR="00330296">
        <w:rPr>
          <w:rFonts w:ascii="Times New Roman" w:hAnsi="Times New Roman" w:cs="Times New Roman"/>
          <w:bCs/>
        </w:rPr>
        <w:t>maka integritas laporan keuangan menurun</w:t>
      </w:r>
      <w:r w:rsidR="00330296" w:rsidRPr="00336FAD">
        <w:rPr>
          <w:rFonts w:ascii="Times New Roman" w:hAnsi="Times New Roman" w:cs="Times New Roman"/>
          <w:bCs/>
        </w:rPr>
        <w:t>.</w:t>
      </w:r>
      <w:proofErr w:type="gramEnd"/>
      <w:r w:rsidR="00330296">
        <w:rPr>
          <w:rFonts w:ascii="Times New Roman" w:hAnsi="Times New Roman" w:cs="Times New Roman"/>
          <w:bCs/>
        </w:rPr>
        <w:t xml:space="preserve"> </w:t>
      </w:r>
      <w:proofErr w:type="gramStart"/>
      <w:r w:rsidR="00330296">
        <w:rPr>
          <w:rFonts w:ascii="Times New Roman" w:hAnsi="Times New Roman" w:cs="Times New Roman"/>
          <w:bCs/>
        </w:rPr>
        <w:t xml:space="preserve">Apabila saham yang dimiliki manajer semakin banyak, maka </w:t>
      </w:r>
      <w:r w:rsidR="00330296" w:rsidRPr="00336FAD">
        <w:rPr>
          <w:rFonts w:ascii="Times New Roman" w:hAnsi="Times New Roman" w:cs="Times New Roman"/>
          <w:bCs/>
        </w:rPr>
        <w:t xml:space="preserve">semakin mempermudah </w:t>
      </w:r>
      <w:r w:rsidR="00330296">
        <w:rPr>
          <w:rFonts w:ascii="Times New Roman" w:hAnsi="Times New Roman" w:cs="Times New Roman"/>
          <w:bCs/>
        </w:rPr>
        <w:t>manajemen dalam</w:t>
      </w:r>
      <w:r w:rsidR="00330296" w:rsidRPr="00336FAD">
        <w:rPr>
          <w:rFonts w:ascii="Times New Roman" w:hAnsi="Times New Roman" w:cs="Times New Roman"/>
          <w:bCs/>
        </w:rPr>
        <w:t xml:space="preserve"> memenuhi </w:t>
      </w:r>
      <w:r w:rsidR="00330296">
        <w:rPr>
          <w:rFonts w:ascii="Times New Roman" w:hAnsi="Times New Roman" w:cs="Times New Roman"/>
          <w:bCs/>
        </w:rPr>
        <w:t>tujuannya sendiri</w:t>
      </w:r>
      <w:r w:rsidR="00330296" w:rsidRPr="00336FAD">
        <w:rPr>
          <w:rFonts w:ascii="Times New Roman" w:hAnsi="Times New Roman" w:cs="Times New Roman"/>
          <w:bCs/>
        </w:rPr>
        <w:t xml:space="preserve"> dengan </w:t>
      </w:r>
      <w:r w:rsidR="00330296">
        <w:rPr>
          <w:rFonts w:ascii="Times New Roman" w:hAnsi="Times New Roman" w:cs="Times New Roman"/>
          <w:bCs/>
        </w:rPr>
        <w:t xml:space="preserve">dua status </w:t>
      </w:r>
      <w:r w:rsidR="00330296" w:rsidRPr="00336FAD">
        <w:rPr>
          <w:rFonts w:ascii="Times New Roman" w:hAnsi="Times New Roman" w:cs="Times New Roman"/>
          <w:bCs/>
        </w:rPr>
        <w:t>yang dimilikinya dalam perusahaan yaitu sebagai agen dan prinsipal sekaligus.</w:t>
      </w:r>
      <w:proofErr w:type="gramEnd"/>
      <w:r w:rsidR="00330296" w:rsidRPr="00336FAD">
        <w:rPr>
          <w:rFonts w:ascii="Times New Roman" w:hAnsi="Times New Roman" w:cs="Times New Roman"/>
          <w:bCs/>
        </w:rPr>
        <w:t xml:space="preserve"> </w:t>
      </w:r>
      <w:proofErr w:type="gramStart"/>
      <w:r w:rsidR="00330296" w:rsidRPr="00336FAD">
        <w:rPr>
          <w:rFonts w:ascii="Times New Roman" w:hAnsi="Times New Roman" w:cs="Times New Roman"/>
          <w:bCs/>
        </w:rPr>
        <w:t xml:space="preserve">Hal ini menyebabkan manajer merasa </w:t>
      </w:r>
      <w:r w:rsidR="00330296">
        <w:rPr>
          <w:rFonts w:ascii="Times New Roman" w:hAnsi="Times New Roman" w:cs="Times New Roman"/>
          <w:bCs/>
        </w:rPr>
        <w:t xml:space="preserve">sedang tidak diawasi dan tidak memiliki tekanan dari pihak mana pun, </w:t>
      </w:r>
      <w:r w:rsidR="00330296" w:rsidRPr="00336FAD">
        <w:rPr>
          <w:rFonts w:ascii="Times New Roman" w:hAnsi="Times New Roman" w:cs="Times New Roman"/>
          <w:bCs/>
        </w:rPr>
        <w:t xml:space="preserve">sehingga semakin mempermudah manajer </w:t>
      </w:r>
      <w:r w:rsidR="00330296">
        <w:rPr>
          <w:rFonts w:ascii="Times New Roman" w:hAnsi="Times New Roman" w:cs="Times New Roman"/>
          <w:bCs/>
        </w:rPr>
        <w:t>dalam</w:t>
      </w:r>
      <w:r w:rsidR="00330296" w:rsidRPr="00336FAD">
        <w:rPr>
          <w:rFonts w:ascii="Times New Roman" w:hAnsi="Times New Roman" w:cs="Times New Roman"/>
          <w:bCs/>
        </w:rPr>
        <w:t xml:space="preserve"> memenuhi kepentingan</w:t>
      </w:r>
      <w:r w:rsidR="00330296">
        <w:rPr>
          <w:rFonts w:ascii="Times New Roman" w:hAnsi="Times New Roman" w:cs="Times New Roman"/>
          <w:bCs/>
        </w:rPr>
        <w:t>nya sendiri.</w:t>
      </w:r>
      <w:proofErr w:type="gramEnd"/>
      <w:r w:rsidR="00330296">
        <w:rPr>
          <w:rFonts w:ascii="Times New Roman" w:hAnsi="Times New Roman" w:cs="Times New Roman"/>
          <w:bCs/>
        </w:rPr>
        <w:t xml:space="preserve"> </w:t>
      </w:r>
      <w:proofErr w:type="gramStart"/>
      <w:r w:rsidR="00D875C6" w:rsidRPr="00DC76A0">
        <w:rPr>
          <w:rFonts w:ascii="Times New Roman" w:hAnsi="Times New Roman" w:cs="Times New Roman"/>
          <w:bCs/>
          <w:color w:val="FF0000"/>
        </w:rPr>
        <w:t xml:space="preserve">Salah satu komponen terciptanya </w:t>
      </w:r>
      <w:r w:rsidR="00D875C6" w:rsidRPr="00DC76A0">
        <w:rPr>
          <w:rFonts w:ascii="Times New Roman" w:hAnsi="Times New Roman" w:cs="Times New Roman"/>
          <w:bCs/>
          <w:i/>
          <w:color w:val="FF0000"/>
        </w:rPr>
        <w:t xml:space="preserve">corporate governance </w:t>
      </w:r>
      <w:r w:rsidR="00D875C6" w:rsidRPr="00DC76A0">
        <w:rPr>
          <w:rFonts w:ascii="Times New Roman" w:hAnsi="Times New Roman" w:cs="Times New Roman"/>
          <w:bCs/>
          <w:color w:val="FF0000"/>
        </w:rPr>
        <w:t>adalah adanya kepemilikan manajerial.</w:t>
      </w:r>
      <w:proofErr w:type="gramEnd"/>
      <w:r w:rsidR="00D875C6" w:rsidRPr="00DC76A0">
        <w:rPr>
          <w:rFonts w:ascii="Times New Roman" w:hAnsi="Times New Roman" w:cs="Times New Roman"/>
          <w:bCs/>
          <w:color w:val="FF0000"/>
        </w:rPr>
        <w:t xml:space="preserve"> Dengan adanya kepemilikan manajerial, para manajer </w:t>
      </w:r>
      <w:proofErr w:type="gramStart"/>
      <w:r w:rsidR="00D875C6" w:rsidRPr="00DC76A0">
        <w:rPr>
          <w:rFonts w:ascii="Times New Roman" w:hAnsi="Times New Roman" w:cs="Times New Roman"/>
          <w:bCs/>
          <w:color w:val="FF0000"/>
        </w:rPr>
        <w:t>akan</w:t>
      </w:r>
      <w:proofErr w:type="gramEnd"/>
      <w:r w:rsidR="00D875C6" w:rsidRPr="00DC76A0">
        <w:rPr>
          <w:rFonts w:ascii="Times New Roman" w:hAnsi="Times New Roman" w:cs="Times New Roman"/>
          <w:bCs/>
          <w:color w:val="FF0000"/>
        </w:rPr>
        <w:t xml:space="preserve"> bersikap wajar pada saat pelaporan keuangan karena investor yang sebagian terdiri atas manajer itu sendiri. </w:t>
      </w:r>
      <w:proofErr w:type="gramStart"/>
      <w:r w:rsidR="00D875C6" w:rsidRPr="00DC76A0">
        <w:rPr>
          <w:rFonts w:ascii="Times New Roman" w:hAnsi="Times New Roman" w:cs="Times New Roman"/>
          <w:bCs/>
          <w:color w:val="FF0000"/>
        </w:rPr>
        <w:t>Apabila terjadi mani</w:t>
      </w:r>
      <w:r w:rsidR="00DC76A0">
        <w:rPr>
          <w:rFonts w:ascii="Times New Roman" w:hAnsi="Times New Roman" w:cs="Times New Roman"/>
          <w:bCs/>
          <w:color w:val="FF0000"/>
        </w:rPr>
        <w:t>pulasi, maka manajer</w:t>
      </w:r>
      <w:r w:rsidR="00D875C6" w:rsidRPr="00DC76A0">
        <w:rPr>
          <w:rFonts w:ascii="Times New Roman" w:hAnsi="Times New Roman" w:cs="Times New Roman"/>
          <w:bCs/>
          <w:color w:val="FF0000"/>
        </w:rPr>
        <w:t xml:space="preserve"> juga dirugikan karena termasuk pemegang saham.</w:t>
      </w:r>
      <w:proofErr w:type="gramEnd"/>
      <w:r w:rsidR="00D875C6" w:rsidRPr="00DC76A0">
        <w:rPr>
          <w:rFonts w:ascii="Times New Roman" w:hAnsi="Times New Roman" w:cs="Times New Roman"/>
          <w:bCs/>
          <w:color w:val="FF0000"/>
        </w:rPr>
        <w:t xml:space="preserve"> </w:t>
      </w:r>
      <w:proofErr w:type="gramStart"/>
      <w:r w:rsidR="00D875C6" w:rsidRPr="00DC76A0">
        <w:rPr>
          <w:rFonts w:ascii="Times New Roman" w:hAnsi="Times New Roman" w:cs="Times New Roman"/>
          <w:bCs/>
          <w:color w:val="FF0000"/>
        </w:rPr>
        <w:t>Hal ini sesuai dengan teori keagenan</w:t>
      </w:r>
      <w:r w:rsidR="00DC76A0" w:rsidRPr="00DC76A0">
        <w:rPr>
          <w:rFonts w:ascii="Times New Roman" w:hAnsi="Times New Roman" w:cs="Times New Roman"/>
          <w:bCs/>
          <w:color w:val="FF0000"/>
        </w:rPr>
        <w:t>.</w:t>
      </w:r>
      <w:proofErr w:type="gramEnd"/>
      <w:r w:rsidR="00DC76A0" w:rsidRPr="00DC76A0">
        <w:rPr>
          <w:rFonts w:ascii="Times New Roman" w:hAnsi="Times New Roman" w:cs="Times New Roman"/>
          <w:bCs/>
          <w:color w:val="FF0000"/>
        </w:rPr>
        <w:t xml:space="preserve"> </w:t>
      </w:r>
    </w:p>
    <w:p w:rsidR="00330296" w:rsidRPr="00951297" w:rsidRDefault="00330296" w:rsidP="001D44F1">
      <w:pPr>
        <w:spacing w:beforeLines="23" w:afterLines="23" w:line="240" w:lineRule="auto"/>
        <w:jc w:val="both"/>
        <w:rPr>
          <w:rFonts w:ascii="Times New Roman" w:hAnsi="Times New Roman" w:cs="Times New Roman"/>
          <w:b/>
          <w:bCs/>
        </w:rPr>
      </w:pPr>
      <w:r>
        <w:rPr>
          <w:rFonts w:ascii="Times New Roman" w:hAnsi="Times New Roman" w:cs="Times New Roman"/>
          <w:b/>
          <w:bCs/>
        </w:rPr>
        <w:t>H</w:t>
      </w:r>
      <w:r>
        <w:rPr>
          <w:rFonts w:ascii="Times New Roman" w:hAnsi="Times New Roman" w:cs="Times New Roman"/>
          <w:b/>
          <w:bCs/>
          <w:vertAlign w:val="subscript"/>
        </w:rPr>
        <w:t>1</w:t>
      </w:r>
      <w:r>
        <w:rPr>
          <w:rFonts w:ascii="Times New Roman" w:hAnsi="Times New Roman" w:cs="Times New Roman"/>
          <w:b/>
          <w:bCs/>
        </w:rPr>
        <w:t xml:space="preserve"> = Kepemilikan Manajerial Berpengaruh terhadap Integritas Laporan Keuangan</w:t>
      </w:r>
    </w:p>
    <w:p w:rsidR="00330296" w:rsidRPr="00336FAD" w:rsidRDefault="00330296" w:rsidP="00330296">
      <w:pPr>
        <w:spacing w:after="0" w:line="240" w:lineRule="auto"/>
        <w:jc w:val="both"/>
        <w:rPr>
          <w:rFonts w:ascii="Times New Roman" w:hAnsi="Times New Roman" w:cs="Times New Roman"/>
        </w:rPr>
      </w:pPr>
    </w:p>
    <w:p w:rsidR="00330296" w:rsidRPr="00951297" w:rsidRDefault="00330296" w:rsidP="00330296">
      <w:pPr>
        <w:spacing w:after="0" w:line="240" w:lineRule="auto"/>
        <w:jc w:val="both"/>
        <w:rPr>
          <w:rFonts w:ascii="Times New Roman" w:hAnsi="Times New Roman" w:cs="Times New Roman"/>
          <w:b/>
        </w:rPr>
      </w:pPr>
      <w:r>
        <w:rPr>
          <w:rFonts w:ascii="Times New Roman" w:hAnsi="Times New Roman" w:cs="Times New Roman"/>
          <w:b/>
        </w:rPr>
        <w:t>Pengaruh Kepemilikan Institusional terhadap Integritas Laporan Keuangan</w:t>
      </w:r>
    </w:p>
    <w:p w:rsidR="00330296" w:rsidRPr="00336FAD" w:rsidRDefault="00330296" w:rsidP="001D44F1">
      <w:pPr>
        <w:spacing w:beforeLines="23" w:afterLines="23" w:line="240" w:lineRule="auto"/>
        <w:ind w:firstLine="720"/>
        <w:jc w:val="both"/>
        <w:rPr>
          <w:rFonts w:ascii="Times New Roman" w:hAnsi="Times New Roman" w:cs="Times New Roman"/>
        </w:rPr>
      </w:pPr>
      <w:r w:rsidRPr="00336FAD">
        <w:rPr>
          <w:rFonts w:ascii="Times New Roman" w:hAnsi="Times New Roman" w:cs="Times New Roman"/>
        </w:rPr>
        <w:t xml:space="preserve">Para </w:t>
      </w:r>
      <w:r>
        <w:rPr>
          <w:rFonts w:ascii="Times New Roman" w:hAnsi="Times New Roman" w:cs="Times New Roman"/>
        </w:rPr>
        <w:t>pemegang saham institusi</w:t>
      </w:r>
      <w:r w:rsidRPr="00336FAD">
        <w:rPr>
          <w:rFonts w:ascii="Times New Roman" w:hAnsi="Times New Roman" w:cs="Times New Roman"/>
        </w:rPr>
        <w:t xml:space="preserve"> </w:t>
      </w:r>
      <w:r>
        <w:rPr>
          <w:rFonts w:ascii="Times New Roman" w:hAnsi="Times New Roman" w:cs="Times New Roman"/>
        </w:rPr>
        <w:t xml:space="preserve">mempunyai suara yang dapat diakui dalam </w:t>
      </w:r>
      <w:r w:rsidRPr="00336FAD">
        <w:rPr>
          <w:rFonts w:ascii="Times New Roman" w:hAnsi="Times New Roman" w:cs="Times New Roman"/>
        </w:rPr>
        <w:t xml:space="preserve">Rapat </w:t>
      </w:r>
      <w:r>
        <w:rPr>
          <w:rFonts w:ascii="Times New Roman" w:hAnsi="Times New Roman" w:cs="Times New Roman"/>
        </w:rPr>
        <w:t xml:space="preserve">Umum Pemegang Saham (RUPS) yang mendorong manajer waspada dalam </w:t>
      </w:r>
      <w:r w:rsidRPr="00336FAD">
        <w:rPr>
          <w:rFonts w:ascii="Times New Roman" w:hAnsi="Times New Roman" w:cs="Times New Roman"/>
        </w:rPr>
        <w:t xml:space="preserve">membuat keputusan dan menerapkan kebijakan-kebijakannya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Arista","given":"Silvia","non-dropping-particle":"","parse-names":false,"suffix":""},{"dropping-particle":"","family":"Wahyudi","given":"Tertiarto","non-dropping-particle":"","parse-names":false,"suffix":""},{"dropping-particle":"","family":"Yusnaini","given":"","non-dropping-particle":"","parse-names":false,"suffix":""}],"container-title":"Jurnal Penelitian dan Pengembangan Akuntansi","id":"ITEM-1","issue":"2","issued":{"date-parts":[["2018"]]},"page":"81-98","title":"Pengaruh Struktur Corporate Governance dan Audit Tenure terhadap Integritas Laporan Keuangan","type":"article-journal","volume":"12"},"uris":["http://www.mendeley.com/documents/?uuid=bcd651dc-df1e-4ac1-984f-6d1e7878fdff"]}],"mendeley":{"formattedCitation":"(Arista et al., 2018)","manualFormatting":"(Arista, et al., 2018)","plainTextFormattedCitation":"(Arista et al., 2018)","previouslyFormattedCitation":"(Arista et al., 2018)"},"properties":{"noteIndex":0},"schema":"https://github.com/citation-style-language/schema/raw/master/csl-citation.json"}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(Arista, et al., 2018)</w:t>
      </w:r>
      <w:r w:rsidR="001D44F1" w:rsidRPr="00336FAD">
        <w:rPr>
          <w:rFonts w:ascii="Times New Roman" w:hAnsi="Times New Roman" w:cs="Times New Roman"/>
        </w:rPr>
        <w:fldChar w:fldCharType="end"/>
      </w:r>
      <w:r w:rsidRPr="00336FAD">
        <w:rPr>
          <w:rFonts w:ascii="Times New Roman" w:hAnsi="Times New Roman" w:cs="Times New Roman"/>
        </w:rPr>
        <w:t xml:space="preserve">. </w:t>
      </w:r>
      <w:proofErr w:type="gramStart"/>
      <w:r w:rsidRPr="00336FAD">
        <w:rPr>
          <w:rFonts w:ascii="Times New Roman" w:hAnsi="Times New Roman" w:cs="Times New Roman"/>
        </w:rPr>
        <w:t xml:space="preserve">Melalui kepemilikan saham institusional, pemilik saham institusional dapat menerapkan pengetahuan dan profesionalitasnya untuk mengawasi kinerja manajemen dan menilai </w:t>
      </w:r>
      <w:r>
        <w:rPr>
          <w:rFonts w:ascii="Times New Roman" w:hAnsi="Times New Roman" w:cs="Times New Roman"/>
        </w:rPr>
        <w:t>laporan keuangan</w:t>
      </w:r>
      <w:r w:rsidRPr="00336FAD">
        <w:rPr>
          <w:rFonts w:ascii="Times New Roman" w:hAnsi="Times New Roman" w:cs="Times New Roman"/>
        </w:rPr>
        <w:t>.</w:t>
      </w:r>
      <w:proofErr w:type="gramEnd"/>
      <w:r w:rsidRPr="00336FAD">
        <w:rPr>
          <w:rFonts w:ascii="Times New Roman" w:hAnsi="Times New Roman" w:cs="Times New Roman"/>
        </w:rPr>
        <w:t xml:space="preserve"> </w:t>
      </w:r>
      <w:r>
        <w:rPr>
          <w:rFonts w:ascii="Times New Roman" w:hAnsi="Times New Roman" w:cs="Times New Roman"/>
        </w:rPr>
        <w:t>Institusi yang memiliki persentase saham</w:t>
      </w:r>
      <w:r w:rsidRPr="00336FAD">
        <w:rPr>
          <w:rFonts w:ascii="Times New Roman" w:hAnsi="Times New Roman" w:cs="Times New Roman"/>
        </w:rPr>
        <w:t xml:space="preserve"> tinggi akan m</w:t>
      </w:r>
      <w:r>
        <w:rPr>
          <w:rFonts w:ascii="Times New Roman" w:hAnsi="Times New Roman" w:cs="Times New Roman"/>
        </w:rPr>
        <w:t xml:space="preserve">endorong manajemen </w:t>
      </w:r>
      <w:r w:rsidRPr="00336FAD">
        <w:rPr>
          <w:rFonts w:ascii="Times New Roman" w:hAnsi="Times New Roman" w:cs="Times New Roman"/>
        </w:rPr>
        <w:t xml:space="preserve">bertindak sesuai aturan karena pemilik saham institusional memiliki profesionalisme dalam </w:t>
      </w:r>
      <w:r>
        <w:rPr>
          <w:rFonts w:ascii="Times New Roman" w:hAnsi="Times New Roman" w:cs="Times New Roman"/>
        </w:rPr>
        <w:t xml:space="preserve">menilai, menganalisis, dan menguji andal atau tidaknya laporan keuangan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{"citationItems":[{"id":"ITEM-1","itemData":{"author":[{"dropping-particle":"","family":"Amrulloh","given":"","non-dropping-particle":"","parse-names":false,"suffix":""},{"dropping-particle":"","family":"Putri","given":"IG. A. Made Asri Dwija","non-dropping-particle":"","parse-names":false,"suffix":""},{"dropping-particle":"","family":"Wirama","given":"Dewa Gede","non-dropping-particle":"","parse-names":false,"suffix":""}],"container-title":"E-Jurnal Akuntansi Universitas Udayana","id":"ITEM-1","issue":"8","issued":{"date-parts":[["2016"]]},"page":"2305-2328","title":"Pengaruh Mekanisme Corporate Governance, Ukuran KAP, Audit Tenure, dan Audit Report Lag pada Integritas Laporan Keuangan","type":"article-journal","volume":"5"},"uris":["http://www.mendeley.com/documents/?uuid=c80a1cbe-e435-44d8-8a4a-a9cdaa1b9bb6"]}],"mendeley":{"formattedCitation":"(Amrulloh et al., 2016)","manualFormatting":"(Amrulloh et al. 2016)","plainTextFormattedCitation":"(Amrulloh et al., 2016)","previouslyFormattedCitation":"(Amrulloh et al., 2016)"},"properties":{"noteIndex":0},"schema":"https://github.com/citation-style-language/schema/raw/master/csl-citation.json"}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(Amrulloh et al. 2016)</w:t>
      </w:r>
      <w:r w:rsidR="001D44F1" w:rsidRPr="00336FAD">
        <w:rPr>
          <w:rFonts w:ascii="Times New Roman" w:hAnsi="Times New Roman" w:cs="Times New Roman"/>
        </w:rPr>
        <w:fldChar w:fldCharType="end"/>
      </w:r>
      <w:r w:rsidRPr="00336FAD">
        <w:rPr>
          <w:rFonts w:ascii="Times New Roman" w:hAnsi="Times New Roman" w:cs="Times New Roman"/>
        </w:rPr>
        <w:t xml:space="preserve">. </w:t>
      </w:r>
    </w:p>
    <w:p w:rsidR="00330296" w:rsidRDefault="00330296" w:rsidP="00330296">
      <w:pPr>
        <w:spacing w:after="0" w:line="240" w:lineRule="auto"/>
        <w:jc w:val="both"/>
        <w:rPr>
          <w:rFonts w:ascii="Times New Roman" w:hAnsi="Times New Roman" w:cs="Times New Roman"/>
        </w:rPr>
      </w:pPr>
      <w:r w:rsidRPr="00336FAD">
        <w:rPr>
          <w:rFonts w:ascii="Times New Roman" w:hAnsi="Times New Roman" w:cs="Times New Roman"/>
          <w:bCs/>
        </w:rPr>
        <w:lastRenderedPageBreak/>
        <w:tab/>
      </w:r>
      <w:r w:rsidR="001D44F1" w:rsidRPr="00336FAD">
        <w:rPr>
          <w:rFonts w:ascii="Times New Roman" w:hAnsi="Times New Roman" w:cs="Times New Roman"/>
          <w:bCs/>
        </w:rPr>
        <w:fldChar w:fldCharType="begin" w:fldLock="1"/>
      </w:r>
      <w:r w:rsidRPr="00336FAD">
        <w:rPr>
          <w:rFonts w:ascii="Times New Roman" w:hAnsi="Times New Roman" w:cs="Times New Roman"/>
          <w:bCs/>
        </w:rPr>
        <w:instrText>ADDIN CSL_CITATION {"citationItems":[{"id":"ITEM-1","itemData":{"author":[{"dropping-particle":"","family":"Verya","given":"Endi","non-dropping-particle":"","parse-names":false,"suffix":""}],"container-title":"JOM Fekon","id":"ITEM-1","issue":"1","issued":{"date-parts":[["2017"]]},"title":"Analisis Pengaruh Ukuran Perusahaan, Leverage dan Good Corporate Governance terhadap Integritas Laporan Keuangan","type":"article-journal","volume":"4"},"uris":["http://www.mendeley.com/documents/?uuid=0950d624-4a20-4222-a6c9-04298435f770"]}],"mendeley":{"formattedCitation":"(Verya, 2017)","manualFormatting":"Verya (2017)","plainTextFormattedCitation":"(Verya, 2017)","previouslyFormattedCitation":"(Verya, 2017)"},"properties":{"noteIndex":0},"schema":"https://github.com/citation-style-language/schema/raw/master/csl-citation.json"}</w:instrText>
      </w:r>
      <w:r w:rsidR="001D44F1" w:rsidRPr="00336FAD">
        <w:rPr>
          <w:rFonts w:ascii="Times New Roman" w:hAnsi="Times New Roman" w:cs="Times New Roman"/>
          <w:bCs/>
        </w:rPr>
        <w:fldChar w:fldCharType="separate"/>
      </w:r>
      <w:r w:rsidRPr="00336FAD">
        <w:rPr>
          <w:rFonts w:ascii="Times New Roman" w:hAnsi="Times New Roman" w:cs="Times New Roman"/>
          <w:bCs/>
          <w:noProof/>
        </w:rPr>
        <w:t>Verya (2017)</w:t>
      </w:r>
      <w:r w:rsidR="001D44F1" w:rsidRPr="00336FAD">
        <w:rPr>
          <w:rFonts w:ascii="Times New Roman" w:hAnsi="Times New Roman" w:cs="Times New Roman"/>
          <w:bCs/>
        </w:rPr>
        <w:fldChar w:fldCharType="end"/>
      </w:r>
      <w:r w:rsidRPr="00336FAD">
        <w:rPr>
          <w:rFonts w:ascii="Times New Roman" w:hAnsi="Times New Roman" w:cs="Times New Roman"/>
          <w:bCs/>
        </w:rPr>
        <w:t xml:space="preserve">; </w:t>
      </w:r>
      <w:r w:rsidR="001D44F1" w:rsidRPr="00336FAD">
        <w:rPr>
          <w:rFonts w:ascii="Times New Roman" w:hAnsi="Times New Roman" w:cs="Times New Roman"/>
          <w:bCs/>
        </w:rPr>
        <w:fldChar w:fldCharType="begin" w:fldLock="1"/>
      </w:r>
      <w:r w:rsidRPr="00336FAD">
        <w:rPr>
          <w:rFonts w:ascii="Times New Roman" w:hAnsi="Times New Roman" w:cs="Times New Roman"/>
          <w:bCs/>
        </w:rPr>
        <w:instrText>ADDIN CSL_CITATION {"citationItems":[{"id":"ITEM-1","itemData":{"author":[{"dropping-particle":"","family":"Budhiarta &amp; Wulandari","given":"","non-dropping-particle":"","parse-names":false,"suffix":""}],"container-title":"E-Jurnal Akuntansi","id":"ITEM-1","issue":"3","issued":{"date-parts":[["2014"]]},"page":"574-586","title":"Pengaruh Struktur Kepemilikan, Komite Audit, Komisaris Independen, dan Dewan Direksi terhadap Integritas Laporan Keuangan","type":"article-journal","volume":"7"},"uris":["http://www.mendeley.com/documents/?uuid=9872111e-ca62-4a28-bebc-2e8637d1f34f"]}],"mendeley":{"formattedCitation":"(Budhiarta &amp; Wulandari, 2014)","manualFormatting":"Budhiarta &amp; Wulandari (2014)","plainTextFormattedCitation":"(Budhiarta &amp; Wulandari, 2014)","previouslyFormattedCitation":"(Budhiarta &amp; Wulandari, 2014)"},"properties":{"noteIndex":0},"schema":"https://github.com/citation-style-language/schema/raw/master/csl-citation.json"}</w:instrText>
      </w:r>
      <w:r w:rsidR="001D44F1" w:rsidRPr="00336FAD">
        <w:rPr>
          <w:rFonts w:ascii="Times New Roman" w:hAnsi="Times New Roman" w:cs="Times New Roman"/>
          <w:bCs/>
        </w:rPr>
        <w:fldChar w:fldCharType="separate"/>
      </w:r>
      <w:r w:rsidRPr="00336FAD">
        <w:rPr>
          <w:rFonts w:ascii="Times New Roman" w:hAnsi="Times New Roman" w:cs="Times New Roman"/>
          <w:bCs/>
          <w:noProof/>
        </w:rPr>
        <w:t>Budhiarta &amp; Wulandari (2014)</w:t>
      </w:r>
      <w:r w:rsidR="001D44F1" w:rsidRPr="00336FAD">
        <w:rPr>
          <w:rFonts w:ascii="Times New Roman" w:hAnsi="Times New Roman" w:cs="Times New Roman"/>
          <w:bCs/>
        </w:rPr>
        <w:fldChar w:fldCharType="end"/>
      </w:r>
      <w:r w:rsidRPr="00336FAD">
        <w:rPr>
          <w:rFonts w:ascii="Times New Roman" w:hAnsi="Times New Roman" w:cs="Times New Roman"/>
          <w:bCs/>
        </w:rPr>
        <w:t xml:space="preserve">; </w:t>
      </w:r>
      <w:r w:rsidR="001D44F1" w:rsidRPr="00336FAD">
        <w:rPr>
          <w:rFonts w:ascii="Times New Roman" w:hAnsi="Times New Roman" w:cs="Times New Roman"/>
          <w:bCs/>
        </w:rPr>
        <w:fldChar w:fldCharType="begin" w:fldLock="1"/>
      </w:r>
      <w:r w:rsidRPr="00336FAD">
        <w:rPr>
          <w:rFonts w:ascii="Times New Roman" w:hAnsi="Times New Roman" w:cs="Times New Roman"/>
          <w:bCs/>
        </w:rPr>
        <w:instrText>ADDIN CSL_CITATION {"citationItems":[{"id":"ITEM-1","itemData":{"author":[{"dropping-particle":"","family":"Savero","given":"Daniel Oscar","non-dropping-particle":"","parse-names":false,"suffix":""}],"container-title":"JOM Fekon","id":"ITEM-1","issue":"1","issued":{"date-parts":[["2017"]]},"page":"75-89","title":"Pengaruh Komisaris Independen, Komite Audit, Kepemilikan Institusional, dan Kepemilikan Manajerial terhadap Integritas Laporan Keuangan","type":"article-journal","volume":"4"},"uris":["http://www.mendeley.com/documents/?uuid=350c7913-46eb-4dc4-ae37-05a3aad68478"]}],"mendeley":{"formattedCitation":"(Savero, 2017a)","manualFormatting":"Savero (2017)","plainTextFormattedCitation":"(Savero, 2017a)","previouslyFormattedCitation":"(Savero, 2017a)"},"properties":{"noteIndex":0},"schema":"https://github.com/citation-style-language/schema/raw/master/csl-citation.json"}</w:instrText>
      </w:r>
      <w:r w:rsidR="001D44F1" w:rsidRPr="00336FAD">
        <w:rPr>
          <w:rFonts w:ascii="Times New Roman" w:hAnsi="Times New Roman" w:cs="Times New Roman"/>
          <w:bCs/>
        </w:rPr>
        <w:fldChar w:fldCharType="separate"/>
      </w:r>
      <w:r w:rsidRPr="00336FAD">
        <w:rPr>
          <w:rFonts w:ascii="Times New Roman" w:hAnsi="Times New Roman" w:cs="Times New Roman"/>
          <w:bCs/>
          <w:noProof/>
        </w:rPr>
        <w:t>Savero (2017)</w:t>
      </w:r>
      <w:r w:rsidR="001D44F1" w:rsidRPr="00336FAD">
        <w:rPr>
          <w:rFonts w:ascii="Times New Roman" w:hAnsi="Times New Roman" w:cs="Times New Roman"/>
          <w:bCs/>
        </w:rPr>
        <w:fldChar w:fldCharType="end"/>
      </w:r>
      <w:r w:rsidRPr="00336FAD">
        <w:rPr>
          <w:rFonts w:ascii="Times New Roman" w:hAnsi="Times New Roman" w:cs="Times New Roman"/>
          <w:bCs/>
        </w:rPr>
        <w:t xml:space="preserve">; dan </w:t>
      </w:r>
      <w:r w:rsidR="001D44F1" w:rsidRPr="00336FAD">
        <w:rPr>
          <w:rFonts w:ascii="Times New Roman" w:hAnsi="Times New Roman" w:cs="Times New Roman"/>
          <w:bCs/>
        </w:rPr>
        <w:fldChar w:fldCharType="begin" w:fldLock="1"/>
      </w:r>
      <w:r w:rsidRPr="00336FAD">
        <w:rPr>
          <w:rFonts w:ascii="Times New Roman" w:hAnsi="Times New Roman" w:cs="Times New Roman"/>
          <w:bCs/>
        </w:rPr>
        <w:instrText>ADDIN CSL_CITATION {"citationItems":[{"id":"ITEM-1","itemData":{"author":[{"dropping-particle":"","family":"Siahaan","given":"Septony B","non-dropping-particle":"","parse-names":false,"suffix":""}],"container-title":"Jurnal Akuntansi dan Keuangan Methodist","id":"ITEM-1","issue":"1","issued":{"date-parts":[["2017"]]},"page":"81-95","title":"Pengaruh Good Corporate Governance dan Kualitas KAP terhadap Integritas Laporan Keuangan","type":"article-journal","volume":"1"},"uris":["http://www.mendeley.com/documents/?uuid=04e38089-ab5e-471a-a7fa-175c0b3fa5ea"]}],"mendeley":{"formattedCitation":"(Siahaan, 2017)","manualFormatting":"Siahaan (2017)","plainTextFormattedCitation":"(Siahaan, 2017)","previouslyFormattedCitation":"(Siahaan, 2017)"},"properties":{"noteIndex":0},"schema":"https://github.com/citation-style-language/schema/raw/master/csl-citation.json"}</w:instrText>
      </w:r>
      <w:r w:rsidR="001D44F1" w:rsidRPr="00336FAD">
        <w:rPr>
          <w:rFonts w:ascii="Times New Roman" w:hAnsi="Times New Roman" w:cs="Times New Roman"/>
          <w:bCs/>
        </w:rPr>
        <w:fldChar w:fldCharType="separate"/>
      </w:r>
      <w:r w:rsidRPr="00336FAD">
        <w:rPr>
          <w:rFonts w:ascii="Times New Roman" w:hAnsi="Times New Roman" w:cs="Times New Roman"/>
          <w:bCs/>
          <w:noProof/>
        </w:rPr>
        <w:t>Siahaan (2017)</w:t>
      </w:r>
      <w:r w:rsidR="001D44F1" w:rsidRPr="00336FAD">
        <w:rPr>
          <w:rFonts w:ascii="Times New Roman" w:hAnsi="Times New Roman" w:cs="Times New Roman"/>
          <w:bCs/>
        </w:rPr>
        <w:fldChar w:fldCharType="end"/>
      </w:r>
      <w:r w:rsidRPr="00336FAD">
        <w:rPr>
          <w:rFonts w:ascii="Times New Roman" w:hAnsi="Times New Roman" w:cs="Times New Roman"/>
          <w:bCs/>
        </w:rPr>
        <w:t xml:space="preserve"> telah membuktikan bahwa </w:t>
      </w:r>
      <w:r>
        <w:rPr>
          <w:rFonts w:ascii="Times New Roman" w:hAnsi="Times New Roman" w:cs="Times New Roman"/>
          <w:bCs/>
        </w:rPr>
        <w:t>adanya kepemilikan institusional memberikan pengaruh positif terhadap integritas laporan keuangan.</w:t>
      </w:r>
      <w:r w:rsidRPr="00336FAD">
        <w:rPr>
          <w:rFonts w:ascii="Times New Roman" w:hAnsi="Times New Roman" w:cs="Times New Roman"/>
          <w:bCs/>
        </w:rPr>
        <w:t xml:space="preserve"> </w:t>
      </w:r>
      <w:proofErr w:type="gramStart"/>
      <w:r w:rsidRPr="00336FAD">
        <w:rPr>
          <w:rFonts w:ascii="Times New Roman" w:hAnsi="Times New Roman" w:cs="Times New Roman"/>
        </w:rPr>
        <w:t>Kepemilikan institusional diasumsikan dap</w:t>
      </w:r>
      <w:r>
        <w:rPr>
          <w:rFonts w:ascii="Times New Roman" w:hAnsi="Times New Roman" w:cs="Times New Roman"/>
        </w:rPr>
        <w:t xml:space="preserve">at menjadi mekanisme pengawasan </w:t>
      </w:r>
      <w:r w:rsidRPr="00336FAD">
        <w:rPr>
          <w:rFonts w:ascii="Times New Roman" w:hAnsi="Times New Roman" w:cs="Times New Roman"/>
        </w:rPr>
        <w:t xml:space="preserve">efektif untuk manajemen dalam </w:t>
      </w:r>
      <w:r>
        <w:rPr>
          <w:rFonts w:ascii="Times New Roman" w:hAnsi="Times New Roman" w:cs="Times New Roman"/>
        </w:rPr>
        <w:t xml:space="preserve">pelaporan keuangan dikarenakan sikap profesional yang dimiliki oleh investor dalam hal menganalisis laporan keuangan, </w:t>
      </w:r>
      <w:r w:rsidRPr="00336FAD">
        <w:rPr>
          <w:rFonts w:ascii="Times New Roman" w:hAnsi="Times New Roman" w:cs="Times New Roman"/>
        </w:rPr>
        <w:t xml:space="preserve">sehingga laporan keuangan yang </w:t>
      </w:r>
      <w:r>
        <w:rPr>
          <w:rFonts w:ascii="Times New Roman" w:hAnsi="Times New Roman" w:cs="Times New Roman"/>
        </w:rPr>
        <w:t xml:space="preserve">disusun terhindar dari kesalahan material </w:t>
      </w:r>
      <w:r w:rsidRPr="00336FAD">
        <w:rPr>
          <w:rFonts w:ascii="Times New Roman" w:hAnsi="Times New Roman" w:cs="Times New Roman"/>
        </w:rPr>
        <w:t>yang dapat meyesatkan pengguna.</w:t>
      </w:r>
      <w:proofErr w:type="gramEnd"/>
    </w:p>
    <w:p w:rsidR="00DC76A0" w:rsidRPr="00DC76A0" w:rsidRDefault="00DC76A0" w:rsidP="00330296">
      <w:pPr>
        <w:spacing w:after="0" w:line="240" w:lineRule="auto"/>
        <w:jc w:val="both"/>
        <w:rPr>
          <w:rFonts w:ascii="Times New Roman" w:hAnsi="Times New Roman" w:cs="Times New Roman"/>
          <w:color w:val="FF0000"/>
        </w:rPr>
      </w:pPr>
      <w:r>
        <w:rPr>
          <w:rFonts w:ascii="Times New Roman" w:hAnsi="Times New Roman" w:cs="Times New Roman"/>
        </w:rPr>
        <w:tab/>
      </w:r>
      <w:proofErr w:type="gramStart"/>
      <w:r w:rsidRPr="00DC76A0">
        <w:rPr>
          <w:rFonts w:ascii="Times New Roman" w:hAnsi="Times New Roman" w:cs="Times New Roman"/>
          <w:color w:val="FF0000"/>
        </w:rPr>
        <w:t>Pemegang saham institusi berperan penting dalam melakukan pengawasan karena sikapnya yang netral.</w:t>
      </w:r>
      <w:proofErr w:type="gramEnd"/>
      <w:r w:rsidRPr="00DC76A0">
        <w:rPr>
          <w:rFonts w:ascii="Times New Roman" w:hAnsi="Times New Roman" w:cs="Times New Roman"/>
          <w:color w:val="FF0000"/>
        </w:rPr>
        <w:t xml:space="preserve"> </w:t>
      </w:r>
      <w:proofErr w:type="gramStart"/>
      <w:r w:rsidRPr="00DC76A0">
        <w:rPr>
          <w:rFonts w:ascii="Times New Roman" w:hAnsi="Times New Roman" w:cs="Times New Roman"/>
          <w:color w:val="FF0000"/>
        </w:rPr>
        <w:t>Sikap netral ini membuat pemegang saham institusi lebih objektif dan tidak memihak, sehingga mendorong manajer mengungkapkan laporan keuangan secara wajar.</w:t>
      </w:r>
      <w:proofErr w:type="gramEnd"/>
      <w:r w:rsidRPr="00DC76A0">
        <w:rPr>
          <w:rFonts w:ascii="Times New Roman" w:hAnsi="Times New Roman" w:cs="Times New Roman"/>
          <w:color w:val="FF0000"/>
        </w:rPr>
        <w:t xml:space="preserve"> Pemegang saham institusi juga dinilai memiliki kompetensi yang baik di bidang keuangan karena berasal dari perusahaan </w:t>
      </w:r>
      <w:proofErr w:type="gramStart"/>
      <w:r w:rsidRPr="00DC76A0">
        <w:rPr>
          <w:rFonts w:ascii="Times New Roman" w:hAnsi="Times New Roman" w:cs="Times New Roman"/>
          <w:color w:val="FF0000"/>
        </w:rPr>
        <w:t>lain</w:t>
      </w:r>
      <w:proofErr w:type="gramEnd"/>
      <w:r w:rsidRPr="00DC76A0">
        <w:rPr>
          <w:rFonts w:ascii="Times New Roman" w:hAnsi="Times New Roman" w:cs="Times New Roman"/>
          <w:color w:val="FF0000"/>
        </w:rPr>
        <w:t xml:space="preserve">, sehingga informasi dan penilaian yang diberikan lebih dipercayai pengguna laporan keuangan.  </w:t>
      </w:r>
    </w:p>
    <w:p w:rsidR="00330296" w:rsidRPr="00951297" w:rsidRDefault="00330296" w:rsidP="001D44F1">
      <w:pPr>
        <w:spacing w:beforeLines="23" w:afterLines="23" w:line="240" w:lineRule="auto"/>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2</w:t>
      </w:r>
      <w:r>
        <w:rPr>
          <w:rFonts w:ascii="Times New Roman" w:hAnsi="Times New Roman" w:cs="Times New Roman"/>
          <w:b/>
        </w:rPr>
        <w:t xml:space="preserve"> = Kepemilikan Institusional Berpengaruh terhadap Integritas Laporan Keuangan</w:t>
      </w:r>
    </w:p>
    <w:p w:rsidR="00330296" w:rsidRPr="00336FAD" w:rsidRDefault="00330296" w:rsidP="00330296">
      <w:pPr>
        <w:spacing w:after="0" w:line="240" w:lineRule="auto"/>
        <w:jc w:val="both"/>
        <w:rPr>
          <w:rFonts w:ascii="Times New Roman" w:hAnsi="Times New Roman" w:cs="Times New Roman"/>
          <w:b/>
        </w:rPr>
      </w:pPr>
    </w:p>
    <w:p w:rsidR="00330296" w:rsidRPr="00951297" w:rsidRDefault="00330296" w:rsidP="00330296">
      <w:pPr>
        <w:spacing w:after="0" w:line="240" w:lineRule="auto"/>
        <w:jc w:val="both"/>
        <w:rPr>
          <w:rFonts w:ascii="Times New Roman" w:hAnsi="Times New Roman" w:cs="Times New Roman"/>
          <w:b/>
        </w:rPr>
      </w:pPr>
      <w:r>
        <w:rPr>
          <w:rFonts w:ascii="Times New Roman" w:hAnsi="Times New Roman" w:cs="Times New Roman"/>
          <w:b/>
        </w:rPr>
        <w:t>Pengaruh Komisaris Independen terhadap Integritas Laporan Keuangan</w:t>
      </w:r>
    </w:p>
    <w:p w:rsidR="00330296" w:rsidRPr="00336FAD" w:rsidRDefault="001D44F1" w:rsidP="001D44F1">
      <w:pPr>
        <w:spacing w:beforeLines="23" w:afterLines="23" w:line="240" w:lineRule="auto"/>
        <w:ind w:firstLine="720"/>
        <w:jc w:val="both"/>
        <w:rPr>
          <w:rFonts w:ascii="Times New Roman" w:hAnsi="Times New Roman" w:cs="Times New Roman"/>
        </w:rPr>
      </w:pPr>
      <w:r w:rsidRPr="00336FAD">
        <w:rPr>
          <w:rFonts w:ascii="Times New Roman" w:hAnsi="Times New Roman" w:cs="Times New Roman"/>
        </w:rPr>
        <w:fldChar w:fldCharType="begin" w:fldLock="1"/>
      </w:r>
      <w:r w:rsidR="00330296" w:rsidRPr="00336FAD">
        <w:rPr>
          <w:rFonts w:ascii="Times New Roman" w:hAnsi="Times New Roman" w:cs="Times New Roman"/>
        </w:rPr>
        <w:instrText>ADDIN CSL_CITATION {"citationItems":[{"id":"ITEM-1","itemData":{"author":[{"dropping-particle":"","family":"Akram","given":"","non-dropping-particle":"","parse-names":false,"suffix":""},{"dropping-particle":"","family":"Basuki","given":"Prayitno","non-dropping-particle":"","parse-names":false,"suffix":""},{"dropping-particle":"","family":"Budiarto","given":"","non-dropping-particle":"","parse-names":false,"suffix":""}],"container-title":"JAA","id":"ITEM-1","issue":"1","issued":{"date-parts":[["2017"]]},"page":"95-120","title":"Pengaruh Mekanisme Corporate Governance, Kualitas Audit, Ukuran Perusahaan, dan Leverage terhadap Integritas Laporan Keuangan","type":"article-journal","volume":"2"},"uris":["http://www.mendeley.com/documents/?uuid=bd5e68fe-b36c-4683-a636-9e32a9270839"]}],"mendeley":{"formattedCitation":"(Akram et al., 2017)","manualFormatting":"Akram, et al. (2017)","plainTextFormattedCitation":"(Akram et al., 2017)","previouslyFormattedCitation":"(Akram et al., 2017)"},"properties":{"noteIndex":0},"schema":"https://github.com/citation-style-language/schema/raw/master/csl-citation.json"}</w:instrText>
      </w:r>
      <w:r w:rsidRPr="00336FAD">
        <w:rPr>
          <w:rFonts w:ascii="Times New Roman" w:hAnsi="Times New Roman" w:cs="Times New Roman"/>
        </w:rPr>
        <w:fldChar w:fldCharType="separate"/>
      </w:r>
      <w:r w:rsidR="00330296" w:rsidRPr="00336FAD">
        <w:rPr>
          <w:rFonts w:ascii="Times New Roman" w:hAnsi="Times New Roman" w:cs="Times New Roman"/>
          <w:noProof/>
        </w:rPr>
        <w:t>Akram, et al. (2017)</w:t>
      </w:r>
      <w:r w:rsidRPr="00336FAD">
        <w:rPr>
          <w:rFonts w:ascii="Times New Roman" w:hAnsi="Times New Roman" w:cs="Times New Roman"/>
        </w:rPr>
        <w:fldChar w:fldCharType="end"/>
      </w:r>
      <w:r w:rsidR="00330296" w:rsidRPr="00336FAD">
        <w:rPr>
          <w:rFonts w:ascii="Times New Roman" w:hAnsi="Times New Roman" w:cs="Times New Roman"/>
        </w:rPr>
        <w:t xml:space="preserve"> </w:t>
      </w:r>
      <w:r w:rsidR="00330296">
        <w:rPr>
          <w:rFonts w:ascii="Times New Roman" w:hAnsi="Times New Roman" w:cs="Times New Roman"/>
        </w:rPr>
        <w:t xml:space="preserve">menegaskan bahwa adanya komisaris independen mampu menjadi mediator saat terjadi selisih </w:t>
      </w:r>
      <w:proofErr w:type="gramStart"/>
      <w:r w:rsidR="00330296">
        <w:rPr>
          <w:rFonts w:ascii="Times New Roman" w:hAnsi="Times New Roman" w:cs="Times New Roman"/>
        </w:rPr>
        <w:t xml:space="preserve">pendapat </w:t>
      </w:r>
      <w:r w:rsidR="00330296" w:rsidRPr="00336FAD">
        <w:rPr>
          <w:rFonts w:ascii="Times New Roman" w:hAnsi="Times New Roman" w:cs="Times New Roman"/>
        </w:rPr>
        <w:t xml:space="preserve"> </w:t>
      </w:r>
      <w:r w:rsidR="00330296">
        <w:rPr>
          <w:rFonts w:ascii="Times New Roman" w:hAnsi="Times New Roman" w:cs="Times New Roman"/>
        </w:rPr>
        <w:t>di</w:t>
      </w:r>
      <w:proofErr w:type="gramEnd"/>
      <w:r w:rsidR="00330296">
        <w:rPr>
          <w:rFonts w:ascii="Times New Roman" w:hAnsi="Times New Roman" w:cs="Times New Roman"/>
        </w:rPr>
        <w:t xml:space="preserve"> antara para manajer internal dan</w:t>
      </w:r>
      <w:r w:rsidR="00330296" w:rsidRPr="00336FAD">
        <w:rPr>
          <w:rFonts w:ascii="Times New Roman" w:hAnsi="Times New Roman" w:cs="Times New Roman"/>
        </w:rPr>
        <w:t xml:space="preserve"> menjadi pengawas atas </w:t>
      </w:r>
      <w:r w:rsidR="00330296">
        <w:rPr>
          <w:rFonts w:ascii="Times New Roman" w:hAnsi="Times New Roman" w:cs="Times New Roman"/>
        </w:rPr>
        <w:t>keputusan</w:t>
      </w:r>
      <w:r w:rsidR="00330296" w:rsidRPr="00336FAD">
        <w:rPr>
          <w:rFonts w:ascii="Times New Roman" w:hAnsi="Times New Roman" w:cs="Times New Roman"/>
        </w:rPr>
        <w:t xml:space="preserve"> manajemen seperti sistem kontrol serta sistem audit, </w:t>
      </w:r>
      <w:r w:rsidR="00330296">
        <w:rPr>
          <w:rFonts w:ascii="Times New Roman" w:hAnsi="Times New Roman" w:cs="Times New Roman"/>
        </w:rPr>
        <w:t>memberikan pendapatnya secara bijak kepada manajemen</w:t>
      </w:r>
      <w:r w:rsidR="00330296" w:rsidRPr="00336FAD">
        <w:rPr>
          <w:rFonts w:ascii="Times New Roman" w:hAnsi="Times New Roman" w:cs="Times New Roman"/>
        </w:rPr>
        <w:t xml:space="preserve">. </w:t>
      </w:r>
      <w:r w:rsidR="00330296">
        <w:rPr>
          <w:rFonts w:ascii="Times New Roman" w:hAnsi="Times New Roman" w:cs="Times New Roman"/>
        </w:rPr>
        <w:t>Selain itu, komisaris independen</w:t>
      </w:r>
      <w:r w:rsidR="00330296" w:rsidRPr="00336FAD">
        <w:rPr>
          <w:rFonts w:ascii="Times New Roman" w:hAnsi="Times New Roman" w:cs="Times New Roman"/>
        </w:rPr>
        <w:t xml:space="preserve"> dapat menjadi penyeimbang pada saat pembuatan keputusan, terutama dalam </w:t>
      </w:r>
      <w:r w:rsidR="00330296">
        <w:rPr>
          <w:rFonts w:ascii="Times New Roman" w:hAnsi="Times New Roman" w:cs="Times New Roman"/>
        </w:rPr>
        <w:t>melindungi hak investor minoritas serta pihak terkait lainnya</w:t>
      </w:r>
      <w:r w:rsidR="00330296" w:rsidRPr="00336FAD">
        <w:rPr>
          <w:rFonts w:ascii="Times New Roman" w:hAnsi="Times New Roman" w:cs="Times New Roman"/>
        </w:rPr>
        <w:t xml:space="preserve">, dan menjadi </w:t>
      </w:r>
      <w:r w:rsidR="00330296">
        <w:rPr>
          <w:rFonts w:ascii="Times New Roman" w:hAnsi="Times New Roman" w:cs="Times New Roman"/>
        </w:rPr>
        <w:t xml:space="preserve">mediator saat terjadi selisih pendapat </w:t>
      </w:r>
      <w:r w:rsidR="00330296" w:rsidRPr="00336FAD">
        <w:rPr>
          <w:rFonts w:ascii="Times New Roman" w:hAnsi="Times New Roman" w:cs="Times New Roman"/>
        </w:rPr>
        <w:t xml:space="preserve">antarmanajer </w:t>
      </w:r>
      <w:r w:rsidR="00330296">
        <w:rPr>
          <w:rFonts w:ascii="Times New Roman" w:hAnsi="Times New Roman" w:cs="Times New Roman"/>
        </w:rPr>
        <w:t>internal</w:t>
      </w:r>
      <w:r w:rsidR="00330296" w:rsidRPr="00336FAD">
        <w:rPr>
          <w:rFonts w:ascii="Times New Roman" w:hAnsi="Times New Roman" w:cs="Times New Roman"/>
        </w:rPr>
        <w:t xml:space="preserve"> </w:t>
      </w:r>
      <w:r w:rsidRPr="00336FAD">
        <w:rPr>
          <w:rFonts w:ascii="Times New Roman" w:hAnsi="Times New Roman" w:cs="Times New Roman"/>
        </w:rPr>
        <w:fldChar w:fldCharType="begin" w:fldLock="1"/>
      </w:r>
      <w:r w:rsidR="00330296" w:rsidRPr="00336FAD">
        <w:rPr>
          <w:rFonts w:ascii="Times New Roman" w:hAnsi="Times New Roman" w:cs="Times New Roman"/>
        </w:rPr>
        <w:instrText>ADDIN CSL_CITATION {"citationItems":[{"id":"ITEM-1","itemData":{"author":[{"dropping-particle":"","family":"Hardiningsih","given":"Pancawati","non-dropping-particle":"","parse-names":false,"suffix":""}],"container-title":"Kajian Akuntansi","id":"ITEM-1","issue":"1","issued":{"date-parts":[["2010"]]},"page":"61-76","title":"Pengaruh Independensi, Corporate Governance, dan Kualitas Audit terhadap Integritas Laporan Keuangan","type":"article-journal","volume":"2"},"uris":["http://www.mendeley.com/documents/?uuid=9246d9d5-9c1e-4408-933b-bac16c2fec1c"]}],"mendeley":{"formattedCitation":"(Hardiningsih, 2010a)","manualFormatting":"(Hardiningsih, 2010)","plainTextFormattedCitation":"(Hardiningsih, 2010a)","previouslyFormattedCitation":"(Hardiningsih, 2010a)"},"properties":{"noteIndex":0},"schema":"https://github.com/citation-style-language/schema/raw/master/csl-citation.json"}</w:instrText>
      </w:r>
      <w:r w:rsidRPr="00336FAD">
        <w:rPr>
          <w:rFonts w:ascii="Times New Roman" w:hAnsi="Times New Roman" w:cs="Times New Roman"/>
        </w:rPr>
        <w:fldChar w:fldCharType="separate"/>
      </w:r>
      <w:r w:rsidR="00330296" w:rsidRPr="00336FAD">
        <w:rPr>
          <w:rFonts w:ascii="Times New Roman" w:hAnsi="Times New Roman" w:cs="Times New Roman"/>
          <w:noProof/>
        </w:rPr>
        <w:t>(Hardiningsih, 2010)</w:t>
      </w:r>
      <w:r w:rsidRPr="00336FAD">
        <w:rPr>
          <w:rFonts w:ascii="Times New Roman" w:hAnsi="Times New Roman" w:cs="Times New Roman"/>
        </w:rPr>
        <w:fldChar w:fldCharType="end"/>
      </w:r>
      <w:r w:rsidR="00330296" w:rsidRPr="00336FAD">
        <w:rPr>
          <w:rFonts w:ascii="Times New Roman" w:hAnsi="Times New Roman" w:cs="Times New Roman"/>
        </w:rPr>
        <w:t xml:space="preserve">. Oleh karena itu, </w:t>
      </w:r>
      <w:r w:rsidR="00330296">
        <w:rPr>
          <w:rFonts w:ascii="Times New Roman" w:hAnsi="Times New Roman" w:cs="Times New Roman"/>
        </w:rPr>
        <w:t>komisaris independen diharuskan memiliki integritas dan independensi yang tinggi</w:t>
      </w:r>
      <w:r w:rsidR="00330296" w:rsidRPr="00336FAD">
        <w:rPr>
          <w:rFonts w:ascii="Times New Roman" w:hAnsi="Times New Roman" w:cs="Times New Roman"/>
        </w:rPr>
        <w:t xml:space="preserve">, </w:t>
      </w:r>
      <w:r w:rsidR="00330296">
        <w:rPr>
          <w:rFonts w:ascii="Times New Roman" w:hAnsi="Times New Roman" w:cs="Times New Roman"/>
        </w:rPr>
        <w:t xml:space="preserve">sehingga tdak secara mudah dapat dipengaruhi oleh manajemen dan fungsi pengawasan dapat dilakukan dengan efisien dan efektif </w:t>
      </w:r>
      <w:r w:rsidRPr="00336FAD">
        <w:rPr>
          <w:rFonts w:ascii="Times New Roman" w:hAnsi="Times New Roman" w:cs="Times New Roman"/>
        </w:rPr>
        <w:fldChar w:fldCharType="begin" w:fldLock="1"/>
      </w:r>
      <w:r w:rsidR="00330296" w:rsidRPr="00336FAD">
        <w:rPr>
          <w:rFonts w:ascii="Times New Roman" w:hAnsi="Times New Roman" w:cs="Times New Roman"/>
        </w:rPr>
        <w:instrText>ADDIN CSL_CITATION {"citationItems":[{"id":"ITEM-1","itemData":{"author":[{"dropping-particle":"","family":"Nurdiniah","given":"Dade","non-dropping-particle":"","parse-names":false,"suffix":""},{"dropping-particle":"","family":"Pradika","given":"Endra","non-dropping-particle":"","parse-names":false,"suffix":""}],"container-title":"International Journal of Economics dan Financial Issues","id":"ITEM-1","issue":"4","issued":{"date-parts":[["2017"]]},"page":"174-181","title":"Effect of Good Corporate Governance, KAP Reputation, Its Size, and Leverage on Integrity of Financial Statements","type":"article-journal","volume":"7"},"uris":["http://www.mendeley.com/documents/?uuid=78bcaed7-abdf-4c8b-bd07-9e60b3bdeb22"]}],"mendeley":{"formattedCitation":"(Nurdiniah &amp; Pradika, 2017)","plainTextFormattedCitation":"(Nurdiniah &amp; Pradika, 2017)","previouslyFormattedCitation":"(Nurdiniah &amp; Pradika, 2017)"},"properties":{"noteIndex":0},"schema":"https://github.com/citation-style-language/schema/raw/master/csl-citation.json"}</w:instrText>
      </w:r>
      <w:r w:rsidRPr="00336FAD">
        <w:rPr>
          <w:rFonts w:ascii="Times New Roman" w:hAnsi="Times New Roman" w:cs="Times New Roman"/>
        </w:rPr>
        <w:fldChar w:fldCharType="separate"/>
      </w:r>
      <w:r w:rsidR="00330296" w:rsidRPr="00336FAD">
        <w:rPr>
          <w:rFonts w:ascii="Times New Roman" w:hAnsi="Times New Roman" w:cs="Times New Roman"/>
          <w:noProof/>
        </w:rPr>
        <w:t>(Nurdiniah &amp; Pradika, 2017)</w:t>
      </w:r>
      <w:r w:rsidRPr="00336FAD">
        <w:rPr>
          <w:rFonts w:ascii="Times New Roman" w:hAnsi="Times New Roman" w:cs="Times New Roman"/>
        </w:rPr>
        <w:fldChar w:fldCharType="end"/>
      </w:r>
      <w:r w:rsidR="00330296" w:rsidRPr="00336FAD">
        <w:rPr>
          <w:rFonts w:ascii="Times New Roman" w:hAnsi="Times New Roman" w:cs="Times New Roman"/>
        </w:rPr>
        <w:t xml:space="preserve">. </w:t>
      </w:r>
    </w:p>
    <w:p w:rsidR="00DC76A0" w:rsidRPr="00D20603" w:rsidRDefault="00330296" w:rsidP="00330296">
      <w:pPr>
        <w:spacing w:after="0" w:line="240" w:lineRule="auto"/>
        <w:jc w:val="both"/>
        <w:rPr>
          <w:rFonts w:ascii="Times New Roman" w:hAnsi="Times New Roman" w:cs="Times New Roman"/>
          <w:bCs/>
          <w:color w:val="FF0000"/>
        </w:rPr>
      </w:pPr>
      <w:r w:rsidRPr="00336FAD">
        <w:rPr>
          <w:rFonts w:ascii="Times New Roman" w:hAnsi="Times New Roman" w:cs="Times New Roman"/>
          <w:bCs/>
        </w:rPr>
        <w:tab/>
      </w:r>
      <w:r w:rsidR="001D44F1">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{"citationItems":[{"id":"ITEM-1","itemData":{"author":[{"dropping-particle":"","family":"Siahaan","given":"Septony B","non-dropping-particle":"","parse-names":false,"suffix":""}],"container-title":"Jurnal Akuntansi dan Keuangan Methodist","id":"ITEM-1","issue":"1","issued":{"date-parts":[["2017"]]},"page":"81-95","title":"Pengaruh Good Corporate Governance dan Kualitas KAP terhadap Integritas Laporan Keuangan","type":"article-journal","volume":"1"},"uris":["http://www.mendeley.com/documents/?uuid=04e38089-ab5e-471a-a7fa-175c0b3fa5ea"]}],"mendeley":{"formattedCitation":"(Siahaan, 2017)","manualFormatting":"Siahaan (2017)","plainTextFormattedCitation":"(Siahaan, 2017)","previouslyFormattedCitation":"(Siahaan, 2017)"},"properties":{"noteIndex":0},"schema":"https://github.com/citation-style-language/schema/raw/master/csl-citation.json"}</w:instrText>
      </w:r>
      <w:r w:rsidR="001D44F1">
        <w:rPr>
          <w:rFonts w:ascii="Times New Roman" w:hAnsi="Times New Roman" w:cs="Times New Roman"/>
          <w:bCs/>
        </w:rPr>
        <w:fldChar w:fldCharType="separate"/>
      </w:r>
      <w:r>
        <w:rPr>
          <w:rFonts w:ascii="Times New Roman" w:hAnsi="Times New Roman" w:cs="Times New Roman"/>
          <w:bCs/>
          <w:noProof/>
        </w:rPr>
        <w:t>Siahaan</w:t>
      </w:r>
      <w:r w:rsidRPr="00286E1C">
        <w:rPr>
          <w:rFonts w:ascii="Times New Roman" w:hAnsi="Times New Roman" w:cs="Times New Roman"/>
          <w:bCs/>
          <w:noProof/>
        </w:rPr>
        <w:t xml:space="preserve"> </w:t>
      </w:r>
      <w:r>
        <w:rPr>
          <w:rFonts w:ascii="Times New Roman" w:hAnsi="Times New Roman" w:cs="Times New Roman"/>
          <w:bCs/>
          <w:noProof/>
        </w:rPr>
        <w:t>(</w:t>
      </w:r>
      <w:r w:rsidRPr="00286E1C">
        <w:rPr>
          <w:rFonts w:ascii="Times New Roman" w:hAnsi="Times New Roman" w:cs="Times New Roman"/>
          <w:bCs/>
          <w:noProof/>
        </w:rPr>
        <w:t>2017)</w:t>
      </w:r>
      <w:r w:rsidR="001D44F1">
        <w:rPr>
          <w:rFonts w:ascii="Times New Roman" w:hAnsi="Times New Roman" w:cs="Times New Roman"/>
          <w:bCs/>
        </w:rPr>
        <w:fldChar w:fldCharType="end"/>
      </w:r>
      <w:r>
        <w:rPr>
          <w:rFonts w:ascii="Times New Roman" w:hAnsi="Times New Roman" w:cs="Times New Roman"/>
          <w:bCs/>
        </w:rPr>
        <w:t xml:space="preserve">; </w:t>
      </w:r>
      <w:r w:rsidR="001D44F1">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Arista","given":"Silvia","non-dropping-particle":"","parse-names":false,"suffix":""},{"dropping-particle":"","family":"Wahyudi","given":"Tertiarto","non-dropping-particle":"","parse-names":false,"suffix":""},{"dropping-particle":"","family":"Yusnaini","given":"","non-dropping-particle":"","parse-names":false,"suffix":""}],"container-title":"Jurnal Penelitian dan Pengembangan Akuntansi","id":"ITEM-1","issue":"2","issued":{"date-parts":[["2018"]]},"page":"81-98","title":"Pengaruh Struktur Corporate Governance dan Audit Tenure terhadap Integritas Laporan Keuangan","type":"article-journal","volume":"12"},"uris":["http://www.mendeley.com/documents/?uuid=bcd651dc-df1e-4ac1-984f-6d1e7878fdff"]}],"mendeley":{"formattedCitation":"(Arista et al., 2018)","manualFormatting":"Arista et al. (2018)","plainTextFormattedCitation":"(Arista et al., 2018)"},"properties":{"noteIndex":0},"schema":"https://github.com/citation-style-language/schema/raw/master/csl-citation.json"}</w:instrText>
      </w:r>
      <w:r w:rsidR="001D44F1">
        <w:rPr>
          <w:rFonts w:ascii="Times New Roman" w:hAnsi="Times New Roman" w:cs="Times New Roman"/>
          <w:bCs/>
        </w:rPr>
        <w:fldChar w:fldCharType="separate"/>
      </w:r>
      <w:r>
        <w:rPr>
          <w:rFonts w:ascii="Times New Roman" w:hAnsi="Times New Roman" w:cs="Times New Roman"/>
          <w:bCs/>
          <w:noProof/>
        </w:rPr>
        <w:t>Arista et al.</w:t>
      </w:r>
      <w:r w:rsidRPr="00286E1C">
        <w:rPr>
          <w:rFonts w:ascii="Times New Roman" w:hAnsi="Times New Roman" w:cs="Times New Roman"/>
          <w:bCs/>
          <w:noProof/>
        </w:rPr>
        <w:t xml:space="preserve"> </w:t>
      </w:r>
      <w:r>
        <w:rPr>
          <w:rFonts w:ascii="Times New Roman" w:hAnsi="Times New Roman" w:cs="Times New Roman"/>
          <w:bCs/>
          <w:noProof/>
        </w:rPr>
        <w:t>(</w:t>
      </w:r>
      <w:r w:rsidRPr="00286E1C">
        <w:rPr>
          <w:rFonts w:ascii="Times New Roman" w:hAnsi="Times New Roman" w:cs="Times New Roman"/>
          <w:bCs/>
          <w:noProof/>
        </w:rPr>
        <w:t>2018)</w:t>
      </w:r>
      <w:r w:rsidR="001D44F1">
        <w:rPr>
          <w:rFonts w:ascii="Times New Roman" w:hAnsi="Times New Roman" w:cs="Times New Roman"/>
          <w:bCs/>
        </w:rPr>
        <w:fldChar w:fldCharType="end"/>
      </w:r>
      <w:r>
        <w:rPr>
          <w:rFonts w:ascii="Times New Roman" w:hAnsi="Times New Roman" w:cs="Times New Roman"/>
          <w:bCs/>
        </w:rPr>
        <w:t>;</w:t>
      </w:r>
      <w:r w:rsidRPr="00336FAD">
        <w:rPr>
          <w:rFonts w:ascii="Times New Roman" w:hAnsi="Times New Roman" w:cs="Times New Roman"/>
          <w:bCs/>
        </w:rPr>
        <w:t xml:space="preserve"> </w:t>
      </w:r>
      <w:r>
        <w:rPr>
          <w:rFonts w:ascii="Times New Roman" w:hAnsi="Times New Roman" w:cs="Times New Roman"/>
          <w:bCs/>
        </w:rPr>
        <w:t xml:space="preserve">dan </w:t>
      </w:r>
      <w:r w:rsidR="001D44F1" w:rsidRPr="00336FAD">
        <w:rPr>
          <w:rFonts w:ascii="Times New Roman" w:hAnsi="Times New Roman" w:cs="Times New Roman"/>
          <w:bCs/>
        </w:rPr>
        <w:fldChar w:fldCharType="begin" w:fldLock="1"/>
      </w:r>
      <w:r w:rsidRPr="00336FAD">
        <w:rPr>
          <w:rFonts w:ascii="Times New Roman" w:hAnsi="Times New Roman" w:cs="Times New Roman"/>
          <w:bCs/>
        </w:rPr>
        <w:instrText>ADDIN CSL_CITATION {"citationItems":[{"id":"ITEM-1","itemData":{"abstract":"This study was conducted to obtain empirical evidence about the influence of corporate governance mechanism on integrity of financial statements. Corporate governance mechanism are proxy by institutional ownership, management ownership, independent commissioner and audit committee, while the variable integrity of financial statements is measured by an index of conservatism. The integrity of financial statements is the reporting of the financial statements are reasonable, honest and unbiased. Sample in this research is manufacturing companies listed on the Indonesian stock exchange in 2011-2013 and using purposive sampling method. Total samples obtained were 72 observations. Data analysis method used is multiple linear regression analysis. The results show that institutional ownership, management ownership and independent commissioner positive effect on the integrity of financial statements, while the audit committee has no effect on the integrity of financial statements","author":[{"dropping-particle":"","family":"Dewi","given":"Ni Kadek H. S.","non-dropping-particle":"","parse-names":false,"suffix":""},{"dropping-particle":"","family":"Putra","given":"I Made P. D.","non-dropping-particle":"","parse-names":false,"suffix":""}],"container-title":"E-Jurnal Akuntansi","id":"ITEM-1","issue":"3","issued":{"date-parts":[["2016"]]},"page":"269-296","title":"Pengaruh Mekanisme Corporate Governance pada Integritas Laporan Keuangan","type":"article-journal","volume":"15"},"uris":["http://www.mendeley.com/documents/?uuid=4b667d71-d8a9-4121-8c0a-9497750cb33e"]}],"mendeley":{"formattedCitation":"(Ni Kadek H. S. Dewi &amp; Putra, 2016)","manualFormatting":"Dewi &amp; Putra (2016)","plainTextFormattedCitation":"(Ni Kadek H. S. Dewi &amp; Putra, 2016)","previouslyFormattedCitation":"(Ni Kadek H. S. Dewi &amp; Putra, 2016)"},"properties":{"noteIndex":0},"schema":"https://github.com/citation-style-language/schema/raw/master/csl-citation.json"}</w:instrText>
      </w:r>
      <w:r w:rsidR="001D44F1" w:rsidRPr="00336FAD">
        <w:rPr>
          <w:rFonts w:ascii="Times New Roman" w:hAnsi="Times New Roman" w:cs="Times New Roman"/>
          <w:bCs/>
        </w:rPr>
        <w:fldChar w:fldCharType="separate"/>
      </w:r>
      <w:r w:rsidRPr="00336FAD">
        <w:rPr>
          <w:rFonts w:ascii="Times New Roman" w:hAnsi="Times New Roman" w:cs="Times New Roman"/>
          <w:bCs/>
          <w:noProof/>
        </w:rPr>
        <w:t>Dewi &amp; Putra (2016)</w:t>
      </w:r>
      <w:r w:rsidR="001D44F1" w:rsidRPr="00336FAD">
        <w:rPr>
          <w:rFonts w:ascii="Times New Roman" w:hAnsi="Times New Roman" w:cs="Times New Roman"/>
          <w:bCs/>
        </w:rPr>
        <w:fldChar w:fldCharType="end"/>
      </w:r>
      <w:r w:rsidRPr="00336FAD">
        <w:rPr>
          <w:rFonts w:ascii="Times New Roman" w:hAnsi="Times New Roman" w:cs="Times New Roman"/>
          <w:bCs/>
        </w:rPr>
        <w:t xml:space="preserve">; telah membuktikan bahwa </w:t>
      </w:r>
      <w:r>
        <w:rPr>
          <w:rFonts w:ascii="Times New Roman" w:hAnsi="Times New Roman" w:cs="Times New Roman"/>
          <w:bCs/>
        </w:rPr>
        <w:t xml:space="preserve">adanya komisaris independen memberikan pengaruh positif pada integritas laporan keuangan. </w:t>
      </w:r>
      <w:proofErr w:type="gramStart"/>
      <w:r w:rsidRPr="00336FAD">
        <w:rPr>
          <w:rFonts w:ascii="Times New Roman" w:hAnsi="Times New Roman" w:cs="Times New Roman"/>
          <w:bCs/>
        </w:rPr>
        <w:t xml:space="preserve">Kepemilikan saham </w:t>
      </w:r>
      <w:r>
        <w:rPr>
          <w:rFonts w:ascii="Times New Roman" w:hAnsi="Times New Roman" w:cs="Times New Roman"/>
          <w:bCs/>
        </w:rPr>
        <w:t xml:space="preserve">oleh </w:t>
      </w:r>
      <w:r w:rsidR="00D20603">
        <w:rPr>
          <w:rFonts w:ascii="Times New Roman" w:hAnsi="Times New Roman" w:cs="Times New Roman"/>
          <w:bCs/>
        </w:rPr>
        <w:t>komisaris independen</w:t>
      </w:r>
      <w:r>
        <w:rPr>
          <w:rFonts w:ascii="Times New Roman" w:hAnsi="Times New Roman" w:cs="Times New Roman"/>
          <w:bCs/>
        </w:rPr>
        <w:t xml:space="preserve"> </w:t>
      </w:r>
      <w:r w:rsidRPr="00336FAD">
        <w:rPr>
          <w:rFonts w:ascii="Times New Roman" w:hAnsi="Times New Roman" w:cs="Times New Roman"/>
          <w:bCs/>
        </w:rPr>
        <w:t xml:space="preserve">dapat mendorong fungsi </w:t>
      </w:r>
      <w:r w:rsidRPr="00336FAD">
        <w:rPr>
          <w:rFonts w:ascii="Times New Roman" w:hAnsi="Times New Roman" w:cs="Times New Roman"/>
          <w:bCs/>
          <w:i/>
        </w:rPr>
        <w:t xml:space="preserve">monitoring </w:t>
      </w:r>
      <w:r w:rsidRPr="00336FAD">
        <w:rPr>
          <w:rFonts w:ascii="Times New Roman" w:hAnsi="Times New Roman" w:cs="Times New Roman"/>
          <w:bCs/>
        </w:rPr>
        <w:t>terhadap kinerja perusahaan agar lebih optimal.</w:t>
      </w:r>
      <w:proofErr w:type="gramEnd"/>
      <w:r w:rsidR="00DC76A0">
        <w:rPr>
          <w:rFonts w:ascii="Times New Roman" w:hAnsi="Times New Roman" w:cs="Times New Roman"/>
          <w:bCs/>
        </w:rPr>
        <w:t xml:space="preserve"> </w:t>
      </w:r>
      <w:r w:rsidR="00DC76A0" w:rsidRPr="00D20603">
        <w:rPr>
          <w:rFonts w:ascii="Times New Roman" w:hAnsi="Times New Roman" w:cs="Times New Roman"/>
          <w:bCs/>
          <w:color w:val="FF0000"/>
        </w:rPr>
        <w:t xml:space="preserve">Komisaris independen yang berasal dari luar perusahaan </w:t>
      </w:r>
      <w:proofErr w:type="gramStart"/>
      <w:r w:rsidR="00DC76A0" w:rsidRPr="00D20603">
        <w:rPr>
          <w:rFonts w:ascii="Times New Roman" w:hAnsi="Times New Roman" w:cs="Times New Roman"/>
          <w:bCs/>
          <w:color w:val="FF0000"/>
        </w:rPr>
        <w:t>akan</w:t>
      </w:r>
      <w:proofErr w:type="gramEnd"/>
      <w:r w:rsidR="00DC76A0" w:rsidRPr="00D20603">
        <w:rPr>
          <w:rFonts w:ascii="Times New Roman" w:hAnsi="Times New Roman" w:cs="Times New Roman"/>
          <w:bCs/>
          <w:color w:val="FF0000"/>
        </w:rPr>
        <w:t xml:space="preserve"> bers</w:t>
      </w:r>
      <w:r w:rsidR="00D20603" w:rsidRPr="00D20603">
        <w:rPr>
          <w:rFonts w:ascii="Times New Roman" w:hAnsi="Times New Roman" w:cs="Times New Roman"/>
          <w:bCs/>
          <w:color w:val="FF0000"/>
        </w:rPr>
        <w:t xml:space="preserve">ikap independen, sehingga tidak mementingkan manajemen dan mengurangi kesempatan terjadinya kecurangan. </w:t>
      </w:r>
      <w:proofErr w:type="gramStart"/>
      <w:r w:rsidR="00D20603" w:rsidRPr="00D20603">
        <w:rPr>
          <w:rFonts w:ascii="Times New Roman" w:hAnsi="Times New Roman" w:cs="Times New Roman"/>
          <w:bCs/>
          <w:color w:val="FF0000"/>
        </w:rPr>
        <w:t>Komisaris independen juga memiliki kompetensi di bidang keuangan, sehingga pendapatnya lebih mudah dipercaya.</w:t>
      </w:r>
      <w:proofErr w:type="gramEnd"/>
    </w:p>
    <w:p w:rsidR="00330296" w:rsidRPr="00286E1C" w:rsidRDefault="00330296" w:rsidP="001D44F1">
      <w:pPr>
        <w:spacing w:beforeLines="23" w:afterLines="23" w:line="240" w:lineRule="auto"/>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3</w:t>
      </w:r>
      <w:r>
        <w:rPr>
          <w:rFonts w:ascii="Times New Roman" w:hAnsi="Times New Roman" w:cs="Times New Roman"/>
          <w:b/>
        </w:rPr>
        <w:t xml:space="preserve"> = Komisaris Independen Berpengaruh terhadap Integritas Laporan Keuangan</w:t>
      </w:r>
    </w:p>
    <w:p w:rsidR="00330296" w:rsidRPr="00336FAD" w:rsidRDefault="00330296" w:rsidP="001D44F1">
      <w:pPr>
        <w:spacing w:beforeLines="23" w:afterLines="23" w:line="240" w:lineRule="auto"/>
        <w:jc w:val="both"/>
        <w:rPr>
          <w:rFonts w:ascii="Times New Roman" w:hAnsi="Times New Roman" w:cs="Times New Roman"/>
          <w:b/>
        </w:rPr>
      </w:pPr>
    </w:p>
    <w:p w:rsidR="00330296" w:rsidRPr="00336FAD" w:rsidRDefault="00330296" w:rsidP="001D44F1">
      <w:pPr>
        <w:spacing w:beforeLines="23" w:afterLines="23" w:line="240" w:lineRule="auto"/>
        <w:jc w:val="both"/>
        <w:rPr>
          <w:rFonts w:ascii="Times New Roman" w:hAnsi="Times New Roman" w:cs="Times New Roman"/>
          <w:b/>
        </w:rPr>
      </w:pPr>
      <w:r w:rsidRPr="00336FAD">
        <w:rPr>
          <w:rFonts w:ascii="Times New Roman" w:hAnsi="Times New Roman" w:cs="Times New Roman"/>
          <w:b/>
        </w:rPr>
        <w:t xml:space="preserve">Pengaruh </w:t>
      </w:r>
      <w:r w:rsidRPr="00336FAD">
        <w:rPr>
          <w:rFonts w:ascii="Times New Roman" w:hAnsi="Times New Roman" w:cs="Times New Roman"/>
          <w:b/>
          <w:i/>
        </w:rPr>
        <w:t xml:space="preserve">Leverage </w:t>
      </w:r>
      <w:r w:rsidRPr="00336FAD">
        <w:rPr>
          <w:rFonts w:ascii="Times New Roman" w:hAnsi="Times New Roman" w:cs="Times New Roman"/>
          <w:b/>
        </w:rPr>
        <w:t>terhadap Integritas Laporan Keuangan</w:t>
      </w:r>
    </w:p>
    <w:p w:rsidR="00330296" w:rsidRPr="00CD57C1" w:rsidRDefault="00330296" w:rsidP="001D44F1">
      <w:pPr>
        <w:spacing w:beforeLines="23" w:afterLines="23" w:line="240" w:lineRule="auto"/>
        <w:ind w:firstLine="720"/>
        <w:jc w:val="both"/>
        <w:rPr>
          <w:rFonts w:ascii="Times New Roman" w:hAnsi="Times New Roman" w:cs="Times New Roman"/>
        </w:rPr>
      </w:pPr>
      <w:r>
        <w:rPr>
          <w:rFonts w:ascii="Times New Roman" w:hAnsi="Times New Roman" w:cs="Times New Roman"/>
        </w:rPr>
        <w:t xml:space="preserve">Jika utang yang dimiliki perusahaan terlalu tinggi, maka dapat memposisikan perusahaan pada tempat yang berbahaya dan berisiko yaitu </w:t>
      </w:r>
      <w:r>
        <w:rPr>
          <w:rFonts w:ascii="Times New Roman" w:hAnsi="Times New Roman" w:cs="Times New Roman"/>
          <w:i/>
        </w:rPr>
        <w:t xml:space="preserve">leverage </w:t>
      </w:r>
      <w:r>
        <w:rPr>
          <w:rFonts w:ascii="Times New Roman" w:hAnsi="Times New Roman" w:cs="Times New Roman"/>
        </w:rPr>
        <w:t xml:space="preserve">ekstrim (utang ekstrim) dalam artian perusahaan mengalami kendala dalam pelunasan utangnya  karena berada dalam tingkat utang terlalu tinggi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Fahmi","given":"I.","non-dropping-particle":"","parse-names":false,"suffix":""}],"id":"ITEM-1","issued":{"date-parts":[["2014"]]},"publisher":"Alfabeta","publisher-place":"Bandung","title":"Analisis Laporan Keuangan","type":"book"},"uris":["http://www.mendeley.com/documents/?uuid=c56d8dc2-6e1a-482b-930a-8333f5ccc928"]}],"mendeley":{"formattedCitation":"(Fahmi, 2014)","manualFormatting":"(Fahmi, 2014: 127)","plainTextFormattedCitation":"(Fahmi, 2014)","previouslyFormattedCitation":"(Fahmi, 2014)"},"properties":{"noteIndex":0},"schema":"https://github.com/citation-style-language/schema/raw/master/csl-citation.json"}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(Fahmi, 2014: 127)</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{"citationItems":[{"id":"ITEM-1","itemData":{"author":[{"dropping-particle":"","family":"Verya","given":"Endi","non-dropping-particle":"","parse-names":false,"suffix":""}],"container-title":"JOM Fekon","id":"ITEM-1","issue":"1","issued":{"date-parts":[["2017"]]},"title":"Analisis Pengaruh Ukuran Perusahaan, Leverage dan Good Corporate Governance terhadap Integritas Laporan Keuangan","type":"article-journal","volume":"4"},"uris":["http://www.mendeley.com/documents/?uuid=0950d624-4a20-4222-a6c9-04298435f770"]}],"mendeley":{"formattedCitation":"(Verya, 2017)","manualFormatting":"Verya (2017)","plainTextFormattedCitation":"(Verya, 2017)","previouslyFormattedCitation":"(Verya,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Verya (2017)</w:t>
      </w:r>
      <w:r w:rsidR="001D44F1" w:rsidRPr="00336FAD">
        <w:rPr>
          <w:rFonts w:ascii="Times New Roman" w:hAnsi="Times New Roman" w:cs="Times New Roman"/>
        </w:rPr>
        <w:fldChar w:fldCharType="end"/>
      </w:r>
      <w:r w:rsidRPr="00336FAD">
        <w:rPr>
          <w:rFonts w:ascii="Times New Roman" w:hAnsi="Times New Roman" w:cs="Times New Roman"/>
        </w:rPr>
        <w:t xml:space="preserve"> mengatakan bahwa </w:t>
      </w:r>
      <w:r w:rsidRPr="00336FAD">
        <w:rPr>
          <w:rFonts w:ascii="Times New Roman" w:hAnsi="Times New Roman" w:cs="Times New Roman"/>
          <w:i/>
        </w:rPr>
        <w:t xml:space="preserve">leverage </w:t>
      </w:r>
      <w:r w:rsidRPr="00336FAD">
        <w:rPr>
          <w:rFonts w:ascii="Times New Roman" w:hAnsi="Times New Roman" w:cs="Times New Roman"/>
        </w:rPr>
        <w:t xml:space="preserve">yang tinggi membuat manajemen membutuhkan lebih banyak waktu untuk mengungkapkan informasi mengenai kinerja perusahaan. </w:t>
      </w:r>
      <w:proofErr w:type="gramStart"/>
      <w:r w:rsidRPr="00336FAD">
        <w:rPr>
          <w:rFonts w:ascii="Times New Roman" w:hAnsi="Times New Roman" w:cs="Times New Roman"/>
        </w:rPr>
        <w:t xml:space="preserve">Selain itu, waktu tambahan yang dibutuhkan meningkatkan potensi kecurangan terhadap </w:t>
      </w:r>
      <w:r>
        <w:rPr>
          <w:rFonts w:ascii="Times New Roman" w:hAnsi="Times New Roman" w:cs="Times New Roman"/>
        </w:rPr>
        <w:t>pelaporan keuangan oleh manajer yang dapat menyebabkan integritas laporan keuangan semakin buruk.</w:t>
      </w:r>
      <w:proofErr w:type="gramEnd"/>
    </w:p>
    <w:p w:rsidR="00330296" w:rsidRPr="00336FAD" w:rsidRDefault="00330296" w:rsidP="001D44F1">
      <w:pPr>
        <w:spacing w:beforeLines="23" w:afterLines="23" w:line="240" w:lineRule="auto"/>
        <w:ind w:firstLine="720"/>
        <w:jc w:val="both"/>
        <w:rPr>
          <w:rFonts w:ascii="Times New Roman" w:hAnsi="Times New Roman" w:cs="Times New Roman"/>
        </w:rPr>
      </w:pPr>
      <w:r>
        <w:rPr>
          <w:rFonts w:ascii="Times New Roman" w:hAnsi="Times New Roman" w:cs="Times New Roman"/>
        </w:rPr>
        <w:t xml:space="preserve">Apabila tingkat </w:t>
      </w:r>
      <w:r>
        <w:rPr>
          <w:rFonts w:ascii="Times New Roman" w:hAnsi="Times New Roman" w:cs="Times New Roman"/>
          <w:i/>
        </w:rPr>
        <w:t xml:space="preserve">leverage </w:t>
      </w:r>
      <w:r>
        <w:rPr>
          <w:rFonts w:ascii="Times New Roman" w:hAnsi="Times New Roman" w:cs="Times New Roman"/>
        </w:rPr>
        <w:t xml:space="preserve">yang dimiliki perusahaan tinggi, maka hal itu memperlihatkan perusahaan sedang menanggung risiko keuangan yang sangat tinggi hingga perusahaan kesulitan membayarnya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Nurdiniah","given":"Dade","non-dropping-particle":"","parse-names":false,"suffix":""},{"dropping-particle":"","family":"Pradika","given":"Endra","non-dropping-particle":"","parse-names":false,"suffix":""}],"container-title":"International Journal of Economics dan Financial Issues","id":"ITEM-1","issue":"4","issued":{"date-parts":[["2017"]]},"page":"174-181","title":"Effect of Good Corporate Governance, KAP Reputation, Its Size, and Leverage on Integrity of Financial Statements","type":"article-journal","volume":"7"},"uris":["http://www.mendeley.com/documents/?uuid=78bcaed7-abdf-4c8b-bd07-9e60b3bdeb22"]}],"mendeley":{"formattedCitation":"(Nurdiniah &amp; Pradika, 2017)","plainTextFormattedCitation":"(Nurdiniah &amp; Pradika, 2017)","previouslyFormattedCitation":"(Nurdiniah &amp; Pradika,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(Nurdiniah &amp; Pradika, 2017)</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Pr>
          <w:rFonts w:ascii="Times New Roman" w:hAnsi="Times New Roman" w:cs="Times New Roman"/>
        </w:rPr>
        <w:t xml:space="preserve">Hal ini cukup kuat membuktikan bahwa </w:t>
      </w:r>
      <w:proofErr w:type="gramStart"/>
      <w:r>
        <w:rPr>
          <w:rFonts w:ascii="Times New Roman" w:hAnsi="Times New Roman" w:cs="Times New Roman"/>
        </w:rPr>
        <w:t>dana</w:t>
      </w:r>
      <w:proofErr w:type="gramEnd"/>
      <w:r>
        <w:rPr>
          <w:rFonts w:ascii="Times New Roman" w:hAnsi="Times New Roman" w:cs="Times New Roman"/>
        </w:rPr>
        <w:t xml:space="preserve"> dari hampir seluruh kegiatan perusahaan berasal dari utang. </w:t>
      </w:r>
      <w:proofErr w:type="gramStart"/>
      <w:r>
        <w:rPr>
          <w:rFonts w:ascii="Times New Roman" w:hAnsi="Times New Roman" w:cs="Times New Roman"/>
        </w:rPr>
        <w:t>Utang tersebut membuktikan bahwa perusahaan sedang berada dalam kesulitan keuangan.</w:t>
      </w:r>
      <w:proofErr w:type="gramEnd"/>
      <w:r>
        <w:rPr>
          <w:rFonts w:ascii="Times New Roman" w:hAnsi="Times New Roman" w:cs="Times New Roman"/>
        </w:rPr>
        <w:t xml:space="preserve">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{"citationItems":[{"id":"ITEM-1","itemData":{"author":[{"dropping-particle":"","family":"Fajaryani","given":"Atik","non-dropping-particle":"","parse-names":false,"suffix":""}],"container-title":"Jurnal Nominal","id":"ITEM-1","issue":"1","issued":{"date-parts":[["2015"]]},"publisher":"Salemba Empat","publisher-place":"Jakarta","title":"Analisis Faktor-faktor yang Memengaruhi Integritas Laporan Keuangan","type":"article-journal","volume":"4"},"uris":["http://www.mendeley.com/documents/?uuid=5e67e28e-00c7-4c0f-bf1c-7c8ff20d36a5"]}],"mendeley":{"formattedCitation":"(Fajaryani, 2015)","manualFormatting":"Fajaryani (2015)","plainTextFormattedCitation":"(Fajaryani, 2015)","previouslyFormattedCitation":"(Fajaryani, 2015)"},"properties":{"noteIndex":0},"schema":"https://github.com/citation-style-language/schema/raw/master/csl-citation.json"}</w:instrText>
      </w:r>
      <w:r w:rsidR="001D44F1" w:rsidRPr="00336FAD">
        <w:rPr>
          <w:rFonts w:ascii="Times New Roman" w:hAnsi="Times New Roman" w:cs="Times New Roman"/>
        </w:rPr>
        <w:fldChar w:fldCharType="separate"/>
      </w:r>
      <w:proofErr w:type="gramStart"/>
      <w:r w:rsidRPr="00336FAD">
        <w:rPr>
          <w:rFonts w:ascii="Times New Roman" w:hAnsi="Times New Roman" w:cs="Times New Roman"/>
          <w:noProof/>
        </w:rPr>
        <w:t>Fajaryani (2015)</w:t>
      </w:r>
      <w:r w:rsidR="001D44F1" w:rsidRPr="00336FAD">
        <w:rPr>
          <w:rFonts w:ascii="Times New Roman" w:hAnsi="Times New Roman" w:cs="Times New Roman"/>
        </w:rPr>
        <w:fldChar w:fldCharType="end"/>
      </w:r>
      <w:r w:rsidRPr="00336FAD">
        <w:rPr>
          <w:rFonts w:ascii="Times New Roman" w:hAnsi="Times New Roman" w:cs="Times New Roman"/>
        </w:rPr>
        <w:t xml:space="preserve"> mengatakan bahwa demi mengurangi keraguan kreditor mengenai </w:t>
      </w:r>
      <w:r>
        <w:rPr>
          <w:rFonts w:ascii="Times New Roman" w:hAnsi="Times New Roman" w:cs="Times New Roman"/>
        </w:rPr>
        <w:t>kesanggupan perusahaan dalam melunasi utangnya</w:t>
      </w:r>
      <w:r w:rsidRPr="00336FAD">
        <w:rPr>
          <w:rFonts w:ascii="Times New Roman" w:hAnsi="Times New Roman" w:cs="Times New Roman"/>
        </w:rPr>
        <w:t xml:space="preserve">, perusahaan harus </w:t>
      </w:r>
      <w:r>
        <w:rPr>
          <w:rFonts w:ascii="Times New Roman" w:hAnsi="Times New Roman" w:cs="Times New Roman"/>
        </w:rPr>
        <w:t>melaporkan informasi keuangan dengan sikap integritas.</w:t>
      </w:r>
      <w:proofErr w:type="gramEnd"/>
      <w:r>
        <w:rPr>
          <w:rFonts w:ascii="Times New Roman" w:hAnsi="Times New Roman" w:cs="Times New Roman"/>
        </w:rPr>
        <w:t xml:space="preserve"> Rasio </w:t>
      </w:r>
      <w:r>
        <w:rPr>
          <w:rFonts w:ascii="Times New Roman" w:hAnsi="Times New Roman" w:cs="Times New Roman"/>
          <w:i/>
        </w:rPr>
        <w:t xml:space="preserve">leverage </w:t>
      </w:r>
      <w:r>
        <w:rPr>
          <w:rFonts w:ascii="Times New Roman" w:hAnsi="Times New Roman" w:cs="Times New Roman"/>
        </w:rPr>
        <w:t xml:space="preserve">yang semakin naik mengindikasikan kesulitan yang akan dialami oleh perusahaan nantinya juga semakin tinggi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Malau","given":"Melinda","non-dropping-particle":"","parse-names":false,"suffix":""},{"dropping-particle":"","family":"Murwaningsari","given":"Etty","non-dropping-particle":"","parse-names":false,"suffix":""}],"container-title":"Economic Annals","id":"ITEM-1","issue":"217","issued":{"date-parts":[["2018"]]},"page":"129-140","title":"The Effect of Market Pricing Accrual, Foreign Ownership, Financial Distress, and Leverage on The Integrity of Financial Statements","type":"article-journal","volume":"63"},"uris":["http://www.mendeley.com/documents/?uuid=b1b7d742-f6b6-487e-89b5-5cf102ec95b8"]}],"mendeley":{"formattedCitation":"(Malau &amp; Murwaningsari, 2018)","plainTextFormattedCitation":"(Malau &amp; Murwaningsari, 2018)","previouslyFormattedCitation":"(Malau &amp; Murwaningsari, 2018)"},"properties":{"noteIndex":0},"schema":"https://github.com/citation-style-language/schema/raw/master/csl-citation.json"}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(Malau &amp; Murwaningsari, 2018)</w:t>
      </w:r>
      <w:r w:rsidR="001D44F1" w:rsidRPr="00336FAD">
        <w:rPr>
          <w:rFonts w:ascii="Times New Roman" w:hAnsi="Times New Roman" w:cs="Times New Roman"/>
        </w:rPr>
        <w:fldChar w:fldCharType="end"/>
      </w:r>
      <w:r w:rsidRPr="00336FAD">
        <w:rPr>
          <w:rFonts w:ascii="Times New Roman" w:hAnsi="Times New Roman" w:cs="Times New Roman"/>
        </w:rPr>
        <w:t xml:space="preserve">. Hal ini juga berarti bahwa ketika rasio </w:t>
      </w:r>
      <w:r w:rsidRPr="00336FAD">
        <w:rPr>
          <w:rFonts w:ascii="Times New Roman" w:hAnsi="Times New Roman" w:cs="Times New Roman"/>
          <w:i/>
        </w:rPr>
        <w:t xml:space="preserve">leverage </w:t>
      </w:r>
      <w:r w:rsidRPr="00336FAD">
        <w:rPr>
          <w:rFonts w:ascii="Times New Roman" w:hAnsi="Times New Roman" w:cs="Times New Roman"/>
        </w:rPr>
        <w:t xml:space="preserve">perusahaan tinggi, perusahaan </w:t>
      </w:r>
      <w:proofErr w:type="gramStart"/>
      <w:r w:rsidRPr="00336FAD">
        <w:rPr>
          <w:rFonts w:ascii="Times New Roman" w:hAnsi="Times New Roman" w:cs="Times New Roman"/>
        </w:rPr>
        <w:t>akan</w:t>
      </w:r>
      <w:proofErr w:type="gramEnd"/>
      <w:r w:rsidRPr="00336FAD">
        <w:rPr>
          <w:rFonts w:ascii="Times New Roman" w:hAnsi="Times New Roman" w:cs="Times New Roman"/>
        </w:rPr>
        <w:t xml:space="preserve"> mengalami lebih banyak </w:t>
      </w:r>
      <w:r w:rsidRPr="00336FAD">
        <w:rPr>
          <w:rFonts w:ascii="Times New Roman" w:hAnsi="Times New Roman" w:cs="Times New Roman"/>
        </w:rPr>
        <w:lastRenderedPageBreak/>
        <w:t xml:space="preserve">kesulitan dalam melunasi utangnya. </w:t>
      </w:r>
      <w:proofErr w:type="gramStart"/>
      <w:r w:rsidR="00C77E77">
        <w:rPr>
          <w:rFonts w:ascii="Times New Roman" w:hAnsi="Times New Roman" w:cs="Times New Roman"/>
        </w:rPr>
        <w:t>Perusahaan dinilai mampu melanjutkan usahanya apabila utang yang dimiliki tidak terlalu tinggi.</w:t>
      </w:r>
      <w:proofErr w:type="gramEnd"/>
      <w:r w:rsidR="00C77E77">
        <w:rPr>
          <w:rFonts w:ascii="Times New Roman" w:hAnsi="Times New Roman" w:cs="Times New Roman"/>
        </w:rPr>
        <w:t xml:space="preserve"> </w:t>
      </w:r>
      <w:proofErr w:type="gramStart"/>
      <w:r w:rsidR="00C77E77">
        <w:rPr>
          <w:rFonts w:ascii="Times New Roman" w:hAnsi="Times New Roman" w:cs="Times New Roman"/>
        </w:rPr>
        <w:t>Sebaliknya, manajemen dikhawatirkan tidak memiliki keinginan untuk memperbesar laba jika tidak memiliki utang.</w:t>
      </w:r>
      <w:proofErr w:type="gramEnd"/>
      <w:r w:rsidR="00C77E77">
        <w:rPr>
          <w:rFonts w:ascii="Times New Roman" w:hAnsi="Times New Roman" w:cs="Times New Roman"/>
        </w:rPr>
        <w:t xml:space="preserve"> </w:t>
      </w:r>
    </w:p>
    <w:p w:rsidR="00D20603" w:rsidRPr="00D20603" w:rsidRDefault="001D44F1" w:rsidP="00D20603">
      <w:pPr>
        <w:spacing w:beforeLines="23" w:afterLines="23" w:line="240" w:lineRule="auto"/>
        <w:ind w:firstLine="720"/>
        <w:jc w:val="both"/>
        <w:rPr>
          <w:rFonts w:ascii="Times New Roman" w:hAnsi="Times New Roman" w:cs="Times New Roman"/>
          <w:bCs/>
        </w:rPr>
      </w:pPr>
      <w:r w:rsidRPr="00336FAD">
        <w:rPr>
          <w:rFonts w:ascii="Times New Roman" w:hAnsi="Times New Roman" w:cs="Times New Roman"/>
          <w:b/>
          <w:bCs/>
        </w:rPr>
        <w:fldChar w:fldCharType="begin" w:fldLock="1"/>
      </w:r>
      <w:r w:rsidR="00330296" w:rsidRPr="00336FAD">
        <w:rPr>
          <w:rFonts w:ascii="Times New Roman" w:hAnsi="Times New Roman" w:cs="Times New Roman"/>
          <w:b/>
          <w:bCs/>
        </w:rPr>
        <w:instrText>ADDIN CSL_CITATION {"citationItems":[{"id":"ITEM-1","itemData":{"author":[{"dropping-particle":"","family":"Yulinda","given":"Nelly","non-dropping-particle":"","parse-names":false,"suffix":""}],"container-title":"JOM Fekon","id":"ITEM-1","issue":"1","issued":{"date-parts":[["2016"]]},"title":"Pengaruh Komisaris Independe, Komite Audit, Leverage, Pergantian Auditor, dan Spesialisasi Industri Auditor terhadap Integritas Laporan Keuangan","type":"article-journal","volume":"3"},"uris":["http://www.mendeley.com/documents/?uuid=eb485e27-76bc-4215-a1e5-390c232e3b58"]}],"mendeley":{"formattedCitation":"(Yulinda, 2016a)","manualFormatting":"Yulinda (2016)","plainTextFormattedCitation":"(Yulinda, 2016a)","previouslyFormattedCitation":"(Yulinda, 2016a)"},"properties":{"noteIndex":0},"schema":"https://github.com/citation-style-language/schema/raw/master/csl-citation.json"}</w:instrText>
      </w:r>
      <w:r w:rsidRPr="00336FAD">
        <w:rPr>
          <w:rFonts w:ascii="Times New Roman" w:hAnsi="Times New Roman" w:cs="Times New Roman"/>
          <w:b/>
          <w:bCs/>
        </w:rPr>
        <w:fldChar w:fldCharType="separate"/>
      </w:r>
      <w:r w:rsidR="00330296" w:rsidRPr="00336FAD">
        <w:rPr>
          <w:rFonts w:ascii="Times New Roman" w:hAnsi="Times New Roman" w:cs="Times New Roman"/>
          <w:bCs/>
          <w:noProof/>
        </w:rPr>
        <w:t>Yulinda (2016)</w:t>
      </w:r>
      <w:r w:rsidRPr="00336FAD">
        <w:rPr>
          <w:rFonts w:ascii="Times New Roman" w:hAnsi="Times New Roman" w:cs="Times New Roman"/>
          <w:b/>
          <w:bCs/>
        </w:rPr>
        <w:fldChar w:fldCharType="end"/>
      </w:r>
      <w:r w:rsidR="00330296" w:rsidRPr="00336FAD">
        <w:rPr>
          <w:rFonts w:ascii="Times New Roman" w:hAnsi="Times New Roman" w:cs="Times New Roman"/>
          <w:b/>
          <w:bCs/>
        </w:rPr>
        <w:t xml:space="preserve">; </w:t>
      </w:r>
      <w:r w:rsidRPr="00336FAD">
        <w:rPr>
          <w:rFonts w:ascii="Times New Roman" w:hAnsi="Times New Roman" w:cs="Times New Roman"/>
          <w:b/>
          <w:bCs/>
        </w:rPr>
        <w:fldChar w:fldCharType="begin" w:fldLock="1"/>
      </w:r>
      <w:r w:rsidR="00330296" w:rsidRPr="00336FAD">
        <w:rPr>
          <w:rFonts w:ascii="Times New Roman" w:hAnsi="Times New Roman" w:cs="Times New Roman"/>
          <w:b/>
          <w:bCs/>
        </w:rPr>
        <w:instrText>ADDIN CSL_CITATION {"citationItems":[{"id":"ITEM-1","itemData":{"author":[{"dropping-particle":"","family":"Atiningsih","given":"Suci","non-dropping-particle":"","parse-names":false,"suffix":""},{"dropping-particle":"","family":"Suparwati","given":"Yohana Kus","non-dropping-particle":"","parse-names":false,"suffix":""}],"container-title":"Jurnal Ilmu Manajemen dan Akuntansi Terapan (JIMAT)","id":"ITEM-1","issue":"2","issued":{"date-parts":[["2018"]]},"page":"110-124","title":"Pengaruh Corporate Governance dan Leverage terhadap Integritas Laporan Keuangan","type":"article-journal","volume":"9"},"uris":["http://www.mendeley.com/documents/?uuid=b847ad74-7453-41c8-9cbf-84e2b4f012a7"]}],"mendeley":{"formattedCitation":"(Atiningsih &amp; Suparwati, 2018)","manualFormatting":"Atiningsih &amp; Suparwati (2018)","plainTextFormattedCitation":"(Atiningsih &amp; Suparwati, 2018)","previouslyFormattedCitation":"(Atiningsih &amp; Suparwati, 2018)"},"properties":{"noteIndex":0},"schema":"https://github.com/citation-style-language/schema/raw/master/csl-citation.json"}</w:instrText>
      </w:r>
      <w:r w:rsidRPr="00336FAD">
        <w:rPr>
          <w:rFonts w:ascii="Times New Roman" w:hAnsi="Times New Roman" w:cs="Times New Roman"/>
          <w:b/>
          <w:bCs/>
        </w:rPr>
        <w:fldChar w:fldCharType="separate"/>
      </w:r>
      <w:r w:rsidR="00330296" w:rsidRPr="00336FAD">
        <w:rPr>
          <w:rFonts w:ascii="Times New Roman" w:hAnsi="Times New Roman" w:cs="Times New Roman"/>
          <w:bCs/>
          <w:noProof/>
        </w:rPr>
        <w:t>Atiningsih &amp; Suparwati (2018)</w:t>
      </w:r>
      <w:r w:rsidRPr="00336FAD">
        <w:rPr>
          <w:rFonts w:ascii="Times New Roman" w:hAnsi="Times New Roman" w:cs="Times New Roman"/>
          <w:b/>
          <w:bCs/>
        </w:rPr>
        <w:fldChar w:fldCharType="end"/>
      </w:r>
      <w:r w:rsidR="00330296" w:rsidRPr="00336FAD">
        <w:rPr>
          <w:rFonts w:ascii="Times New Roman" w:hAnsi="Times New Roman" w:cs="Times New Roman"/>
          <w:b/>
          <w:bCs/>
        </w:rPr>
        <w:t xml:space="preserve">; </w:t>
      </w:r>
      <w:r w:rsidR="00330296" w:rsidRPr="00336FAD">
        <w:rPr>
          <w:rFonts w:ascii="Times New Roman" w:hAnsi="Times New Roman" w:cs="Times New Roman"/>
          <w:bCs/>
        </w:rPr>
        <w:t xml:space="preserve">dan </w:t>
      </w:r>
      <w:r w:rsidRPr="00336FAD">
        <w:rPr>
          <w:rFonts w:ascii="Times New Roman" w:hAnsi="Times New Roman" w:cs="Times New Roman"/>
          <w:bCs/>
        </w:rPr>
        <w:fldChar w:fldCharType="begin" w:fldLock="1"/>
      </w:r>
      <w:r w:rsidR="00330296" w:rsidRPr="00336FAD">
        <w:rPr>
          <w:rFonts w:ascii="Times New Roman" w:hAnsi="Times New Roman" w:cs="Times New Roman"/>
          <w:bCs/>
        </w:rPr>
        <w:instrText>ADDIN CSL_CITATION {"citationItems":[{"id":"ITEM-1","itemData":{"author":[{"dropping-particle":"","family":"Saad","given":"Bani","non-dropping-particle":"","parse-names":false,"suffix":""},{"dropping-particle":"","family":"Abdillah","given":"Aisyah Farascahya","non-dropping-particle":"","parse-names":false,"suffix":""}],"container-title":"Jurnal Ilmu Manajemen Oikonomia","id":"ITEM-1","issue":"1","issued":{"date-parts":[["2019"]]},"page":"70-85","title":"Analisis Pengaruh Ukuran Perusahaan, Leverage, Audit Tenure, dan Financial DIstress terhadap Integritas Laporan Keuangan","type":"article-journal","volume":"15"},"uris":["http://www.mendeley.com/documents/?uuid=9a4e82ea-119b-4076-aff1-bf708e6079ab"]}],"mendeley":{"formattedCitation":"(Saad &amp; Abdillah, 2019)","manualFormatting":"Saad &amp; Abdillah (2019)","plainTextFormattedCitation":"(Saad &amp; Abdillah, 2019)","previouslyFormattedCitation":"(Saad &amp; Abdillah, 2019)"},"properties":{"noteIndex":0},"schema":"https://github.com/citation-style-language/schema/raw/master/csl-citation.json"}</w:instrText>
      </w:r>
      <w:r w:rsidRPr="00336FAD">
        <w:rPr>
          <w:rFonts w:ascii="Times New Roman" w:hAnsi="Times New Roman" w:cs="Times New Roman"/>
          <w:bCs/>
        </w:rPr>
        <w:fldChar w:fldCharType="separate"/>
      </w:r>
      <w:r w:rsidR="00330296" w:rsidRPr="00336FAD">
        <w:rPr>
          <w:rFonts w:ascii="Times New Roman" w:hAnsi="Times New Roman" w:cs="Times New Roman"/>
          <w:bCs/>
          <w:noProof/>
        </w:rPr>
        <w:t>Saad &amp; Abdillah (2019)</w:t>
      </w:r>
      <w:r w:rsidRPr="00336FAD">
        <w:rPr>
          <w:rFonts w:ascii="Times New Roman" w:hAnsi="Times New Roman" w:cs="Times New Roman"/>
          <w:bCs/>
        </w:rPr>
        <w:fldChar w:fldCharType="end"/>
      </w:r>
      <w:r w:rsidR="00330296" w:rsidRPr="00336FAD">
        <w:rPr>
          <w:rFonts w:ascii="Times New Roman" w:hAnsi="Times New Roman" w:cs="Times New Roman"/>
          <w:bCs/>
        </w:rPr>
        <w:t xml:space="preserve"> telah membuktikan bahwa </w:t>
      </w:r>
      <w:r w:rsidR="00330296">
        <w:rPr>
          <w:rFonts w:ascii="Times New Roman" w:hAnsi="Times New Roman" w:cs="Times New Roman"/>
          <w:bCs/>
          <w:i/>
        </w:rPr>
        <w:t xml:space="preserve">leverage </w:t>
      </w:r>
      <w:r w:rsidR="00330296">
        <w:rPr>
          <w:rFonts w:ascii="Times New Roman" w:hAnsi="Times New Roman" w:cs="Times New Roman"/>
          <w:bCs/>
        </w:rPr>
        <w:t xml:space="preserve">memberikan pengaruh negative terhadap integritas laporan keuangan </w:t>
      </w:r>
      <w:r w:rsidR="00330296" w:rsidRPr="00336FAD">
        <w:rPr>
          <w:rFonts w:ascii="Times New Roman" w:hAnsi="Times New Roman" w:cs="Times New Roman"/>
          <w:bCs/>
        </w:rPr>
        <w:t xml:space="preserve">karena </w:t>
      </w:r>
      <w:r w:rsidR="00330296">
        <w:rPr>
          <w:rFonts w:ascii="Times New Roman" w:hAnsi="Times New Roman" w:cs="Times New Roman"/>
          <w:bCs/>
          <w:i/>
        </w:rPr>
        <w:t xml:space="preserve">leverage </w:t>
      </w:r>
      <w:r w:rsidR="00330296">
        <w:rPr>
          <w:rFonts w:ascii="Times New Roman" w:hAnsi="Times New Roman" w:cs="Times New Roman"/>
          <w:bCs/>
        </w:rPr>
        <w:t>yang tinggi</w:t>
      </w:r>
      <w:r w:rsidR="00330296" w:rsidRPr="00336FAD">
        <w:rPr>
          <w:rFonts w:ascii="Times New Roman" w:hAnsi="Times New Roman" w:cs="Times New Roman"/>
          <w:bCs/>
          <w:i/>
        </w:rPr>
        <w:t xml:space="preserve"> </w:t>
      </w:r>
      <w:r w:rsidR="00330296" w:rsidRPr="00336FAD">
        <w:rPr>
          <w:rFonts w:ascii="Times New Roman" w:hAnsi="Times New Roman" w:cs="Times New Roman"/>
          <w:bCs/>
        </w:rPr>
        <w:t xml:space="preserve">menjadikan perusahaan berada di posisi berisiko karena tidak mampu melunasi utang. Di sisi lain, pemegang saham menginginkan pengembalian maksimal atas investasnya dan kreditor menginginkan </w:t>
      </w:r>
      <w:proofErr w:type="gramStart"/>
      <w:r w:rsidR="00330296" w:rsidRPr="00336FAD">
        <w:rPr>
          <w:rFonts w:ascii="Times New Roman" w:hAnsi="Times New Roman" w:cs="Times New Roman"/>
          <w:bCs/>
        </w:rPr>
        <w:t>dana</w:t>
      </w:r>
      <w:proofErr w:type="gramEnd"/>
      <w:r w:rsidR="00330296" w:rsidRPr="00336FAD">
        <w:rPr>
          <w:rFonts w:ascii="Times New Roman" w:hAnsi="Times New Roman" w:cs="Times New Roman"/>
          <w:bCs/>
        </w:rPr>
        <w:t xml:space="preserve"> yang dipinjamkannya kembali. </w:t>
      </w:r>
      <w:proofErr w:type="gramStart"/>
      <w:r w:rsidR="00330296" w:rsidRPr="00336FAD">
        <w:rPr>
          <w:rFonts w:ascii="Times New Roman" w:hAnsi="Times New Roman" w:cs="Times New Roman"/>
          <w:bCs/>
        </w:rPr>
        <w:t>Kondisi ini memicu manajemen untuk melakukan kecurangan dalam pelaporan keuangan.</w:t>
      </w:r>
      <w:proofErr w:type="gramEnd"/>
      <w:r w:rsidR="00330296" w:rsidRPr="00336FAD">
        <w:rPr>
          <w:rFonts w:ascii="Times New Roman" w:hAnsi="Times New Roman" w:cs="Times New Roman"/>
          <w:bCs/>
        </w:rPr>
        <w:t xml:space="preserve"> Pandangan lain dijelaskan oleh </w:t>
      </w:r>
      <w:r w:rsidRPr="00336FAD">
        <w:rPr>
          <w:rFonts w:ascii="Times New Roman" w:hAnsi="Times New Roman" w:cs="Times New Roman"/>
          <w:bCs/>
        </w:rPr>
        <w:fldChar w:fldCharType="begin" w:fldLock="1"/>
      </w:r>
      <w:r w:rsidR="00330296" w:rsidRPr="00336FAD">
        <w:rPr>
          <w:rFonts w:ascii="Times New Roman" w:hAnsi="Times New Roman" w:cs="Times New Roman"/>
          <w:bCs/>
        </w:rPr>
        <w:instrText>ADDIN CSL_CITATION {"citationItems":[{"id":"ITEM-1","itemData":{"author":[{"dropping-particle":"","family":"Parlentino","given":"Januar","non-dropping-particle":"","parse-names":false,"suffix":""},{"dropping-particle":"","family":"Karo Karo","given":"Surbakti","non-dropping-particle":"","parse-names":false,"suffix":""}],"container-title":"Jurnal Mediasi Unimed","id":"ITEM-1","issue":"1","issued":{"date-parts":[["2017"]]},"title":"Pengaruh Corporate Governance, Kualitas KAP, Firmsize, dan Leverage terhadap Integritas Laporan Keuangan","type":"article-journal","volume":"6"},"uris":["http://www.mendeley.com/documents/?uuid=71cea31b-7b3a-4fd9-b996-9ddf8fa96db5"]}],"mendeley":{"formattedCitation":"(Parlentino &amp; Karo Karo, 2017)","manualFormatting":"Parlentino &amp; Karo Karo (2017)","plainTextFormattedCitation":"(Parlentino &amp; Karo Karo, 2017)","previouslyFormattedCitation":"(Parlentino &amp; Karo Karo, 2017)"},"properties":{"noteIndex":0},"schema":"https://github.com/citation-style-language/schema/raw/master/csl-citation.json"}</w:instrText>
      </w:r>
      <w:r w:rsidRPr="00336FAD">
        <w:rPr>
          <w:rFonts w:ascii="Times New Roman" w:hAnsi="Times New Roman" w:cs="Times New Roman"/>
          <w:bCs/>
        </w:rPr>
        <w:fldChar w:fldCharType="separate"/>
      </w:r>
      <w:r w:rsidR="00330296" w:rsidRPr="00336FAD">
        <w:rPr>
          <w:rFonts w:ascii="Times New Roman" w:hAnsi="Times New Roman" w:cs="Times New Roman"/>
          <w:bCs/>
          <w:noProof/>
        </w:rPr>
        <w:t>Parlentino &amp; Karo Karo (2017)</w:t>
      </w:r>
      <w:r w:rsidRPr="00336FAD">
        <w:rPr>
          <w:rFonts w:ascii="Times New Roman" w:hAnsi="Times New Roman" w:cs="Times New Roman"/>
          <w:bCs/>
        </w:rPr>
        <w:fldChar w:fldCharType="end"/>
      </w:r>
      <w:r w:rsidR="00330296" w:rsidRPr="00336FAD">
        <w:rPr>
          <w:rFonts w:ascii="Times New Roman" w:hAnsi="Times New Roman" w:cs="Times New Roman"/>
          <w:bCs/>
        </w:rPr>
        <w:t xml:space="preserve"> </w:t>
      </w:r>
      <w:r w:rsidR="00330296">
        <w:rPr>
          <w:rFonts w:ascii="Times New Roman" w:hAnsi="Times New Roman" w:cs="Times New Roman"/>
          <w:bCs/>
        </w:rPr>
        <w:t xml:space="preserve">bahwa </w:t>
      </w:r>
      <w:r w:rsidR="00330296">
        <w:rPr>
          <w:rFonts w:ascii="Times New Roman" w:hAnsi="Times New Roman" w:cs="Times New Roman"/>
          <w:bCs/>
          <w:i/>
        </w:rPr>
        <w:t xml:space="preserve">leverage </w:t>
      </w:r>
      <w:r w:rsidR="00330296">
        <w:rPr>
          <w:rFonts w:ascii="Times New Roman" w:hAnsi="Times New Roman" w:cs="Times New Roman"/>
          <w:bCs/>
        </w:rPr>
        <w:t xml:space="preserve">berpengaruh positif terhadap integritas laporan keuangan dikarenakan </w:t>
      </w:r>
      <w:r w:rsidR="00330296" w:rsidRPr="00336FAD">
        <w:rPr>
          <w:rFonts w:ascii="Times New Roman" w:hAnsi="Times New Roman" w:cs="Times New Roman"/>
          <w:bCs/>
        </w:rPr>
        <w:t xml:space="preserve">tingginya utang menuntut manajemen dan direksi untuk membuat keputusan dengan bijak mengenai utangnya serta  meyakinkan calon pemegang saham melalui rencana bisnis yang dibuat.  </w:t>
      </w:r>
      <w:r w:rsidR="00D20603" w:rsidRPr="00D20603">
        <w:rPr>
          <w:rFonts w:ascii="Times New Roman" w:hAnsi="Times New Roman" w:cs="Times New Roman"/>
          <w:bCs/>
          <w:color w:val="FF0000"/>
        </w:rPr>
        <w:t xml:space="preserve">Apabila </w:t>
      </w:r>
      <w:r w:rsidR="002945D9">
        <w:rPr>
          <w:rFonts w:ascii="Times New Roman" w:hAnsi="Times New Roman" w:cs="Times New Roman"/>
          <w:bCs/>
          <w:i/>
          <w:color w:val="FF0000"/>
        </w:rPr>
        <w:t xml:space="preserve">leverage </w:t>
      </w:r>
      <w:r w:rsidR="00D20603" w:rsidRPr="00D20603">
        <w:rPr>
          <w:rFonts w:ascii="Times New Roman" w:hAnsi="Times New Roman" w:cs="Times New Roman"/>
          <w:bCs/>
          <w:color w:val="FF0000"/>
        </w:rPr>
        <w:t xml:space="preserve">tinggi, maka perusahaan </w:t>
      </w:r>
      <w:proofErr w:type="gramStart"/>
      <w:r w:rsidR="00D20603" w:rsidRPr="00D20603">
        <w:rPr>
          <w:rFonts w:ascii="Times New Roman" w:hAnsi="Times New Roman" w:cs="Times New Roman"/>
          <w:bCs/>
          <w:color w:val="FF0000"/>
        </w:rPr>
        <w:t>akan</w:t>
      </w:r>
      <w:proofErr w:type="gramEnd"/>
      <w:r w:rsidR="00D20603" w:rsidRPr="00D20603">
        <w:rPr>
          <w:rFonts w:ascii="Times New Roman" w:hAnsi="Times New Roman" w:cs="Times New Roman"/>
          <w:bCs/>
          <w:color w:val="FF0000"/>
        </w:rPr>
        <w:t xml:space="preserve"> kesulitan dalam proses operasional perusahaan, sehingga memicu terjadinya manipulasi untuk terlihat menguntungkan di mata investor. </w:t>
      </w:r>
      <w:proofErr w:type="gramStart"/>
      <w:r w:rsidR="00D20603" w:rsidRPr="00D20603">
        <w:rPr>
          <w:rFonts w:ascii="Times New Roman" w:hAnsi="Times New Roman" w:cs="Times New Roman"/>
          <w:bCs/>
          <w:color w:val="FF0000"/>
        </w:rPr>
        <w:t>Hal ini sesuai dengan teori keagenan</w:t>
      </w:r>
      <w:r w:rsidR="00C77E77">
        <w:rPr>
          <w:rFonts w:ascii="Times New Roman" w:hAnsi="Times New Roman" w:cs="Times New Roman"/>
          <w:bCs/>
          <w:color w:val="FF0000"/>
        </w:rPr>
        <w:t>.</w:t>
      </w:r>
      <w:proofErr w:type="gramEnd"/>
    </w:p>
    <w:p w:rsidR="00330296" w:rsidRPr="00995CDE" w:rsidRDefault="00330296" w:rsidP="001D44F1">
      <w:pPr>
        <w:spacing w:beforeLines="23" w:afterLines="23" w:line="240" w:lineRule="auto"/>
        <w:jc w:val="both"/>
        <w:rPr>
          <w:rFonts w:ascii="Times New Roman" w:hAnsi="Times New Roman" w:cs="Times New Roman"/>
          <w:b/>
        </w:rPr>
      </w:pPr>
      <w:r w:rsidRPr="00336FAD">
        <w:rPr>
          <w:rFonts w:ascii="Times New Roman" w:hAnsi="Times New Roman" w:cs="Times New Roman"/>
          <w:b/>
        </w:rPr>
        <w:t>H</w:t>
      </w:r>
      <w:r>
        <w:rPr>
          <w:rFonts w:ascii="Times New Roman" w:hAnsi="Times New Roman" w:cs="Times New Roman"/>
          <w:b/>
          <w:vertAlign w:val="subscript"/>
        </w:rPr>
        <w:t>4</w:t>
      </w:r>
      <w:r w:rsidRPr="00336FAD">
        <w:rPr>
          <w:rFonts w:ascii="Times New Roman" w:hAnsi="Times New Roman" w:cs="Times New Roman"/>
          <w:b/>
        </w:rPr>
        <w:t xml:space="preserve"> = </w:t>
      </w:r>
      <w:r w:rsidRPr="00336FAD">
        <w:rPr>
          <w:rFonts w:ascii="Times New Roman" w:hAnsi="Times New Roman" w:cs="Times New Roman"/>
          <w:b/>
          <w:i/>
        </w:rPr>
        <w:t xml:space="preserve">Leverage </w:t>
      </w:r>
      <w:r w:rsidRPr="00336FAD">
        <w:rPr>
          <w:rFonts w:ascii="Times New Roman" w:hAnsi="Times New Roman" w:cs="Times New Roman"/>
          <w:b/>
        </w:rPr>
        <w:t xml:space="preserve">berpengaruh </w:t>
      </w:r>
      <w:r>
        <w:rPr>
          <w:rFonts w:ascii="Times New Roman" w:hAnsi="Times New Roman" w:cs="Times New Roman"/>
          <w:b/>
        </w:rPr>
        <w:t>terhadap Integritas Laporan Keuangan</w:t>
      </w:r>
    </w:p>
    <w:p w:rsidR="002F1699" w:rsidRDefault="002F1699" w:rsidP="00733CE0">
      <w:pPr>
        <w:spacing w:after="0" w:line="240" w:lineRule="auto"/>
        <w:jc w:val="both"/>
        <w:rPr>
          <w:rFonts w:ascii="Times New Roman" w:hAnsi="Times New Roman" w:cs="Times New Roman"/>
        </w:rPr>
      </w:pPr>
    </w:p>
    <w:p w:rsidR="00B50003" w:rsidRDefault="007F17E5">
      <w:pPr>
        <w:widowControl w:val="0"/>
        <w:autoSpaceDE w:val="0"/>
        <w:autoSpaceDN w:val="0"/>
        <w:spacing w:after="0" w:line="240" w:lineRule="auto"/>
        <w:jc w:val="both"/>
        <w:rPr>
          <w:rFonts w:ascii="Times New Roman" w:hAnsi="Times New Roman" w:cs="Times New Roman"/>
          <w:b/>
        </w:rPr>
      </w:pPr>
      <w:r>
        <w:rPr>
          <w:rFonts w:ascii="Times New Roman" w:hAnsi="Times New Roman" w:cs="Times New Roman"/>
          <w:b/>
        </w:rPr>
        <w:t>METODE PENELITIAN</w:t>
      </w:r>
    </w:p>
    <w:p w:rsidR="00330296" w:rsidRPr="00EC7202" w:rsidRDefault="00330296" w:rsidP="001D44F1">
      <w:pPr>
        <w:spacing w:beforeLines="23" w:afterLines="23" w:line="240" w:lineRule="auto"/>
        <w:jc w:val="both"/>
        <w:rPr>
          <w:rFonts w:ascii="Times New Roman" w:hAnsi="Times New Roman" w:cs="Times New Roman"/>
          <w:b/>
        </w:rPr>
      </w:pPr>
      <w:r>
        <w:rPr>
          <w:rFonts w:ascii="Times New Roman" w:hAnsi="Times New Roman" w:cs="Times New Roman"/>
          <w:b/>
        </w:rPr>
        <w:t>Jenis Penelitian</w:t>
      </w:r>
    </w:p>
    <w:p w:rsidR="00330296" w:rsidRDefault="00330296" w:rsidP="001D44F1">
      <w:pPr>
        <w:spacing w:beforeLines="23" w:afterLines="23" w:line="240" w:lineRule="auto"/>
        <w:jc w:val="both"/>
        <w:rPr>
          <w:rFonts w:ascii="Times New Roman" w:hAnsi="Times New Roman" w:cs="Times New Roman"/>
        </w:rPr>
      </w:pPr>
      <w:r w:rsidRPr="00336FAD">
        <w:rPr>
          <w:rFonts w:ascii="Times New Roman" w:hAnsi="Times New Roman" w:cs="Times New Roman"/>
        </w:rPr>
        <w:tab/>
      </w:r>
      <w:proofErr w:type="gramStart"/>
      <w:r w:rsidRPr="00336FAD">
        <w:rPr>
          <w:rFonts w:ascii="Times New Roman" w:hAnsi="Times New Roman" w:cs="Times New Roman"/>
        </w:rPr>
        <w:t xml:space="preserve">Jenis </w:t>
      </w:r>
      <w:r>
        <w:rPr>
          <w:rFonts w:ascii="Times New Roman" w:hAnsi="Times New Roman" w:cs="Times New Roman"/>
        </w:rPr>
        <w:t>penelitian ini yaitu penelitian kuantitatif</w:t>
      </w:r>
      <w:r w:rsidRPr="00336FAD">
        <w:rPr>
          <w:rFonts w:ascii="Times New Roman" w:hAnsi="Times New Roman" w:cs="Times New Roman"/>
        </w:rPr>
        <w:t xml:space="preserve"> </w:t>
      </w:r>
      <w:r>
        <w:rPr>
          <w:rFonts w:ascii="Times New Roman" w:hAnsi="Times New Roman" w:cs="Times New Roman"/>
        </w:rPr>
        <w:t xml:space="preserve">dengan melakukan pengujian teori dan variabel </w:t>
      </w:r>
      <w:r w:rsidRPr="00336FAD">
        <w:rPr>
          <w:rFonts w:ascii="Times New Roman" w:hAnsi="Times New Roman" w:cs="Times New Roman"/>
        </w:rPr>
        <w:t>diukur menggunakan analisis statistik.</w:t>
      </w:r>
      <w:proofErr w:type="gramEnd"/>
      <w:r w:rsidRPr="00336FAD">
        <w:rPr>
          <w:rFonts w:ascii="Times New Roman" w:hAnsi="Times New Roman" w:cs="Times New Roman"/>
        </w:rPr>
        <w:t xml:space="preserve"> </w:t>
      </w:r>
      <w:r>
        <w:rPr>
          <w:rFonts w:ascii="Times New Roman" w:hAnsi="Times New Roman" w:cs="Times New Roman"/>
        </w:rPr>
        <w:t xml:space="preserve">Data yang digunakan ialah data sekunder dan didapatkan dari laporan keuangan serta laporan tahunan perusahaan manufaktur bagian industri barang konsumsi dan perusahaan pertambangan yang </w:t>
      </w:r>
      <w:r w:rsidR="00C77E77">
        <w:rPr>
          <w:rFonts w:ascii="Times New Roman" w:hAnsi="Times New Roman" w:cs="Times New Roman"/>
        </w:rPr>
        <w:t xml:space="preserve">telah </w:t>
      </w:r>
      <w:r>
        <w:rPr>
          <w:rFonts w:ascii="Times New Roman" w:hAnsi="Times New Roman" w:cs="Times New Roman"/>
        </w:rPr>
        <w:t xml:space="preserve">terdaftar di Bursa Efek Indonesia (BEI) </w:t>
      </w:r>
      <w:r w:rsidR="00C77E77">
        <w:rPr>
          <w:rFonts w:ascii="Times New Roman" w:hAnsi="Times New Roman" w:cs="Times New Roman"/>
        </w:rPr>
        <w:t xml:space="preserve">selama empat tahun </w:t>
      </w:r>
      <w:proofErr w:type="gramStart"/>
      <w:r>
        <w:rPr>
          <w:rFonts w:ascii="Times New Roman" w:hAnsi="Times New Roman" w:cs="Times New Roman"/>
        </w:rPr>
        <w:t xml:space="preserve">pada </w:t>
      </w:r>
      <w:r w:rsidR="00C77E77">
        <w:rPr>
          <w:rFonts w:ascii="Times New Roman" w:hAnsi="Times New Roman" w:cs="Times New Roman"/>
        </w:rPr>
        <w:t xml:space="preserve"> periode</w:t>
      </w:r>
      <w:proofErr w:type="gramEnd"/>
      <w:r w:rsidR="00C77E77">
        <w:rPr>
          <w:rFonts w:ascii="Times New Roman" w:hAnsi="Times New Roman" w:cs="Times New Roman"/>
        </w:rPr>
        <w:t xml:space="preserve"> </w:t>
      </w:r>
      <w:r>
        <w:rPr>
          <w:rFonts w:ascii="Times New Roman" w:hAnsi="Times New Roman" w:cs="Times New Roman"/>
        </w:rPr>
        <w:t xml:space="preserve">2015 – 2018.  </w:t>
      </w:r>
    </w:p>
    <w:p w:rsidR="00330296" w:rsidRPr="00EC7202" w:rsidRDefault="00330296" w:rsidP="001D44F1">
      <w:pPr>
        <w:spacing w:beforeLines="23" w:afterLines="23" w:line="240" w:lineRule="auto"/>
        <w:jc w:val="both"/>
        <w:rPr>
          <w:rFonts w:ascii="Times New Roman" w:hAnsi="Times New Roman" w:cs="Times New Roman"/>
          <w:b/>
          <w:bCs/>
        </w:rPr>
      </w:pPr>
    </w:p>
    <w:p w:rsidR="00330296" w:rsidRPr="00EC7202" w:rsidRDefault="00330296" w:rsidP="001D44F1">
      <w:pPr>
        <w:spacing w:beforeLines="23" w:afterLines="23" w:line="240" w:lineRule="auto"/>
        <w:jc w:val="both"/>
        <w:rPr>
          <w:rFonts w:ascii="Times New Roman" w:hAnsi="Times New Roman" w:cs="Times New Roman"/>
          <w:b/>
          <w:bCs/>
        </w:rPr>
      </w:pPr>
      <w:r>
        <w:rPr>
          <w:rFonts w:ascii="Times New Roman" w:hAnsi="Times New Roman" w:cs="Times New Roman"/>
          <w:b/>
          <w:bCs/>
        </w:rPr>
        <w:t>Populasi dan Sampel</w:t>
      </w:r>
    </w:p>
    <w:p w:rsidR="00330296" w:rsidRDefault="00330296" w:rsidP="001D44F1">
      <w:pPr>
        <w:spacing w:beforeLines="23" w:afterLines="23" w:line="240" w:lineRule="auto"/>
        <w:jc w:val="both"/>
        <w:rPr>
          <w:rFonts w:ascii="Times New Roman" w:hAnsi="Times New Roman" w:cs="Times New Roman"/>
          <w:bCs/>
        </w:rPr>
      </w:pPr>
      <w:r w:rsidRPr="00336FAD">
        <w:rPr>
          <w:rFonts w:ascii="Times New Roman" w:hAnsi="Times New Roman" w:cs="Times New Roman"/>
          <w:bCs/>
        </w:rPr>
        <w:tab/>
      </w:r>
      <w:proofErr w:type="gramStart"/>
      <w:r>
        <w:rPr>
          <w:rFonts w:ascii="Times New Roman" w:hAnsi="Times New Roman" w:cs="Times New Roman"/>
          <w:bCs/>
        </w:rPr>
        <w:t>Populasi yang digunakan adalah perusahaan Pertambangan dan Industri Barang Konsumsi yang terdaftar di Bursa Efek Indonesia pada 2015 -2018.</w:t>
      </w:r>
      <w:proofErr w:type="gramEnd"/>
      <w:r>
        <w:rPr>
          <w:rFonts w:ascii="Times New Roman" w:hAnsi="Times New Roman" w:cs="Times New Roman"/>
          <w:bCs/>
        </w:rPr>
        <w:t xml:space="preserve"> </w:t>
      </w:r>
      <w:proofErr w:type="gramStart"/>
      <w:r>
        <w:rPr>
          <w:rFonts w:ascii="Times New Roman" w:hAnsi="Times New Roman" w:cs="Times New Roman"/>
          <w:bCs/>
        </w:rPr>
        <w:t xml:space="preserve">Sampel penelitian ini diambil dari beberapa populasi yang memenuhi beberapa syarat menggunakan teknik </w:t>
      </w:r>
      <w:r>
        <w:rPr>
          <w:rFonts w:ascii="Times New Roman" w:hAnsi="Times New Roman" w:cs="Times New Roman"/>
          <w:bCs/>
          <w:i/>
        </w:rPr>
        <w:t xml:space="preserve">purposive </w:t>
      </w:r>
      <w:r w:rsidRPr="00EC7202">
        <w:rPr>
          <w:rFonts w:ascii="Times New Roman" w:hAnsi="Times New Roman" w:cs="Times New Roman"/>
          <w:bCs/>
        </w:rPr>
        <w:t>sampling</w:t>
      </w:r>
      <w:r>
        <w:rPr>
          <w:rFonts w:ascii="Times New Roman" w:hAnsi="Times New Roman" w:cs="Times New Roman"/>
          <w:bCs/>
        </w:rPr>
        <w:t>.</w:t>
      </w:r>
      <w:proofErr w:type="gramEnd"/>
      <w:r>
        <w:rPr>
          <w:rFonts w:ascii="Times New Roman" w:hAnsi="Times New Roman" w:cs="Times New Roman"/>
          <w:bCs/>
        </w:rPr>
        <w:t xml:space="preserve"> Dua puluh empat perusahaan yang lolos dan memenuhi syarat pengambilan sampel </w:t>
      </w:r>
      <w:proofErr w:type="gramStart"/>
      <w:r>
        <w:rPr>
          <w:rFonts w:ascii="Times New Roman" w:hAnsi="Times New Roman" w:cs="Times New Roman"/>
          <w:bCs/>
        </w:rPr>
        <w:t>akan</w:t>
      </w:r>
      <w:proofErr w:type="gramEnd"/>
      <w:r>
        <w:rPr>
          <w:rFonts w:ascii="Times New Roman" w:hAnsi="Times New Roman" w:cs="Times New Roman"/>
          <w:bCs/>
        </w:rPr>
        <w:t xml:space="preserve"> digunakan dalam penelitian. Total sampel pada penelitian ini adalah 97 perusahaan. </w:t>
      </w:r>
    </w:p>
    <w:p w:rsidR="00CF08FB" w:rsidRPr="00336FAD" w:rsidRDefault="00CF08FB" w:rsidP="001D44F1">
      <w:pPr>
        <w:spacing w:beforeLines="23" w:afterLines="23" w:line="240" w:lineRule="auto"/>
        <w:jc w:val="both"/>
        <w:rPr>
          <w:rFonts w:ascii="Times New Roman" w:hAnsi="Times New Roman" w:cs="Times New Roman"/>
        </w:rPr>
      </w:pPr>
    </w:p>
    <w:p w:rsidR="00330296" w:rsidRPr="00336FAD" w:rsidRDefault="00330296" w:rsidP="001D44F1">
      <w:pPr>
        <w:spacing w:beforeLines="23" w:afterLines="23" w:line="240" w:lineRule="auto"/>
        <w:jc w:val="both"/>
        <w:rPr>
          <w:rFonts w:ascii="Times New Roman" w:hAnsi="Times New Roman" w:cs="Times New Roman"/>
          <w:b/>
        </w:rPr>
      </w:pPr>
      <w:r w:rsidRPr="00336FAD">
        <w:rPr>
          <w:rFonts w:ascii="Times New Roman" w:hAnsi="Times New Roman" w:cs="Times New Roman"/>
          <w:b/>
        </w:rPr>
        <w:t>Integritas Laporan Keuangan</w:t>
      </w:r>
    </w:p>
    <w:p w:rsidR="00330296" w:rsidRPr="00336FAD" w:rsidRDefault="00330296" w:rsidP="001D44F1">
      <w:pPr>
        <w:spacing w:beforeLines="23" w:afterLines="23" w:line="240" w:lineRule="auto"/>
        <w:jc w:val="both"/>
        <w:rPr>
          <w:rFonts w:ascii="Times New Roman" w:hAnsi="Times New Roman" w:cs="Times New Roman"/>
        </w:rPr>
      </w:pPr>
      <w:r w:rsidRPr="00336FAD">
        <w:rPr>
          <w:rFonts w:ascii="Times New Roman" w:hAnsi="Times New Roman" w:cs="Times New Roman"/>
        </w:rPr>
        <w:tab/>
        <w:t xml:space="preserve">Menurut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{"citationItems":[{"id":"ITEM-1","itemData":{"author":[{"dropping-particle":"","family":"Atiningsih","given":"Suci","non-dropping-particle":"","parse-names":false,"suffix":""},{"dropping-particle":"","family":"Suparwati","given":"Yohana Kus","non-dropping-particle":"","parse-names":false,"suffix":""}],"container-title":"Jurnal Ilmu Manajemen dan Akuntansi Terapan (JIMAT)","id":"ITEM-1","issue":"2","issued":{"date-parts":[["2018"]]},"page":"110-124","title":"Pengaruh Corporate Governance dan Leverage terhadap Integritas Laporan Keuangan","type":"article-journal","volume":"9"},"uris":["http://www.mendeley.com/documents/?uuid=b847ad74-7453-41c8-9cbf-84e2b4f012a7"]}],"mendeley":{"formattedCitation":"(Atiningsih &amp; Suparwati, 2018)","manualFormatting":"Atiningsih &amp; Suparwati (2018)","plainTextFormattedCitation":"(Atiningsih &amp; Suparwati, 2018)","previouslyFormattedCitation":"(Atiningsih &amp; Suparwati, 2018)"},"properties":{"noteIndex":0},"schema":"https://github.com/citation-style-language/schema/raw/master/csl-citation.json"}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Atiningsih &amp; Suparwati (2018)</w:t>
      </w:r>
      <w:r w:rsidR="001D44F1" w:rsidRPr="00336FAD">
        <w:rPr>
          <w:rFonts w:ascii="Times New Roman" w:hAnsi="Times New Roman" w:cs="Times New Roman"/>
        </w:rPr>
        <w:fldChar w:fldCharType="end"/>
      </w:r>
      <w:r w:rsidRPr="00336FAD">
        <w:rPr>
          <w:rFonts w:ascii="Times New Roman" w:hAnsi="Times New Roman" w:cs="Times New Roman"/>
        </w:rPr>
        <w:t xml:space="preserve"> dan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Istiantoro","given":"Inosensius","non-dropping-particle":"","parse-names":false,"suffix":""},{"dropping-particle":"","family":"Paminto","given":"Ardi","non-dropping-particle":"","parse-names":false,"suffix":""},{"dropping-particle":"","family":"Ramadhani","given":"Herry","non-dropping-particle":"","parse-names":false,"suffix":""}],"container-title":"Akuntabel","id":"ITEM-1","issue":"2","issued":{"date-parts":[["2017"]]},"page":"157-179","title":"Pengaruh Struktur Corporate Governance terhadap Integritas Laporan Keuangan Perusahaan","type":"article-journal","volume":"14"},"uris":["http://www.mendeley.com/documents/?uuid=d94ce0ad-03ba-43fd-b30f-b41f7230b84a"]}],"mendeley":{"formattedCitation":"(Istiantoro et al., 2017)","manualFormatting":"Istiantoro, et al. (2017)","plainTextFormattedCitation":"(Istiantoro et al., 2017)","previouslyFormattedCitation":"(Istiantoro et al.,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Istiantoro, et al. (2017)</w:t>
      </w:r>
      <w:r w:rsidR="001D44F1" w:rsidRPr="00336FAD">
        <w:rPr>
          <w:rFonts w:ascii="Times New Roman" w:hAnsi="Times New Roman" w:cs="Times New Roman"/>
        </w:rPr>
        <w:fldChar w:fldCharType="end"/>
      </w:r>
      <w:r w:rsidRPr="00336FAD">
        <w:rPr>
          <w:rFonts w:ascii="Times New Roman" w:hAnsi="Times New Roman" w:cs="Times New Roman"/>
        </w:rPr>
        <w:t xml:space="preserve">, </w:t>
      </w:r>
      <w:r>
        <w:rPr>
          <w:rFonts w:ascii="Times New Roman" w:hAnsi="Times New Roman" w:cs="Times New Roman"/>
        </w:rPr>
        <w:t xml:space="preserve">integritas laporan keuangan diukur menggunakan konservatisme dari model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{"citationItems":[{"id":"ITEM-1","itemData":{"author":[{"dropping-particle":"","family":"Beaver","given":"William H","non-dropping-particle":"","parse-names":false,"suffix":""},{"dropping-particle":"","family":"Ryan","given":"Stephen G","non-dropping-particle":"","parse-names":false,"suffix":""}],"container-title":"Journal of Accounting Research","id":"ITEM-1","issue":"1","issued":{"date-parts":[["2000"]]},"title":"Biases and Lags in Book Value and Their Effects on the Ability of the Book-to-Market Ratio to Predict Book Return on Equity","type":"article-journal","volume":"38"},"uris":["http://www.mendeley.com/documents/?uuid=f35fcf1a-a22d-4301-bed4-686a49505e1b"]}],"mendeley":{"formattedCitation":"(Beaver &amp; Ryan, 2000)","manualFormatting":"Beaver &amp; Ryan (2000)","plainTextFormattedCitation":"(Beaver &amp; Ryan, 2000)","previouslyFormattedCitation":"(Beaver &amp; Ryan, 2000)"},"properties":{"noteIndex":0},"schema":"https://github.com/citation-style-language/schema/raw/master/csl-citation.json"}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Beaver &amp; Ryan (2000)</w:t>
      </w:r>
      <w:r w:rsidR="001D44F1" w:rsidRPr="00336FAD">
        <w:rPr>
          <w:rFonts w:ascii="Times New Roman" w:hAnsi="Times New Roman" w:cs="Times New Roman"/>
        </w:rPr>
        <w:fldChar w:fldCharType="end"/>
      </w:r>
      <w:r w:rsidRPr="00336FAD">
        <w:rPr>
          <w:rFonts w:ascii="Times New Roman" w:hAnsi="Times New Roman" w:cs="Times New Roman"/>
        </w:rPr>
        <w:t xml:space="preserve"> yaitu </w:t>
      </w:r>
      <w:r w:rsidRPr="00336FAD">
        <w:rPr>
          <w:rFonts w:ascii="Times New Roman" w:hAnsi="Times New Roman" w:cs="Times New Roman"/>
          <w:i/>
        </w:rPr>
        <w:t>Market to Book Value</w:t>
      </w:r>
      <w:r w:rsidRPr="00336FAD">
        <w:rPr>
          <w:rFonts w:ascii="Times New Roman" w:hAnsi="Times New Roman" w:cs="Times New Roman"/>
        </w:rPr>
        <w:t xml:space="preserve"> (MBV). </w:t>
      </w:r>
      <w:proofErr w:type="gramStart"/>
      <w:r w:rsidRPr="00336FAD">
        <w:rPr>
          <w:rFonts w:ascii="Times New Roman" w:hAnsi="Times New Roman" w:cs="Times New Roman"/>
        </w:rPr>
        <w:t>Perhitungannya ditentukan sebagai berikut.</w:t>
      </w:r>
      <w:proofErr w:type="gramEnd"/>
    </w:p>
    <w:p w:rsidR="00330296" w:rsidRPr="00336FAD" w:rsidRDefault="00330296" w:rsidP="001D44F1">
      <w:pPr>
        <w:spacing w:beforeLines="23" w:afterLines="23" w:line="240" w:lineRule="auto"/>
        <w:jc w:val="both"/>
        <w:rPr>
          <w:rFonts w:ascii="Times New Roman" w:hAnsi="Times New Roman" w:cs="Times New Roman"/>
        </w:rPr>
      </w:pPr>
    </w:p>
    <w:p w:rsidR="00330296" w:rsidRDefault="00330296" w:rsidP="00330296">
      <w:pPr>
        <w:pStyle w:val="ListParagraph"/>
        <w:spacing w:line="240" w:lineRule="auto"/>
        <w:ind w:left="0" w:firstLine="720"/>
        <w:jc w:val="center"/>
        <w:rPr>
          <w:rFonts w:ascii="Times New Roman" w:eastAsiaTheme="minorEastAsia" w:hAnsi="Times New Roman"/>
        </w:rPr>
      </w:pPr>
      <m:oMathPara>
        <m:oMath>
          <m:r>
            <w:rPr>
              <w:rFonts w:ascii="Cambria Math" w:hAnsi="Cambria Math"/>
            </w:rPr>
            <m:t>ILK</m:t>
          </m:r>
          <m:r>
            <w:rPr>
              <w:rFonts w:ascii="Cambria Math" w:hAnsi="Times New Roman"/>
            </w:rPr>
            <m:t>=</m:t>
          </m:r>
          <m:f>
            <m:fPr>
              <m:ctrlPr>
                <w:rPr>
                  <w:rFonts w:ascii="Cambria Math" w:hAnsi="Times New Roman"/>
                  <w:i/>
                </w:rPr>
              </m:ctrlPr>
            </m:fPr>
            <m:num>
              <m:r>
                <w:rPr>
                  <w:rFonts w:ascii="Cambria Math" w:hAnsi="Cambria Math"/>
                </w:rPr>
                <m:t>Harga</m:t>
              </m:r>
              <m:r>
                <w:rPr>
                  <w:rFonts w:ascii="Cambria Math" w:hAnsi="Times New Roman"/>
                </w:rPr>
                <m:t xml:space="preserve"> </m:t>
              </m:r>
              <m:r>
                <w:rPr>
                  <w:rFonts w:ascii="Cambria Math" w:hAnsi="Cambria Math"/>
                </w:rPr>
                <m:t>pasar</m:t>
              </m:r>
              <m:r>
                <w:rPr>
                  <w:rFonts w:ascii="Cambria Math" w:hAnsi="Times New Roman"/>
                </w:rPr>
                <m:t xml:space="preserve"> </m:t>
              </m:r>
              <m:r>
                <w:rPr>
                  <w:rFonts w:ascii="Cambria Math" w:hAnsi="Cambria Math"/>
                </w:rPr>
                <m:t>per</m:t>
              </m:r>
              <m:r>
                <w:rPr>
                  <w:rFonts w:ascii="Cambria Math" w:hAnsi="Times New Roman"/>
                </w:rPr>
                <m:t xml:space="preserve"> </m:t>
              </m:r>
              <m:r>
                <w:rPr>
                  <w:rFonts w:ascii="Cambria Math" w:hAnsi="Cambria Math"/>
                </w:rPr>
                <m:t>sa</m:t>
              </m:r>
              <m:r>
                <w:rPr>
                  <w:rFonts w:ascii="Times New Roman" w:hAnsi="Cambria Math"/>
                </w:rPr>
                <m:t>h</m:t>
              </m:r>
              <m:r>
                <w:rPr>
                  <w:rFonts w:ascii="Cambria Math" w:hAnsi="Cambria Math"/>
                </w:rPr>
                <m:t>am</m:t>
              </m:r>
            </m:num>
            <m:den>
              <m:r>
                <w:rPr>
                  <w:rFonts w:ascii="Cambria Math" w:hAnsi="Cambria Math"/>
                </w:rPr>
                <m:t>Nilai</m:t>
              </m:r>
              <m:r>
                <w:rPr>
                  <w:rFonts w:ascii="Cambria Math" w:hAnsi="Times New Roman"/>
                </w:rPr>
                <m:t xml:space="preserve"> </m:t>
              </m:r>
              <m:r>
                <w:rPr>
                  <w:rFonts w:ascii="Cambria Math" w:hAnsi="Cambria Math"/>
                </w:rPr>
                <m:t>buku</m:t>
              </m:r>
              <m:r>
                <w:rPr>
                  <w:rFonts w:ascii="Cambria Math" w:hAnsi="Times New Roman"/>
                </w:rPr>
                <m:t xml:space="preserve"> </m:t>
              </m:r>
              <m:r>
                <w:rPr>
                  <w:rFonts w:ascii="Cambria Math" w:hAnsi="Cambria Math"/>
                </w:rPr>
                <m:t>per</m:t>
              </m:r>
              <m:r>
                <w:rPr>
                  <w:rFonts w:ascii="Cambria Math" w:hAnsi="Times New Roman"/>
                </w:rPr>
                <m:t xml:space="preserve"> </m:t>
              </m:r>
              <m:r>
                <w:rPr>
                  <w:rFonts w:ascii="Cambria Math" w:hAnsi="Cambria Math"/>
                </w:rPr>
                <m:t>sa</m:t>
              </m:r>
              <m:r>
                <w:rPr>
                  <w:rFonts w:ascii="Times New Roman" w:hAnsi="Cambria Math"/>
                </w:rPr>
                <m:t>h</m:t>
              </m:r>
              <m:r>
                <w:rPr>
                  <w:rFonts w:ascii="Cambria Math" w:hAnsi="Cambria Math"/>
                </w:rPr>
                <m:t>am</m:t>
              </m:r>
            </m:den>
          </m:f>
        </m:oMath>
      </m:oMathPara>
    </w:p>
    <w:p w:rsidR="00CF08FB" w:rsidRPr="00336FAD" w:rsidRDefault="00CF08FB" w:rsidP="00330296">
      <w:pPr>
        <w:pStyle w:val="ListParagraph"/>
        <w:spacing w:line="240" w:lineRule="auto"/>
        <w:ind w:left="0" w:firstLine="720"/>
        <w:jc w:val="center"/>
        <w:rPr>
          <w:rFonts w:ascii="Times New Roman" w:eastAsiaTheme="minorEastAsia" w:hAnsi="Times New Roman"/>
        </w:rPr>
      </w:pPr>
    </w:p>
    <w:p w:rsidR="00330296" w:rsidRPr="00336FAD" w:rsidRDefault="00330296" w:rsidP="001D44F1">
      <w:pPr>
        <w:spacing w:beforeLines="23" w:afterLines="23" w:line="240" w:lineRule="auto"/>
        <w:rPr>
          <w:rFonts w:ascii="Times New Roman" w:hAnsi="Times New Roman" w:cs="Times New Roman"/>
          <w:b/>
        </w:rPr>
      </w:pPr>
      <w:r w:rsidRPr="00336FAD">
        <w:rPr>
          <w:rFonts w:ascii="Times New Roman" w:hAnsi="Times New Roman" w:cs="Times New Roman"/>
          <w:b/>
        </w:rPr>
        <w:t>Kepemilikan Manajerial</w:t>
      </w:r>
    </w:p>
    <w:p w:rsidR="00330296" w:rsidRPr="00336FAD" w:rsidRDefault="00330296" w:rsidP="00330296">
      <w:pPr>
        <w:pStyle w:val="ListParagraph"/>
        <w:spacing w:after="0" w:line="240" w:lineRule="auto"/>
        <w:ind w:left="0" w:firstLine="720"/>
        <w:jc w:val="both"/>
        <w:rPr>
          <w:rFonts w:ascii="Times New Roman" w:hAnsi="Times New Roman"/>
        </w:rPr>
      </w:pPr>
      <w:r w:rsidRPr="00336FAD">
        <w:rPr>
          <w:rFonts w:ascii="Times New Roman" w:hAnsi="Times New Roman"/>
        </w:rPr>
        <w:t xml:space="preserve">Menurut </w:t>
      </w:r>
      <w:r w:rsidR="001D44F1" w:rsidRPr="00336FAD">
        <w:rPr>
          <w:rFonts w:ascii="Times New Roman" w:hAnsi="Times New Roman"/>
        </w:rPr>
        <w:fldChar w:fldCharType="begin" w:fldLock="1"/>
      </w:r>
      <w:r w:rsidRPr="00336FAD">
        <w:rPr>
          <w:rFonts w:ascii="Times New Roman" w:hAnsi="Times New Roman"/>
        </w:rPr>
        <w:instrText>ADDIN CSL_CITATION {"citationItems":[{"id":"ITEM-1","itemData":{"DOI":"10.15408/ess.v4i3.2436","ISSN":"2087-2038","abstract":"The purposes of this research was to analyze the effect of corporate governance mechanisms and the quality of public accounting firms on the integrity of financial statements. This research used a sample of companies listed on the Indonesia Stock Exchange during the period 2009 to 2011. Number of manufacturing firms sampled this research were 66 companies with over 3 years of observation. Based on purposive sampling method, the total sample was 198 financial statements or annual reports. But the researchers reduced the number of samples to discard as many as 28 pieces of data outliers to improve the normality of the data, so that the end of the research the total sample is 170 financial statements or annual reports. Testing this hypothesis using multiple regression analysis. The result showed that the corporate governance mechanisms and the quality of public accounting firms have a significant effect on the integrity of financial statements.","author":[{"dropping-particle":"","family":"Rahiim","given":"Defriandio","non-dropping-particle":"","parse-names":false,"suffix":""},{"dropping-particle":"","family":"Wulandari","given":"Sholiyah","non-dropping-particle":"","parse-names":false,"suffix":""}],"container-title":"Jurnal Bisnis dan Manajemen","id":"ITEM-1","issue":"3","issued":{"date-parts":[["2014"]]},"page":"87-102","title":"Pengaruh Mekanisme Corporate Governance Dan Kualitas Kantor Akuntan Publik Terhadap Integritas Laporan Keuangan","type":"article-journal","volume":"4"},"uris":["http://www.mendeley.com/documents/?uuid=c30ee779-8da5-4f6c-8e35-03f6fbdfc8a8"]}],"mendeley":{"formattedCitation":"(Rahiim &amp; Wulandari, 2014b)","manualFormatting":"Rahiim &amp; Wulandari (2014)","plainTextFormattedCitation":"(Rahiim &amp; Wulandari, 2014b)","previouslyFormattedCitation":"(Rahiim &amp; Wulandari, 2014b)"},"properties":{"noteIndex":0},"schema":"https://github.com/citation-style-language/schema/raw/master/csl-citation.json"}</w:instrText>
      </w:r>
      <w:r w:rsidR="001D44F1" w:rsidRPr="00336FAD">
        <w:rPr>
          <w:rFonts w:ascii="Times New Roman" w:hAnsi="Times New Roman"/>
        </w:rPr>
        <w:fldChar w:fldCharType="separate"/>
      </w:r>
      <w:r w:rsidRPr="00336FAD">
        <w:rPr>
          <w:rFonts w:ascii="Times New Roman" w:hAnsi="Times New Roman"/>
          <w:noProof/>
        </w:rPr>
        <w:t>Rahiim &amp; Wulandari (2014)</w:t>
      </w:r>
      <w:r w:rsidR="001D44F1" w:rsidRPr="00336FAD">
        <w:rPr>
          <w:rFonts w:ascii="Times New Roman" w:hAnsi="Times New Roman"/>
        </w:rPr>
        <w:fldChar w:fldCharType="end"/>
      </w:r>
      <w:r w:rsidRPr="00336FAD">
        <w:rPr>
          <w:rFonts w:ascii="Times New Roman" w:hAnsi="Times New Roman"/>
        </w:rPr>
        <w:t xml:space="preserve"> dan </w:t>
      </w:r>
      <w:r w:rsidR="001D44F1" w:rsidRPr="00336FAD">
        <w:rPr>
          <w:rFonts w:ascii="Times New Roman" w:hAnsi="Times New Roman"/>
        </w:rPr>
        <w:fldChar w:fldCharType="begin" w:fldLock="1"/>
      </w:r>
      <w:r w:rsidRPr="00336FAD">
        <w:rPr>
          <w:rFonts w:ascii="Times New Roman" w:hAnsi="Times New Roman"/>
        </w:rPr>
        <w:instrText>ADDIN CSL_CITATION {"citationItems":[{"id":"ITEM-1","itemData":{"abstract":"This study was conducted to obtain empirical evidence about the influence of corporate governance mechanism on integrity of financial statements. Corporate governance mechanism are proxy by institutional ownership, management ownership, independent commissioner and audit committee, while the variable integrity of financial statements is measured by an index of conservatism. The integrity of financial statements is the reporting of the financial statements are reasonable, honest and unbiased. Sample in this research is manufacturing companies listed on the Indonesian stock exchange in 2011-2013 and using purposive sampling method. Total samples obtained were 72 observations. Data analysis method used is multiple linear regression analysis. The results show that institutional ownership, management ownership and independent commissioner positive effect on the integrity of financial statements, while the audit committee has no effect on the integrity of financial statements","author":[{"dropping-particle":"","family":"Dewi","given":"Ni Kadek H. S.","non-dropping-particle":"","parse-names":false,"suffix":""},{"dropping-particle":"","family":"Putra","given":"I Made P. D.","non-dropping-particle":"","parse-names":false,"suffix":""}],"container-title":"E-Jurnal Akuntansi","id":"ITEM-1","issue":"3","issued":{"date-parts":[["2016"]]},"page":"269-296","title":"Pengaruh Mekanisme Corporate Governance pada Integritas Laporan Keuangan","type":"article-journal","volume":"15"},"uris":["http://www.mendeley.com/documents/?uuid=4b667d71-d8a9-4121-8c0a-9497750cb33e"]}],"mendeley":{"formattedCitation":"(Ni Kadek H. S. Dewi &amp; Putra, 2016)","manualFormatting":"Dewi &amp; Putra (2016)","plainTextFormattedCitation":"(Ni Kadek H. S. Dewi &amp; Putra, 2016)","previouslyFormattedCitation":"(Ni Kadek H. S. Dewi &amp; Putra, 2016)"},"properties":{"noteIndex":0},"schema":"https://github.com/citation-style-language/schema/raw/master/csl-citation.json"}</w:instrText>
      </w:r>
      <w:r w:rsidR="001D44F1" w:rsidRPr="00336FAD">
        <w:rPr>
          <w:rFonts w:ascii="Times New Roman" w:hAnsi="Times New Roman"/>
        </w:rPr>
        <w:fldChar w:fldCharType="separate"/>
      </w:r>
      <w:r w:rsidRPr="00336FAD">
        <w:rPr>
          <w:rFonts w:ascii="Times New Roman" w:hAnsi="Times New Roman"/>
          <w:noProof/>
        </w:rPr>
        <w:t>Dewi &amp; Putra (2016)</w:t>
      </w:r>
      <w:r w:rsidR="001D44F1" w:rsidRPr="00336FAD">
        <w:rPr>
          <w:rFonts w:ascii="Times New Roman" w:hAnsi="Times New Roman"/>
        </w:rPr>
        <w:fldChar w:fldCharType="end"/>
      </w:r>
      <w:r w:rsidRPr="00336FAD">
        <w:rPr>
          <w:rFonts w:ascii="Times New Roman" w:hAnsi="Times New Roman"/>
        </w:rPr>
        <w:t>, pengukuran kepemilikan manajerial menggunakan rumus sebagai berikut:</w:t>
      </w:r>
    </w:p>
    <w:p w:rsidR="00330296" w:rsidRPr="00336FAD" w:rsidRDefault="00330296" w:rsidP="00330296">
      <w:pPr>
        <w:pStyle w:val="ListParagraph"/>
        <w:spacing w:after="0" w:line="240" w:lineRule="auto"/>
        <w:ind w:left="0" w:firstLine="720"/>
        <w:jc w:val="both"/>
        <w:rPr>
          <w:rFonts w:ascii="Times New Roman" w:hAnsi="Times New Roman"/>
        </w:rPr>
      </w:pPr>
    </w:p>
    <w:p w:rsidR="00330296" w:rsidRDefault="00330296" w:rsidP="00330296">
      <w:pPr>
        <w:spacing w:after="0" w:line="240" w:lineRule="auto"/>
        <w:jc w:val="center"/>
        <w:rPr>
          <w:rFonts w:ascii="Times New Roman" w:eastAsiaTheme="minorEastAsia" w:hAnsi="Times New Roman" w:cs="Times New Roman"/>
        </w:rPr>
      </w:pPr>
      <m:oMathPara>
        <m:oMath>
          <m:r>
            <w:rPr>
              <w:rFonts w:ascii="Cambria Math" w:eastAsiaTheme="minorEastAsia" w:hAnsi="Cambria Math" w:cs="Times New Roman"/>
            </w:rPr>
            <m:t>MNJRL</m:t>
          </m:r>
          <m:r>
            <w:rPr>
              <w:rFonts w:ascii="Cambria Math" w:eastAsiaTheme="minorEastAsia" w:hAnsi="Times New Roman" w:cs="Times New Roman"/>
            </w:rPr>
            <m:t xml:space="preserve">= </m:t>
          </m:r>
          <m:f>
            <m:fPr>
              <m:ctrlPr>
                <w:rPr>
                  <w:rFonts w:ascii="Cambria Math" w:eastAsiaTheme="minorEastAsia" w:hAnsi="Times New Roman" w:cs="Times New Roman"/>
                  <w:i/>
                </w:rPr>
              </m:ctrlPr>
            </m:fPr>
            <m:num>
              <m:r>
                <w:rPr>
                  <w:rFonts w:ascii="Cambria Math" w:eastAsiaTheme="minorEastAsia" w:hAnsi="Cambria Math" w:cs="Times New Roman"/>
                </w:rPr>
                <m:t>Sa</m:t>
              </m:r>
              <m:r>
                <w:rPr>
                  <w:rFonts w:ascii="Times New Roman" w:eastAsiaTheme="minorEastAsia" w:hAnsi="Cambria Math" w:cs="Times New Roman"/>
                </w:rPr>
                <m:t>h</m:t>
              </m:r>
              <m:r>
                <w:rPr>
                  <w:rFonts w:ascii="Cambria Math" w:eastAsiaTheme="minorEastAsia" w:hAnsi="Cambria Math" w:cs="Times New Roman"/>
                </w:rPr>
                <m:t>am</m:t>
              </m:r>
              <m:r>
                <w:rPr>
                  <w:rFonts w:ascii="Cambria Math" w:eastAsiaTheme="minorEastAsia" w:hAnsi="Times New Roman" w:cs="Times New Roman"/>
                </w:rPr>
                <m:t xml:space="preserve"> </m:t>
              </m:r>
              <m:r>
                <w:rPr>
                  <w:rFonts w:ascii="Cambria Math" w:eastAsiaTheme="minorEastAsia" w:hAnsi="Cambria Math" w:cs="Times New Roman"/>
                </w:rPr>
                <m:t>yang</m:t>
              </m:r>
              <m:r>
                <w:rPr>
                  <w:rFonts w:ascii="Cambria Math" w:eastAsiaTheme="minorEastAsia" w:hAnsi="Times New Roman" w:cs="Times New Roman"/>
                </w:rPr>
                <m:t xml:space="preserve"> </m:t>
              </m:r>
              <m:r>
                <w:rPr>
                  <w:rFonts w:ascii="Cambria Math" w:eastAsiaTheme="minorEastAsia" w:hAnsi="Cambria Math" w:cs="Times New Roman"/>
                </w:rPr>
                <m:t>dimiliki</m:t>
              </m:r>
              <m:r>
                <w:rPr>
                  <w:rFonts w:ascii="Cambria Math" w:eastAsiaTheme="minorEastAsia" w:hAnsi="Times New Roman" w:cs="Times New Roman"/>
                </w:rPr>
                <m:t xml:space="preserve"> </m:t>
              </m:r>
              <m:r>
                <w:rPr>
                  <w:rFonts w:ascii="Cambria Math" w:eastAsiaTheme="minorEastAsia" w:hAnsi="Cambria Math" w:cs="Times New Roman"/>
                </w:rPr>
                <m:t>manajemen</m:t>
              </m:r>
            </m:num>
            <m:den>
              <m:r>
                <w:rPr>
                  <w:rFonts w:ascii="Cambria Math" w:eastAsiaTheme="minorEastAsia" w:hAnsi="Cambria Math" w:cs="Times New Roman"/>
                </w:rPr>
                <m:t>Jumla</m:t>
              </m:r>
              <m:r>
                <w:rPr>
                  <w:rFonts w:ascii="Times New Roman" w:eastAsiaTheme="minorEastAsia" w:hAnsi="Cambria Math" w:cs="Times New Roman"/>
                </w:rPr>
                <m:t>h</m:t>
              </m:r>
              <m:r>
                <w:rPr>
                  <w:rFonts w:ascii="Cambria Math" w:eastAsiaTheme="minorEastAsia" w:hAnsi="Times New Roman" w:cs="Times New Roman"/>
                </w:rPr>
                <m:t xml:space="preserve"> </m:t>
              </m:r>
              <m:r>
                <w:rPr>
                  <w:rFonts w:ascii="Cambria Math" w:eastAsiaTheme="minorEastAsia" w:hAnsi="Cambria Math" w:cs="Times New Roman"/>
                </w:rPr>
                <m:t>sa</m:t>
              </m:r>
              <m:r>
                <w:rPr>
                  <w:rFonts w:ascii="Times New Roman" w:eastAsiaTheme="minorEastAsia" w:hAnsi="Cambria Math" w:cs="Times New Roman"/>
                </w:rPr>
                <m:t>h</m:t>
              </m:r>
              <m:r>
                <w:rPr>
                  <w:rFonts w:ascii="Cambria Math" w:eastAsiaTheme="minorEastAsia" w:hAnsi="Cambria Math" w:cs="Times New Roman"/>
                </w:rPr>
                <m:t>am</m:t>
              </m:r>
              <m:r>
                <w:rPr>
                  <w:rFonts w:ascii="Cambria Math" w:eastAsiaTheme="minorEastAsia" w:hAnsi="Times New Roman" w:cs="Times New Roman"/>
                </w:rPr>
                <m:t xml:space="preserve"> </m:t>
              </m:r>
              <m:r>
                <w:rPr>
                  <w:rFonts w:ascii="Cambria Math" w:eastAsiaTheme="minorEastAsia" w:hAnsi="Cambria Math" w:cs="Times New Roman"/>
                </w:rPr>
                <m:t>beredar</m:t>
              </m:r>
            </m:den>
          </m:f>
          <m:r>
            <w:rPr>
              <w:rFonts w:ascii="Cambria Math" w:eastAsiaTheme="minorEastAsia" w:hAnsi="Cambria Math" w:cs="Times New Roman"/>
            </w:rPr>
            <m:t>x</m:t>
          </m:r>
          <m:r>
            <w:rPr>
              <w:rFonts w:ascii="Cambria Math" w:eastAsiaTheme="minorEastAsia" w:hAnsi="Times New Roman" w:cs="Times New Roman"/>
            </w:rPr>
            <m:t xml:space="preserve"> 100%</m:t>
          </m:r>
        </m:oMath>
      </m:oMathPara>
    </w:p>
    <w:p w:rsidR="00CF08FB" w:rsidRPr="00336FAD" w:rsidRDefault="00CF08FB" w:rsidP="00330296">
      <w:pPr>
        <w:spacing w:after="0" w:line="240" w:lineRule="auto"/>
        <w:jc w:val="center"/>
        <w:rPr>
          <w:rFonts w:ascii="Times New Roman" w:eastAsiaTheme="minorEastAsia" w:hAnsi="Times New Roman" w:cs="Times New Roman"/>
        </w:rPr>
      </w:pPr>
    </w:p>
    <w:p w:rsidR="00330296" w:rsidRPr="00336FAD" w:rsidRDefault="00330296" w:rsidP="00330296">
      <w:pPr>
        <w:spacing w:after="0" w:line="240" w:lineRule="auto"/>
        <w:rPr>
          <w:rFonts w:ascii="Times New Roman" w:eastAsiaTheme="minorEastAsia" w:hAnsi="Times New Roman" w:cs="Times New Roman"/>
          <w:b/>
        </w:rPr>
      </w:pPr>
    </w:p>
    <w:p w:rsidR="00330296" w:rsidRPr="00336FAD" w:rsidRDefault="00330296" w:rsidP="00330296">
      <w:pPr>
        <w:spacing w:after="0" w:line="240" w:lineRule="auto"/>
        <w:rPr>
          <w:rFonts w:ascii="Times New Roman" w:eastAsiaTheme="minorEastAsia" w:hAnsi="Times New Roman" w:cs="Times New Roman"/>
          <w:b/>
        </w:rPr>
      </w:pPr>
      <w:r w:rsidRPr="00336FAD">
        <w:rPr>
          <w:rFonts w:ascii="Times New Roman" w:eastAsiaTheme="minorEastAsia" w:hAnsi="Times New Roman" w:cs="Times New Roman"/>
          <w:b/>
        </w:rPr>
        <w:t>Kepemilikan Institusional</w:t>
      </w:r>
    </w:p>
    <w:p w:rsidR="00330296" w:rsidRPr="00336FAD" w:rsidRDefault="00330296" w:rsidP="00330296">
      <w:pPr>
        <w:spacing w:after="0" w:line="240" w:lineRule="auto"/>
        <w:rPr>
          <w:rFonts w:ascii="Times New Roman" w:hAnsi="Times New Roman" w:cs="Times New Roman"/>
        </w:rPr>
      </w:pPr>
      <w:r w:rsidRPr="00336FAD">
        <w:rPr>
          <w:rFonts w:ascii="Times New Roman" w:eastAsiaTheme="minorEastAsia" w:hAnsi="Times New Roman" w:cs="Times New Roman"/>
        </w:rPr>
        <w:tab/>
      </w:r>
      <w:r w:rsidRPr="00336FAD">
        <w:rPr>
          <w:rFonts w:ascii="Times New Roman" w:hAnsi="Times New Roman" w:cs="Times New Roman"/>
        </w:rPr>
        <w:t xml:space="preserve">Menurut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{"citationItems":[{"id":"ITEM-1","itemData":{"author":[{"dropping-particle":"","family":"Siahaan","given":"Septony B","non-dropping-particle":"","parse-names":false,"suffix":""}],"container-title":"Jurnal Akuntansi dan Keuangan Methodist","id":"ITEM-1","issue":"1","issued":{"date-parts":[["2017"]]},"page":"81-95","title":"Pengaruh Good Corporate Governance dan Kualitas KAP terhadap Integritas Laporan Keuangan","type":"article-journal","volume":"1"},"uris":["http://www.mendeley.com/documents/?uuid=04e38089-ab5e-471a-a7fa-175c0b3fa5ea"]}],"mendeley":{"formattedCitation":"(Siahaan, 2017)","manualFormatting":"Siahaan (2017)","plainTextFormattedCitation":"(Siahaan, 2017)","previouslyFormattedCitation":"(Siahaan,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Siahaan (2017)</w:t>
      </w:r>
      <w:r w:rsidR="001D44F1" w:rsidRPr="00336FAD">
        <w:rPr>
          <w:rFonts w:ascii="Times New Roman" w:hAnsi="Times New Roman" w:cs="Times New Roman"/>
        </w:rPr>
        <w:fldChar w:fldCharType="end"/>
      </w:r>
      <w:r w:rsidRPr="00336FAD">
        <w:rPr>
          <w:rFonts w:ascii="Times New Roman" w:hAnsi="Times New Roman" w:cs="Times New Roman"/>
        </w:rPr>
        <w:t xml:space="preserve"> dan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{"citationItems":[{"id":"ITEM-1","itemData":{"author":[{"dropping-particle":"","family":"Budhiarta &amp; Wulandari","given":"","non-dropping-particle":"","parse-names":false,"suffix":""}],"container-title":"E-Jurnal Akuntansi","id":"ITEM-1","issue":"3","issued":{"date-parts":[["2014"]]},"page":"574-586","title":"Pengaruh Struktur Kepemilikan, Komite Audit, Komisaris Independen, dan Dewan Direksi terhadap Integritas Laporan Keuangan","type":"article-journal","volume":"7"},"uris":["http://www.mendeley.com/documents/?uuid=9872111e-ca62-4a28-bebc-2e8637d1f34f"]}],"mendeley":{"formattedCitation":"(Budhiarta &amp; Wulandari, 2014)","manualFormatting":"Budhiarta &amp; Wulandari (2014)","plainTextFormattedCitation":"(Budhiarta &amp; Wulandari, 2014)","previouslyFormattedCitation":"(Budhiarta &amp; Wulandari, 2014)"},"properties":{"noteIndex":0},"schema":"https://github.com/citation-style-language/schema/raw/master/csl-citation.json"}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Budhiarta &amp; Wulandari (2014)</w:t>
      </w:r>
      <w:r w:rsidR="001D44F1" w:rsidRPr="00336FAD">
        <w:rPr>
          <w:rFonts w:ascii="Times New Roman" w:hAnsi="Times New Roman" w:cs="Times New Roman"/>
        </w:rPr>
        <w:fldChar w:fldCharType="end"/>
      </w:r>
      <w:r w:rsidRPr="00336FAD">
        <w:rPr>
          <w:rFonts w:ascii="Times New Roman" w:hAnsi="Times New Roman" w:cs="Times New Roman"/>
        </w:rPr>
        <w:t>, pengukuran kepemilikan institusional menggunakan rumus sebagai berikut:</w:t>
      </w:r>
    </w:p>
    <w:p w:rsidR="00330296" w:rsidRDefault="00330296" w:rsidP="00330296">
      <w:pPr>
        <w:spacing w:line="240" w:lineRule="auto"/>
        <w:jc w:val="center"/>
        <w:rPr>
          <w:rFonts w:ascii="Times New Roman" w:eastAsiaTheme="minorEastAsia" w:hAnsi="Times New Roman" w:cs="Times New Roman"/>
        </w:rPr>
      </w:pPr>
      <m:oMathPara>
        <m:oMath>
          <m:r>
            <w:rPr>
              <w:rFonts w:ascii="Cambria Math" w:hAnsi="Cambria Math" w:cs="Times New Roman"/>
            </w:rPr>
            <m:t>INSTL</m:t>
          </m:r>
          <m:r>
            <w:rPr>
              <w:rFonts w:ascii="Cambria Math" w:hAnsi="Times New Roman" w:cs="Times New Roman"/>
            </w:rPr>
            <m:t xml:space="preserve">= </m:t>
          </m:r>
          <m:f>
            <m:fPr>
              <m:ctrlPr>
                <w:rPr>
                  <w:rFonts w:ascii="Cambria Math" w:hAnsi="Times New Roman" w:cs="Times New Roman"/>
                  <w:i/>
                </w:rPr>
              </m:ctrlPr>
            </m:fPr>
            <m:num>
              <m:r>
                <w:rPr>
                  <w:rFonts w:ascii="Cambria Math" w:hAnsi="Cambria Math" w:cs="Times New Roman"/>
                </w:rPr>
                <m:t>Jumla</m:t>
              </m:r>
              <m:r>
                <w:rPr>
                  <w:rFonts w:ascii="Times New Roman" w:hAnsi="Cambria Math" w:cs="Times New Roman"/>
                </w:rPr>
                <m:t>h</m:t>
              </m:r>
              <m:r>
                <w:rPr>
                  <w:rFonts w:ascii="Cambria Math" w:hAnsi="Times New Roman" w:cs="Times New Roman"/>
                </w:rPr>
                <m:t xml:space="preserve"> </m:t>
              </m:r>
              <m:r>
                <w:rPr>
                  <w:rFonts w:ascii="Cambria Math" w:hAnsi="Cambria Math" w:cs="Times New Roman"/>
                </w:rPr>
                <m:t>sa</m:t>
              </m:r>
              <m:r>
                <w:rPr>
                  <w:rFonts w:ascii="Times New Roman" w:hAnsi="Cambria Math" w:cs="Times New Roman"/>
                </w:rPr>
                <m:t>h</m:t>
              </m:r>
              <m:r>
                <w:rPr>
                  <w:rFonts w:ascii="Cambria Math" w:hAnsi="Cambria Math" w:cs="Times New Roman"/>
                </w:rPr>
                <m:t>am</m:t>
              </m:r>
              <m:r>
                <w:rPr>
                  <w:rFonts w:ascii="Cambria Math" w:hAnsi="Times New Roman" w:cs="Times New Roman"/>
                </w:rPr>
                <m:t xml:space="preserve"> </m:t>
              </m:r>
              <m:r>
                <w:rPr>
                  <w:rFonts w:ascii="Cambria Math" w:hAnsi="Cambria Math" w:cs="Times New Roman"/>
                </w:rPr>
                <m:t>yang</m:t>
              </m:r>
              <m:r>
                <w:rPr>
                  <w:rFonts w:ascii="Cambria Math" w:hAnsi="Times New Roman" w:cs="Times New Roman"/>
                </w:rPr>
                <m:t xml:space="preserve"> </m:t>
              </m:r>
              <m:r>
                <w:rPr>
                  <w:rFonts w:ascii="Cambria Math" w:hAnsi="Cambria Math" w:cs="Times New Roman"/>
                </w:rPr>
                <m:t>dimiliki</m:t>
              </m:r>
              <m:r>
                <w:rPr>
                  <w:rFonts w:ascii="Cambria Math" w:hAnsi="Times New Roman" w:cs="Times New Roman"/>
                </w:rPr>
                <m:t xml:space="preserve"> </m:t>
              </m:r>
              <m:r>
                <w:rPr>
                  <w:rFonts w:ascii="Cambria Math" w:hAnsi="Cambria Math" w:cs="Times New Roman"/>
                </w:rPr>
                <m:t>institusi</m:t>
              </m:r>
            </m:num>
            <m:den>
              <m:r>
                <w:rPr>
                  <w:rFonts w:ascii="Cambria Math" w:hAnsi="Cambria Math" w:cs="Times New Roman"/>
                </w:rPr>
                <m:t>Jumla</m:t>
              </m:r>
              <m:r>
                <w:rPr>
                  <w:rFonts w:ascii="Times New Roman" w:hAnsi="Cambria Math" w:cs="Times New Roman"/>
                </w:rPr>
                <m:t>h</m:t>
              </m:r>
              <m:r>
                <w:rPr>
                  <w:rFonts w:ascii="Cambria Math" w:hAnsi="Times New Roman" w:cs="Times New Roman"/>
                </w:rPr>
                <m:t xml:space="preserve"> </m:t>
              </m:r>
              <m:r>
                <w:rPr>
                  <w:rFonts w:ascii="Cambria Math" w:hAnsi="Cambria Math" w:cs="Times New Roman"/>
                </w:rPr>
                <m:t>sa</m:t>
              </m:r>
              <m:r>
                <w:rPr>
                  <w:rFonts w:ascii="Times New Roman" w:hAnsi="Cambria Math" w:cs="Times New Roman"/>
                </w:rPr>
                <m:t>h</m:t>
              </m:r>
              <m:r>
                <w:rPr>
                  <w:rFonts w:ascii="Cambria Math" w:hAnsi="Cambria Math" w:cs="Times New Roman"/>
                </w:rPr>
                <m:t>am</m:t>
              </m:r>
              <m:r>
                <w:rPr>
                  <w:rFonts w:ascii="Cambria Math" w:hAnsi="Times New Roman" w:cs="Times New Roman"/>
                </w:rPr>
                <m:t xml:space="preserve"> </m:t>
              </m:r>
              <m:r>
                <w:rPr>
                  <w:rFonts w:ascii="Cambria Math" w:hAnsi="Cambria Math" w:cs="Times New Roman"/>
                </w:rPr>
                <m:t>beredar</m:t>
              </m:r>
            </m:den>
          </m:f>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100%</m:t>
          </m:r>
        </m:oMath>
      </m:oMathPara>
    </w:p>
    <w:p w:rsidR="00CF08FB" w:rsidRPr="00336FAD" w:rsidRDefault="00CF08FB" w:rsidP="00330296">
      <w:pPr>
        <w:spacing w:line="240" w:lineRule="auto"/>
        <w:jc w:val="center"/>
        <w:rPr>
          <w:rFonts w:ascii="Times New Roman" w:eastAsiaTheme="minorEastAsia" w:hAnsi="Times New Roman" w:cs="Times New Roman"/>
        </w:rPr>
      </w:pPr>
    </w:p>
    <w:p w:rsidR="00330296" w:rsidRPr="00336FAD" w:rsidRDefault="00330296" w:rsidP="00330296">
      <w:pPr>
        <w:spacing w:after="0" w:line="240" w:lineRule="auto"/>
        <w:rPr>
          <w:rFonts w:ascii="Times New Roman" w:eastAsiaTheme="minorEastAsia" w:hAnsi="Times New Roman" w:cs="Times New Roman"/>
          <w:b/>
        </w:rPr>
      </w:pPr>
      <w:r w:rsidRPr="00336FAD">
        <w:rPr>
          <w:rFonts w:ascii="Times New Roman" w:eastAsiaTheme="minorEastAsia" w:hAnsi="Times New Roman" w:cs="Times New Roman"/>
          <w:b/>
        </w:rPr>
        <w:t>Komisaris Independen</w:t>
      </w:r>
    </w:p>
    <w:p w:rsidR="00330296" w:rsidRPr="00EC7202" w:rsidRDefault="00330296" w:rsidP="00330296">
      <w:pPr>
        <w:pStyle w:val="ListParagraph"/>
        <w:spacing w:line="240" w:lineRule="auto"/>
        <w:ind w:left="0" w:firstLine="720"/>
        <w:jc w:val="both"/>
        <w:rPr>
          <w:rFonts w:ascii="Times New Roman" w:hAnsi="Times New Roman"/>
        </w:rPr>
      </w:pPr>
      <w:r w:rsidRPr="00336FAD">
        <w:rPr>
          <w:rFonts w:ascii="Times New Roman" w:hAnsi="Times New Roman"/>
        </w:rPr>
        <w:t xml:space="preserve">Menurut </w:t>
      </w:r>
      <w:r w:rsidR="001D44F1" w:rsidRPr="00336FAD">
        <w:rPr>
          <w:rFonts w:ascii="Times New Roman" w:hAnsi="Times New Roman"/>
        </w:rPr>
        <w:fldChar w:fldCharType="begin" w:fldLock="1"/>
      </w:r>
      <w:r w:rsidRPr="00336FAD">
        <w:rPr>
          <w:rFonts w:ascii="Times New Roman" w:hAnsi="Times New Roman"/>
        </w:rPr>
        <w:instrText>ADDIN CSL_CITATION {"citationItems":[{"id":"ITEM-1","itemData":{"author":[{"dropping-particle":"","family":"Savero","given":"Daniel Oscar","non-dropping-particle":"","parse-names":false,"suffix":""}],"container-title":"JOM Fekon","id":"ITEM-1","issue":"1","issued":{"date-parts":[["2017"]]},"page":"75-89","title":"Pengaruh Komisaris Independen, Komite Audit, Kepemilikan Institusional, dan Kepemilikan Manajerial terhadap Integritas Laporan Keuangan","type":"article-journal","volume":"4"},"uris":["http://www.mendeley.com/documents/?uuid=350c7913-46eb-4dc4-ae37-05a3aad68478"]}],"mendeley":{"formattedCitation":"(Savero, 2017a)","manualFormatting":"Savero (2017)","plainTextFormattedCitation":"(Savero, 2017a)","previouslyFormattedCitation":"(Savero, 2017a)"},"properties":{"noteIndex":0},"schema":"https://github.com/citation-style-language/schema/raw/master/csl-citation.json"}</w:instrText>
      </w:r>
      <w:r w:rsidR="001D44F1" w:rsidRPr="00336FAD">
        <w:rPr>
          <w:rFonts w:ascii="Times New Roman" w:hAnsi="Times New Roman"/>
        </w:rPr>
        <w:fldChar w:fldCharType="separate"/>
      </w:r>
      <w:r w:rsidRPr="00336FAD">
        <w:rPr>
          <w:rFonts w:ascii="Times New Roman" w:hAnsi="Times New Roman"/>
          <w:noProof/>
        </w:rPr>
        <w:t>Savero (2017)</w:t>
      </w:r>
      <w:r w:rsidR="001D44F1" w:rsidRPr="00336FAD">
        <w:rPr>
          <w:rFonts w:ascii="Times New Roman" w:hAnsi="Times New Roman"/>
        </w:rPr>
        <w:fldChar w:fldCharType="end"/>
      </w:r>
      <w:r w:rsidRPr="00336FAD">
        <w:rPr>
          <w:rFonts w:ascii="Times New Roman" w:hAnsi="Times New Roman"/>
        </w:rPr>
        <w:t xml:space="preserve"> dan </w:t>
      </w:r>
      <w:r w:rsidR="001D44F1" w:rsidRPr="00336FAD">
        <w:rPr>
          <w:rFonts w:ascii="Times New Roman" w:hAnsi="Times New Roman"/>
        </w:rPr>
        <w:fldChar w:fldCharType="begin" w:fldLock="1"/>
      </w:r>
      <w:r w:rsidRPr="00336FAD">
        <w:rPr>
          <w:rFonts w:ascii="Times New Roman" w:hAnsi="Times New Roman"/>
        </w:rPr>
        <w:instrText>ADDIN CSL_CITATION {"citationItems":[{"id":"ITEM-1","itemData":{"author":[{"dropping-particle":"","family":"Arista","given":"Silvia","non-dropping-particle":"","parse-names":false,"suffix":""},{"dropping-particle":"","family":"Wahyudi","given":"Tertiarto","non-dropping-particle":"","parse-names":false,"suffix":""},{"dropping-particle":"","family":"Yusnaini","given":"","non-dropping-particle":"","parse-names":false,"suffix":""}],"container-title":"Jurnal Penelitian dan Pengembangan Akuntansi","id":"ITEM-1","issue":"2","issued":{"date-parts":[["2018"]]},"page":"81-98","title":"Pengaruh Struktur Corporate Governance dan Audit Tenure terhadap Integritas Laporan Keuangan","type":"article-journal","volume":"12"},"uris":["http://www.mendeley.com/documents/?uuid=bcd651dc-df1e-4ac1-984f-6d1e7878fdff"]}],"mendeley":{"formattedCitation":"(Arista et al., 2018)","manualFormatting":"Arista, et al. (2018)","plainTextFormattedCitation":"(Arista et al., 2018)","previouslyFormattedCitation":"(Arista et al., 2018)"},"properties":{"noteIndex":0},"schema":"https://github.com/citation-style-language/schema/raw/master/csl-citation.json"}</w:instrText>
      </w:r>
      <w:r w:rsidR="001D44F1" w:rsidRPr="00336FAD">
        <w:rPr>
          <w:rFonts w:ascii="Times New Roman" w:hAnsi="Times New Roman"/>
        </w:rPr>
        <w:fldChar w:fldCharType="separate"/>
      </w:r>
      <w:r w:rsidRPr="00336FAD">
        <w:rPr>
          <w:rFonts w:ascii="Times New Roman" w:hAnsi="Times New Roman"/>
          <w:noProof/>
        </w:rPr>
        <w:t>Arista, et al. (2018)</w:t>
      </w:r>
      <w:r w:rsidR="001D44F1" w:rsidRPr="00336FAD">
        <w:rPr>
          <w:rFonts w:ascii="Times New Roman" w:hAnsi="Times New Roman"/>
        </w:rPr>
        <w:fldChar w:fldCharType="end"/>
      </w:r>
      <w:r w:rsidRPr="00336FAD">
        <w:rPr>
          <w:rFonts w:ascii="Times New Roman" w:hAnsi="Times New Roman"/>
        </w:rPr>
        <w:t xml:space="preserve">, pengukuran komisaris independen </w:t>
      </w:r>
      <w:r>
        <w:rPr>
          <w:rFonts w:ascii="Times New Roman" w:hAnsi="Times New Roman"/>
        </w:rPr>
        <w:t>menggunakan rumus sebagai berikut:</w:t>
      </w:r>
    </w:p>
    <w:p w:rsidR="00330296" w:rsidRPr="00023947" w:rsidRDefault="00330296" w:rsidP="00330296">
      <w:pPr>
        <w:spacing w:line="240" w:lineRule="auto"/>
        <w:jc w:val="both"/>
        <w:rPr>
          <w:rFonts w:ascii="Times New Roman" w:eastAsiaTheme="minorEastAsia" w:hAnsi="Times New Roman" w:cs="Times New Roman"/>
        </w:rPr>
      </w:pPr>
      <m:oMathPara>
        <m:oMath>
          <m:r>
            <w:rPr>
              <w:rFonts w:ascii="Cambria Math" w:hAnsi="Cambria Math" w:cs="Times New Roman"/>
            </w:rPr>
            <m:t>KOMIND</m:t>
          </m:r>
          <m:r>
            <w:rPr>
              <w:rFonts w:ascii="Cambria Math" w:hAnsi="Times New Roman" w:cs="Times New Roman"/>
            </w:rPr>
            <m:t xml:space="preserve">= </m:t>
          </m:r>
          <m:f>
            <m:fPr>
              <m:ctrlPr>
                <w:rPr>
                  <w:rFonts w:ascii="Cambria Math" w:hAnsi="Times New Roman" w:cs="Times New Roman"/>
                  <w:i/>
                </w:rPr>
              </m:ctrlPr>
            </m:fPr>
            <m:num>
              <m:r>
                <w:rPr>
                  <w:rFonts w:ascii="Cambria Math" w:hAnsi="Cambria Math" w:cs="Times New Roman"/>
                </w:rPr>
                <m:t>Jumla</m:t>
              </m:r>
              <m:r>
                <w:rPr>
                  <w:rFonts w:ascii="Times New Roman" w:hAnsi="Cambria Math" w:cs="Times New Roman"/>
                </w:rPr>
                <m:t>h</m:t>
              </m:r>
              <m:r>
                <w:rPr>
                  <w:rFonts w:ascii="Cambria Math" w:hAnsi="Times New Roman" w:cs="Times New Roman"/>
                </w:rPr>
                <m:t xml:space="preserve"> </m:t>
              </m:r>
              <m:r>
                <w:rPr>
                  <w:rFonts w:ascii="Cambria Math" w:hAnsi="Cambria Math" w:cs="Times New Roman"/>
                </w:rPr>
                <m:t>komisaris independen</m:t>
              </m:r>
            </m:num>
            <m:den>
              <m:r>
                <w:rPr>
                  <w:rFonts w:ascii="Cambria Math" w:hAnsi="Cambria Math" w:cs="Times New Roman"/>
                </w:rPr>
                <m:t>Jumla</m:t>
              </m:r>
              <m:r>
                <w:rPr>
                  <w:rFonts w:ascii="Times New Roman" w:hAnsi="Cambria Math" w:cs="Times New Roman"/>
                </w:rPr>
                <m:t>h</m:t>
              </m:r>
              <m:r>
                <w:rPr>
                  <w:rFonts w:ascii="Cambria Math" w:hAnsi="Times New Roman" w:cs="Times New Roman"/>
                </w:rPr>
                <m:t xml:space="preserve"> </m:t>
              </m:r>
              <m:r>
                <w:rPr>
                  <w:rFonts w:ascii="Cambria Math" w:hAnsi="Cambria Math" w:cs="Times New Roman"/>
                </w:rPr>
                <m:t>dewan komisaris</m:t>
              </m:r>
            </m:den>
          </m:f>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100%</m:t>
          </m:r>
        </m:oMath>
      </m:oMathPara>
    </w:p>
    <w:p w:rsidR="00330296" w:rsidRPr="00336FAD" w:rsidRDefault="00330296" w:rsidP="00330296">
      <w:pPr>
        <w:spacing w:after="0" w:line="240" w:lineRule="auto"/>
        <w:jc w:val="both"/>
        <w:rPr>
          <w:rFonts w:ascii="Times New Roman" w:eastAsiaTheme="minorEastAsia" w:hAnsi="Times New Roman" w:cs="Times New Roman"/>
          <w:b/>
        </w:rPr>
      </w:pPr>
      <w:r w:rsidRPr="00336FAD">
        <w:rPr>
          <w:rFonts w:ascii="Times New Roman" w:eastAsiaTheme="minorEastAsia" w:hAnsi="Times New Roman" w:cs="Times New Roman"/>
          <w:b/>
          <w:i/>
        </w:rPr>
        <w:t>Leverage</w:t>
      </w:r>
    </w:p>
    <w:p w:rsidR="00330296" w:rsidRPr="00336FAD" w:rsidRDefault="00330296" w:rsidP="00330296">
      <w:pPr>
        <w:pStyle w:val="ListParagraph"/>
        <w:spacing w:after="0" w:line="240" w:lineRule="auto"/>
        <w:ind w:left="0" w:firstLine="720"/>
        <w:jc w:val="both"/>
        <w:rPr>
          <w:rFonts w:ascii="Times New Roman" w:hAnsi="Times New Roman"/>
        </w:rPr>
      </w:pPr>
      <w:r w:rsidRPr="00336FAD">
        <w:rPr>
          <w:rFonts w:ascii="Times New Roman" w:hAnsi="Times New Roman"/>
        </w:rPr>
        <w:t xml:space="preserve">Menurut </w:t>
      </w:r>
      <w:r w:rsidR="001D44F1" w:rsidRPr="00336FAD">
        <w:rPr>
          <w:rFonts w:ascii="Times New Roman" w:hAnsi="Times New Roman"/>
        </w:rPr>
        <w:fldChar w:fldCharType="begin" w:fldLock="1"/>
      </w:r>
      <w:r w:rsidRPr="00336FAD">
        <w:rPr>
          <w:rFonts w:ascii="Times New Roman" w:hAnsi="Times New Roman"/>
        </w:rPr>
        <w:instrText>ADDIN CSL_CITATION {"citationItems":[{"id":"ITEM-1","itemData":{"abstract":"This study aimed to determine the influence of independent commissioners, audit committ, leverage, auditor switching and auditor industry specialization on the integrity of the financial report. Independent variables used in this study are independent commissioners, audit commite, leverage, auditor switching and auditor industry specialization, while the dependent variable in this study is the integrity of the financial report are measured using conservatism index (C-Score). Populations used in this study is manufacture companies listed on IDX 20102013, where the total population is used by 14 companies. The sampling technique used was purposive sampling technique in which the number of observations obtained this study was 56 (14x4). Data analysis conducted with multiple regression model with help of software SPSS version 20,0. Of the result of the testing that has been done, the partial regression test (t test) showed that the independent variables independent commissioners, audit committ, leverage, auditor switching which has a significant influence on integrity of the financial report, while the auditor industry specialization variables did not significantly affect the integrity of the financial report.","author":[{"dropping-particle":"","family":"Yulinda","given":"Nelly","non-dropping-particle":"","parse-names":false,"suffix":""}],"container-title":"JOM Fekon","id":"ITEM-1","issue":"1","issued":{"date-parts":[["2016"]]},"title":"Pengaruh Komisaris Independen, Komite Audit, Leverage, Pergantian Auditor, Dan Spesialisasi Industri Auditor Terhadap Integritas Laporan Keuangan (Studi Empiris Pada Perusahaan Manufaktur Yang Terdaftar Di Bei Tahun 2010-2013)","type":"article-journal","volume":"3"},"uris":["http://www.mendeley.com/documents/?uuid=95b4679e-3d2a-4283-a01f-ef3b4f991a73"]}],"mendeley":{"formattedCitation":"(Yulinda, 2016b)","manualFormatting":"Yulinda (2016)","plainTextFormattedCitation":"(Yulinda, 2016b)","previouslyFormattedCitation":"(Yulinda, 2016b)"},"properties":{"noteIndex":0},"schema":"https://github.com/citation-style-language/schema/raw/master/csl-citation.json"}</w:instrText>
      </w:r>
      <w:r w:rsidR="001D44F1" w:rsidRPr="00336FAD">
        <w:rPr>
          <w:rFonts w:ascii="Times New Roman" w:hAnsi="Times New Roman"/>
        </w:rPr>
        <w:fldChar w:fldCharType="separate"/>
      </w:r>
      <w:r w:rsidRPr="00336FAD">
        <w:rPr>
          <w:rFonts w:ascii="Times New Roman" w:hAnsi="Times New Roman"/>
          <w:noProof/>
        </w:rPr>
        <w:t>Yulinda (2016)</w:t>
      </w:r>
      <w:r w:rsidR="001D44F1" w:rsidRPr="00336FAD">
        <w:rPr>
          <w:rFonts w:ascii="Times New Roman" w:hAnsi="Times New Roman"/>
        </w:rPr>
        <w:fldChar w:fldCharType="end"/>
      </w:r>
      <w:r w:rsidRPr="00336FAD">
        <w:rPr>
          <w:rFonts w:ascii="Times New Roman" w:hAnsi="Times New Roman"/>
        </w:rPr>
        <w:t xml:space="preserve"> dan </w:t>
      </w:r>
      <w:r w:rsidR="001D44F1" w:rsidRPr="00336FAD">
        <w:rPr>
          <w:rFonts w:ascii="Times New Roman" w:hAnsi="Times New Roman"/>
        </w:rPr>
        <w:fldChar w:fldCharType="begin" w:fldLock="1"/>
      </w:r>
      <w:r w:rsidRPr="00336FAD">
        <w:rPr>
          <w:rFonts w:ascii="Times New Roman" w:hAnsi="Times New Roman"/>
        </w:rPr>
        <w:instrText>ADDIN CSL_CITATION {"citationItems":[{"id":"ITEM-1","itemData":{"author":[{"dropping-particle":"","family":"Atiningsih","given":"Suci","non-dropping-particle":"","parse-names":false,"suffix":""},{"dropping-particle":"","family":"Suparwati","given":"Yohana Kus","non-dropping-particle":"","parse-names":false,"suffix":""}],"container-title":"Jurnal Ilmu Manajemen dan Akuntansi Terapan (JIMAT)","id":"ITEM-1","issue":"2","issued":{"date-parts":[["2018"]]},"page":"110-124","title":"Pengaruh Corporate Governance dan Leverage terhadap Integritas Laporan Keuangan","type":"article-journal","volume":"9"},"uris":["http://www.mendeley.com/documents/?uuid=b847ad74-7453-41c8-9cbf-84e2b4f012a7"]}],"mendeley":{"formattedCitation":"(Atiningsih &amp; Suparwati, 2018)","manualFormatting":"Atiningsih &amp; Suparwati (2018)","plainTextFormattedCitation":"(Atiningsih &amp; Suparwati, 2018)","previouslyFormattedCitation":"(Atiningsih &amp; Suparwati, 2018)"},"properties":{"noteIndex":0},"schema":"https://github.com/citation-style-language/schema/raw/master/csl-citation.json"}</w:instrText>
      </w:r>
      <w:r w:rsidR="001D44F1" w:rsidRPr="00336FAD">
        <w:rPr>
          <w:rFonts w:ascii="Times New Roman" w:hAnsi="Times New Roman"/>
        </w:rPr>
        <w:fldChar w:fldCharType="separate"/>
      </w:r>
      <w:r w:rsidRPr="00336FAD">
        <w:rPr>
          <w:rFonts w:ascii="Times New Roman" w:hAnsi="Times New Roman"/>
          <w:noProof/>
        </w:rPr>
        <w:t>Atiningsih &amp; Suparwati (2018)</w:t>
      </w:r>
      <w:r w:rsidR="001D44F1" w:rsidRPr="00336FAD">
        <w:rPr>
          <w:rFonts w:ascii="Times New Roman" w:hAnsi="Times New Roman"/>
        </w:rPr>
        <w:fldChar w:fldCharType="end"/>
      </w:r>
      <w:r w:rsidRPr="00336FAD">
        <w:rPr>
          <w:rFonts w:ascii="Times New Roman" w:hAnsi="Times New Roman"/>
        </w:rPr>
        <w:t xml:space="preserve">, pengukuran </w:t>
      </w:r>
      <w:r w:rsidRPr="00336FAD">
        <w:rPr>
          <w:rFonts w:ascii="Times New Roman" w:hAnsi="Times New Roman"/>
          <w:i/>
        </w:rPr>
        <w:t xml:space="preserve">leverage </w:t>
      </w:r>
      <w:r w:rsidRPr="00336FAD">
        <w:rPr>
          <w:rFonts w:ascii="Times New Roman" w:hAnsi="Times New Roman"/>
        </w:rPr>
        <w:t>menggunakan rumus sebagai berikut:</w:t>
      </w:r>
    </w:p>
    <w:p w:rsidR="00330296" w:rsidRDefault="00330296" w:rsidP="00330296">
      <w:pPr>
        <w:spacing w:after="0" w:line="240" w:lineRule="auto"/>
        <w:jc w:val="both"/>
        <w:rPr>
          <w:rFonts w:ascii="Times New Roman" w:eastAsiaTheme="minorEastAsia" w:hAnsi="Times New Roman" w:cs="Times New Roman"/>
        </w:rPr>
      </w:pPr>
      <m:oMathPara>
        <m:oMath>
          <m:r>
            <w:rPr>
              <w:rFonts w:ascii="Cambria Math" w:hAnsi="Cambria Math" w:cs="Times New Roman"/>
            </w:rPr>
            <m:t>LEV</m:t>
          </m:r>
          <m:r>
            <w:rPr>
              <w:rFonts w:ascii="Cambria Math" w:hAnsi="Times New Roman" w:cs="Times New Roman"/>
            </w:rPr>
            <m:t xml:space="preserve">= </m:t>
          </m:r>
          <m:f>
            <m:fPr>
              <m:ctrlPr>
                <w:rPr>
                  <w:rFonts w:ascii="Cambria Math" w:hAnsi="Times New Roman" w:cs="Times New Roman"/>
                  <w:i/>
                </w:rPr>
              </m:ctrlPr>
            </m:fPr>
            <m:num>
              <m:r>
                <w:rPr>
                  <w:rFonts w:ascii="Cambria Math" w:hAnsi="Cambria Math" w:cs="Times New Roman"/>
                </w:rPr>
                <m:t>Total</m:t>
              </m:r>
              <m:r>
                <w:rPr>
                  <w:rFonts w:ascii="Cambria Math" w:hAnsi="Times New Roman" w:cs="Times New Roman"/>
                </w:rPr>
                <m:t xml:space="preserve"> </m:t>
              </m:r>
              <m:r>
                <w:rPr>
                  <w:rFonts w:ascii="Cambria Math" w:hAnsi="Cambria Math" w:cs="Times New Roman"/>
                </w:rPr>
                <m:t>Utang</m:t>
              </m:r>
            </m:num>
            <m:den>
              <m:r>
                <w:rPr>
                  <w:rFonts w:ascii="Cambria Math" w:hAnsi="Cambria Math" w:cs="Times New Roman"/>
                </w:rPr>
                <m:t>Total</m:t>
              </m:r>
              <m:r>
                <w:rPr>
                  <w:rFonts w:ascii="Cambria Math" w:hAnsi="Times New Roman" w:cs="Times New Roman"/>
                </w:rPr>
                <m:t xml:space="preserve"> </m:t>
              </m:r>
              <m:r>
                <w:rPr>
                  <w:rFonts w:ascii="Cambria Math" w:hAnsi="Cambria Math" w:cs="Times New Roman"/>
                </w:rPr>
                <m:t>Aset</m:t>
              </m:r>
            </m:den>
          </m:f>
        </m:oMath>
      </m:oMathPara>
    </w:p>
    <w:p w:rsidR="00CF08FB" w:rsidRPr="00950ABB" w:rsidRDefault="00CF08FB" w:rsidP="00330296">
      <w:pPr>
        <w:spacing w:after="0" w:line="240" w:lineRule="auto"/>
        <w:jc w:val="both"/>
        <w:rPr>
          <w:rFonts w:ascii="Times New Roman" w:eastAsiaTheme="minorEastAsia" w:hAnsi="Times New Roman" w:cs="Times New Roman"/>
        </w:rPr>
      </w:pPr>
    </w:p>
    <w:p w:rsidR="00330296" w:rsidRPr="00EC7202" w:rsidRDefault="00330296" w:rsidP="00330296">
      <w:pPr>
        <w:spacing w:after="0" w:line="240" w:lineRule="auto"/>
        <w:jc w:val="both"/>
        <w:rPr>
          <w:rFonts w:ascii="Times New Roman" w:eastAsiaTheme="minorEastAsia" w:hAnsi="Times New Roman" w:cs="Times New Roman"/>
          <w:b/>
        </w:rPr>
      </w:pPr>
      <w:r>
        <w:rPr>
          <w:rFonts w:ascii="Times New Roman" w:eastAsiaTheme="minorEastAsia" w:hAnsi="Times New Roman" w:cs="Times New Roman"/>
          <w:b/>
        </w:rPr>
        <w:t>Teknik Pengumpulan Data</w:t>
      </w:r>
    </w:p>
    <w:p w:rsidR="00330296" w:rsidRPr="00336FAD" w:rsidRDefault="00330296" w:rsidP="00330296">
      <w:pPr>
        <w:spacing w:after="0" w:line="240" w:lineRule="auto"/>
        <w:jc w:val="both"/>
        <w:rPr>
          <w:rFonts w:ascii="Times New Roman" w:eastAsiaTheme="minorEastAsia" w:hAnsi="Times New Roman" w:cs="Times New Roman"/>
        </w:rPr>
      </w:pPr>
      <w:r w:rsidRPr="00336FAD">
        <w:rPr>
          <w:rFonts w:ascii="Times New Roman" w:eastAsiaTheme="minorEastAsia" w:hAnsi="Times New Roman" w:cs="Times New Roman"/>
        </w:rPr>
        <w:tab/>
      </w:r>
      <w:proofErr w:type="gramStart"/>
      <w:r>
        <w:rPr>
          <w:rFonts w:ascii="Times New Roman" w:eastAsiaTheme="minorEastAsia" w:hAnsi="Times New Roman" w:cs="Times New Roman"/>
        </w:rPr>
        <w:t>Penelitian ini menggunakan teknik pengumpulan data berupa dokumentasi dan analisis konten.</w:t>
      </w:r>
      <w:proofErr w:type="gramEnd"/>
      <w:r>
        <w:rPr>
          <w:rFonts w:ascii="Times New Roman" w:eastAsiaTheme="minorEastAsia" w:hAnsi="Times New Roman" w:cs="Times New Roman"/>
        </w:rPr>
        <w:t xml:space="preserve"> </w:t>
      </w:r>
      <w:r w:rsidRPr="00336FAD">
        <w:rPr>
          <w:rFonts w:ascii="Times New Roman" w:eastAsiaTheme="minorEastAsia" w:hAnsi="Times New Roman" w:cs="Times New Roman"/>
        </w:rPr>
        <w:t xml:space="preserve">Dokumen berarti </w:t>
      </w:r>
      <w:r>
        <w:rPr>
          <w:rFonts w:ascii="Times New Roman" w:eastAsiaTheme="minorEastAsia" w:hAnsi="Times New Roman" w:cs="Times New Roman"/>
        </w:rPr>
        <w:t xml:space="preserve">catatan kejadian yang telah terjadi berbentuk tulisan, gambar, maupun karya-karya </w:t>
      </w:r>
      <w:r w:rsidRPr="00336FAD">
        <w:rPr>
          <w:rFonts w:ascii="Times New Roman" w:eastAsiaTheme="minorEastAsia" w:hAnsi="Times New Roman" w:cs="Times New Roman"/>
        </w:rPr>
        <w:t xml:space="preserve"> </w:t>
      </w:r>
      <w:r w:rsidR="001D44F1" w:rsidRPr="00336FAD">
        <w:rPr>
          <w:rFonts w:ascii="Times New Roman" w:eastAsiaTheme="minorEastAsia" w:hAnsi="Times New Roman" w:cs="Times New Roman"/>
        </w:rPr>
        <w:fldChar w:fldCharType="begin" w:fldLock="1"/>
      </w:r>
      <w:r w:rsidRPr="00336FAD">
        <w:rPr>
          <w:rFonts w:ascii="Times New Roman" w:eastAsiaTheme="minorEastAsia" w:hAnsi="Times New Roman" w:cs="Times New Roman"/>
        </w:rPr>
        <w:instrText>ADDIN CSL_CITATION {"citationItems":[{"id":"ITEM-1","itemData":{"author":[{"dropping-particle":"","family":"Sugiyono","given":"","non-dropping-particle":"","parse-names":false,"suffix":""}],"id":"ITEM-1","issued":{"date-parts":[["2017"]]},"publisher":"Penerbit Alfabeta","publisher-place":"Bandung","title":"Metode Penelitian Kuantitatif, Kualitatif, dan R&amp;D","type":"article"},"uris":["http://www.mendeley.com/documents/?uuid=e3d6937f-56ad-4231-b697-05f6ed438412"]}],"mendeley":{"formattedCitation":"(Sugiyono, 2017)","manualFormatting":"(Sugiyono, 2017: 329)","plainTextFormattedCitation":"(Sugiyono, 2017)","previouslyFormattedCitation":"(Sugiyono, 2017)"},"properties":{"noteIndex":0},"schema":"https://github.com/citation-style-language/schema/raw/master/csl-citation.json"}</w:instrText>
      </w:r>
      <w:r w:rsidR="001D44F1" w:rsidRPr="00336FAD">
        <w:rPr>
          <w:rFonts w:ascii="Times New Roman" w:eastAsiaTheme="minorEastAsia" w:hAnsi="Times New Roman" w:cs="Times New Roman"/>
        </w:rPr>
        <w:fldChar w:fldCharType="separate"/>
      </w:r>
      <w:r w:rsidRPr="00336FAD">
        <w:rPr>
          <w:rFonts w:ascii="Times New Roman" w:eastAsiaTheme="minorEastAsia" w:hAnsi="Times New Roman" w:cs="Times New Roman"/>
          <w:noProof/>
        </w:rPr>
        <w:t>(Sugiyono, 2017: 329)</w:t>
      </w:r>
      <w:r w:rsidR="001D44F1" w:rsidRPr="00336FAD">
        <w:rPr>
          <w:rFonts w:ascii="Times New Roman" w:eastAsiaTheme="minorEastAsia" w:hAnsi="Times New Roman" w:cs="Times New Roman"/>
        </w:rPr>
        <w:fldChar w:fldCharType="end"/>
      </w:r>
      <w:r w:rsidRPr="00336FAD">
        <w:rPr>
          <w:rFonts w:ascii="Times New Roman" w:eastAsiaTheme="minorEastAsia" w:hAnsi="Times New Roman" w:cs="Times New Roman"/>
        </w:rPr>
        <w:t xml:space="preserve">. </w:t>
      </w:r>
      <w:proofErr w:type="gramStart"/>
      <w:r w:rsidRPr="00336FAD">
        <w:rPr>
          <w:rFonts w:ascii="Times New Roman" w:eastAsiaTheme="minorEastAsia" w:hAnsi="Times New Roman" w:cs="Times New Roman"/>
        </w:rPr>
        <w:t xml:space="preserve">Analisis konten berarti mempelajari isi </w:t>
      </w:r>
      <w:r>
        <w:rPr>
          <w:rFonts w:ascii="Times New Roman" w:eastAsiaTheme="minorEastAsia" w:hAnsi="Times New Roman" w:cs="Times New Roman"/>
        </w:rPr>
        <w:t xml:space="preserve">laporan keuangan serta laporan tahunan </w:t>
      </w:r>
      <w:r w:rsidRPr="00336FAD">
        <w:rPr>
          <w:rFonts w:ascii="Times New Roman" w:eastAsiaTheme="minorEastAsia" w:hAnsi="Times New Roman" w:cs="Times New Roman"/>
        </w:rPr>
        <w:t>sesuai variabel yang digunakan.</w:t>
      </w:r>
      <w:proofErr w:type="gramEnd"/>
    </w:p>
    <w:p w:rsidR="00CF08FB" w:rsidRPr="00336FAD" w:rsidRDefault="00CF08FB" w:rsidP="00330296">
      <w:pPr>
        <w:spacing w:after="0" w:line="240" w:lineRule="auto"/>
        <w:jc w:val="both"/>
        <w:rPr>
          <w:rFonts w:ascii="Times New Roman" w:eastAsiaTheme="minorEastAsia" w:hAnsi="Times New Roman" w:cs="Times New Roman"/>
          <w:b/>
        </w:rPr>
      </w:pPr>
    </w:p>
    <w:p w:rsidR="00330296" w:rsidRPr="00A13D99" w:rsidRDefault="00330296" w:rsidP="00330296">
      <w:pPr>
        <w:spacing w:after="0" w:line="240" w:lineRule="auto"/>
        <w:jc w:val="both"/>
        <w:rPr>
          <w:rFonts w:ascii="Times New Roman" w:eastAsiaTheme="minorEastAsia" w:hAnsi="Times New Roman" w:cs="Times New Roman"/>
          <w:b/>
        </w:rPr>
      </w:pPr>
      <w:r>
        <w:rPr>
          <w:rFonts w:ascii="Times New Roman" w:eastAsiaTheme="minorEastAsia" w:hAnsi="Times New Roman" w:cs="Times New Roman"/>
          <w:b/>
        </w:rPr>
        <w:t>Teknik Analisis Data</w:t>
      </w:r>
    </w:p>
    <w:p w:rsidR="00330296" w:rsidRPr="00336FAD" w:rsidRDefault="00330296" w:rsidP="00330296">
      <w:pPr>
        <w:spacing w:after="0" w:line="240" w:lineRule="auto"/>
        <w:ind w:firstLine="720"/>
        <w:jc w:val="both"/>
        <w:rPr>
          <w:rFonts w:ascii="Times New Roman" w:hAnsi="Times New Roman" w:cs="Times New Roman"/>
        </w:rPr>
      </w:pPr>
      <w:proofErr w:type="gramStart"/>
      <w:r>
        <w:rPr>
          <w:rFonts w:ascii="Times New Roman" w:eastAsiaTheme="minorEastAsia" w:hAnsi="Times New Roman" w:cs="Times New Roman"/>
        </w:rPr>
        <w:t>Teknik analisis yang digunakan berupa analisis regresi linier berganda menggunakan SPSS.</w:t>
      </w:r>
      <w:proofErr w:type="gramEnd"/>
      <w:r>
        <w:rPr>
          <w:rFonts w:ascii="Times New Roman" w:eastAsiaTheme="minorEastAsia" w:hAnsi="Times New Roman" w:cs="Times New Roman"/>
        </w:rPr>
        <w:t xml:space="preserve"> </w:t>
      </w:r>
      <w:proofErr w:type="gramStart"/>
      <w:r>
        <w:rPr>
          <w:rFonts w:ascii="Times New Roman" w:eastAsiaTheme="minorEastAsia" w:hAnsi="Times New Roman" w:cs="Times New Roman"/>
        </w:rPr>
        <w:t>Alasan penggunakan analisis ini karena terdapat lebih dari dua variabel independen yang digunakan.</w:t>
      </w:r>
      <w:proofErr w:type="gramEnd"/>
      <w:r>
        <w:rPr>
          <w:rFonts w:ascii="Times New Roman" w:eastAsiaTheme="minorEastAsia" w:hAnsi="Times New Roman" w:cs="Times New Roman"/>
        </w:rPr>
        <w:t xml:space="preserve"> </w:t>
      </w:r>
    </w:p>
    <w:p w:rsidR="00CF08FB" w:rsidRPr="00336FAD" w:rsidRDefault="00CF08FB" w:rsidP="00330296">
      <w:pPr>
        <w:spacing w:after="0" w:line="240" w:lineRule="auto"/>
        <w:jc w:val="both"/>
        <w:rPr>
          <w:rFonts w:ascii="Times New Roman" w:hAnsi="Times New Roman" w:cs="Times New Roman"/>
        </w:rPr>
      </w:pPr>
    </w:p>
    <w:p w:rsidR="00330296" w:rsidRPr="00AA2D60" w:rsidRDefault="00330296" w:rsidP="00330296">
      <w:pPr>
        <w:spacing w:after="0" w:line="240" w:lineRule="auto"/>
        <w:jc w:val="both"/>
        <w:rPr>
          <w:rFonts w:ascii="Times New Roman" w:hAnsi="Times New Roman" w:cs="Times New Roman"/>
          <w:b/>
        </w:rPr>
      </w:pPr>
      <w:r>
        <w:rPr>
          <w:rFonts w:ascii="Times New Roman" w:hAnsi="Times New Roman" w:cs="Times New Roman"/>
          <w:b/>
        </w:rPr>
        <w:t>HASIL ANALISIS DAN PEMBAHASAN</w:t>
      </w:r>
    </w:p>
    <w:p w:rsidR="00330296" w:rsidRPr="00AA2D60" w:rsidRDefault="00330296" w:rsidP="00330296">
      <w:pPr>
        <w:spacing w:after="0" w:line="240" w:lineRule="auto"/>
        <w:jc w:val="both"/>
        <w:rPr>
          <w:rFonts w:ascii="Times New Roman" w:hAnsi="Times New Roman" w:cs="Times New Roman"/>
          <w:b/>
        </w:rPr>
      </w:pPr>
      <w:r>
        <w:rPr>
          <w:rFonts w:ascii="Times New Roman" w:hAnsi="Times New Roman" w:cs="Times New Roman"/>
          <w:b/>
        </w:rPr>
        <w:t>Uji Asumsi Klasik</w:t>
      </w:r>
    </w:p>
    <w:p w:rsidR="00330296" w:rsidRPr="00336FAD" w:rsidRDefault="00330296" w:rsidP="00330296">
      <w:pPr>
        <w:spacing w:after="0" w:line="240" w:lineRule="auto"/>
        <w:jc w:val="both"/>
        <w:rPr>
          <w:rFonts w:ascii="Times New Roman" w:hAnsi="Times New Roman" w:cs="Times New Roman"/>
        </w:rPr>
      </w:pPr>
      <w:r w:rsidRPr="00336FAD">
        <w:rPr>
          <w:rFonts w:ascii="Times New Roman" w:hAnsi="Times New Roman" w:cs="Times New Roman"/>
        </w:rPr>
        <w:tab/>
      </w:r>
      <w:proofErr w:type="gramStart"/>
      <w:r w:rsidRPr="00336FAD">
        <w:rPr>
          <w:rFonts w:ascii="Times New Roman" w:hAnsi="Times New Roman" w:cs="Times New Roman"/>
        </w:rPr>
        <w:t xml:space="preserve">Pada </w:t>
      </w:r>
      <w:r>
        <w:rPr>
          <w:rFonts w:ascii="Times New Roman" w:hAnsi="Times New Roman" w:cs="Times New Roman"/>
        </w:rPr>
        <w:t>uji normalitas</w:t>
      </w:r>
      <w:r w:rsidRPr="00336FAD">
        <w:rPr>
          <w:rFonts w:ascii="Times New Roman" w:hAnsi="Times New Roman" w:cs="Times New Roman"/>
        </w:rPr>
        <w:t xml:space="preserve">, </w:t>
      </w:r>
      <w:r>
        <w:rPr>
          <w:rFonts w:ascii="Times New Roman" w:hAnsi="Times New Roman" w:cs="Times New Roman"/>
        </w:rPr>
        <w:t>data</w:t>
      </w:r>
      <w:r w:rsidRPr="00336FAD">
        <w:rPr>
          <w:rFonts w:ascii="Times New Roman" w:hAnsi="Times New Roman" w:cs="Times New Roman"/>
        </w:rPr>
        <w:t xml:space="preserve"> berdistribusi normal </w:t>
      </w:r>
      <w:r>
        <w:rPr>
          <w:rFonts w:ascii="Times New Roman" w:hAnsi="Times New Roman" w:cs="Times New Roman"/>
        </w:rPr>
        <w:t>dan</w:t>
      </w:r>
      <w:r w:rsidRPr="00336FAD">
        <w:rPr>
          <w:rFonts w:ascii="Times New Roman" w:hAnsi="Times New Roman" w:cs="Times New Roman"/>
        </w:rPr>
        <w:t xml:space="preserve"> telah lolos </w:t>
      </w:r>
      <w:r>
        <w:rPr>
          <w:rFonts w:ascii="Times New Roman" w:hAnsi="Times New Roman" w:cs="Times New Roman"/>
        </w:rPr>
        <w:t>uji</w:t>
      </w:r>
      <w:r w:rsidRPr="00336FAD">
        <w:rPr>
          <w:rFonts w:ascii="Times New Roman" w:hAnsi="Times New Roman" w:cs="Times New Roman"/>
        </w:rPr>
        <w:t xml:space="preserve"> autokorelasi.</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Pada uji multikolinearitas, penelitian ini telah memenuhi syarat VIF dan tolerance.</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Pada uji heteroskedastisitas, data menunjukkan tidak adanya heteroskedastisitas.</w:t>
      </w:r>
      <w:proofErr w:type="gramEnd"/>
      <w:r w:rsidRPr="00336FAD">
        <w:rPr>
          <w:rFonts w:ascii="Times New Roman" w:hAnsi="Times New Roman" w:cs="Times New Roman"/>
        </w:rPr>
        <w:t xml:space="preserve"> </w:t>
      </w:r>
    </w:p>
    <w:p w:rsidR="00330296" w:rsidRPr="00336FAD" w:rsidRDefault="00330296" w:rsidP="00330296">
      <w:pPr>
        <w:spacing w:after="0" w:line="240" w:lineRule="auto"/>
        <w:jc w:val="both"/>
        <w:rPr>
          <w:rFonts w:ascii="Times New Roman" w:hAnsi="Times New Roman" w:cs="Times New Roman"/>
        </w:rPr>
      </w:pPr>
    </w:p>
    <w:p w:rsidR="00330296" w:rsidRPr="00336FAD" w:rsidRDefault="00330296" w:rsidP="00330296">
      <w:pPr>
        <w:spacing w:after="0" w:line="240" w:lineRule="auto"/>
        <w:jc w:val="both"/>
        <w:rPr>
          <w:rFonts w:ascii="Times New Roman" w:hAnsi="Times New Roman" w:cs="Times New Roman"/>
          <w:b/>
        </w:rPr>
      </w:pPr>
      <w:r w:rsidRPr="00336FAD">
        <w:rPr>
          <w:rFonts w:ascii="Times New Roman" w:hAnsi="Times New Roman" w:cs="Times New Roman"/>
          <w:b/>
        </w:rPr>
        <w:t>Koefisien Determinasi (R</w:t>
      </w:r>
      <w:r w:rsidRPr="00336FAD">
        <w:rPr>
          <w:rFonts w:ascii="Times New Roman" w:hAnsi="Times New Roman" w:cs="Times New Roman"/>
          <w:b/>
          <w:vertAlign w:val="superscript"/>
        </w:rPr>
        <w:t>2</w:t>
      </w:r>
      <w:r w:rsidRPr="00336FAD">
        <w:rPr>
          <w:rFonts w:ascii="Times New Roman" w:hAnsi="Times New Roman" w:cs="Times New Roman"/>
          <w:b/>
        </w:rPr>
        <w:t>)</w:t>
      </w:r>
    </w:p>
    <w:p w:rsidR="00330296" w:rsidRPr="00336FAD" w:rsidRDefault="00330296" w:rsidP="00330296">
      <w:pPr>
        <w:autoSpaceDE w:val="0"/>
        <w:autoSpaceDN w:val="0"/>
        <w:adjustRightInd w:val="0"/>
        <w:spacing w:after="0" w:line="240" w:lineRule="auto"/>
        <w:rPr>
          <w:rFonts w:ascii="Times New Roman" w:hAnsi="Times New Roman" w:cs="Times New Roman"/>
        </w:rPr>
      </w:pPr>
    </w:p>
    <w:p w:rsidR="00330296" w:rsidRPr="00AA2D60" w:rsidRDefault="00330296" w:rsidP="00330296">
      <w:pPr>
        <w:autoSpaceDE w:val="0"/>
        <w:autoSpaceDN w:val="0"/>
        <w:adjustRightInd w:val="0"/>
        <w:spacing w:after="0" w:line="240" w:lineRule="auto"/>
        <w:jc w:val="center"/>
        <w:rPr>
          <w:rFonts w:ascii="Times New Roman" w:hAnsi="Times New Roman" w:cs="Times New Roman"/>
        </w:rPr>
      </w:pPr>
      <w:proofErr w:type="gramStart"/>
      <w:r>
        <w:rPr>
          <w:rFonts w:ascii="Times New Roman" w:hAnsi="Times New Roman" w:cs="Times New Roman"/>
        </w:rPr>
        <w:t>Tabel 1.</w:t>
      </w:r>
      <w:proofErr w:type="gramEnd"/>
      <w:r>
        <w:rPr>
          <w:rFonts w:ascii="Times New Roman" w:hAnsi="Times New Roman" w:cs="Times New Roman"/>
        </w:rPr>
        <w:t xml:space="preserve"> Hasil Uji Koefisien Determinasi</w:t>
      </w:r>
    </w:p>
    <w:tbl>
      <w:tblPr>
        <w:tblW w:w="7312" w:type="dxa"/>
        <w:jc w:val="center"/>
        <w:tblLayout w:type="fixed"/>
        <w:tblCellMar>
          <w:left w:w="0" w:type="dxa"/>
          <w:right w:w="0" w:type="dxa"/>
        </w:tblCellMar>
        <w:tblLook w:val="0000"/>
      </w:tblPr>
      <w:tblGrid>
        <w:gridCol w:w="795"/>
        <w:gridCol w:w="1024"/>
        <w:gridCol w:w="1086"/>
        <w:gridCol w:w="1469"/>
        <w:gridCol w:w="1469"/>
        <w:gridCol w:w="1469"/>
      </w:tblGrid>
      <w:tr w:rsidR="00330296" w:rsidRPr="00336FAD" w:rsidTr="00330296">
        <w:trPr>
          <w:cantSplit/>
          <w:jc w:val="center"/>
        </w:trPr>
        <w:tc>
          <w:tcPr>
            <w:tcW w:w="7312" w:type="dxa"/>
            <w:gridSpan w:val="6"/>
            <w:shd w:val="clear" w:color="auto" w:fill="auto"/>
            <w:vAlign w:val="center"/>
          </w:tcPr>
          <w:p w:rsidR="00330296" w:rsidRPr="00336FAD" w:rsidRDefault="00330296" w:rsidP="00330296">
            <w:pPr>
              <w:autoSpaceDE w:val="0"/>
              <w:autoSpaceDN w:val="0"/>
              <w:adjustRightInd w:val="0"/>
              <w:spacing w:after="0" w:line="240" w:lineRule="auto"/>
              <w:ind w:left="60" w:right="60"/>
              <w:jc w:val="center"/>
              <w:rPr>
                <w:rFonts w:ascii="Times New Roman" w:hAnsi="Times New Roman" w:cs="Times New Roman"/>
              </w:rPr>
            </w:pPr>
          </w:p>
        </w:tc>
      </w:tr>
      <w:tr w:rsidR="00330296" w:rsidRPr="00336FAD" w:rsidTr="00330296">
        <w:trPr>
          <w:gridAfter w:val="1"/>
          <w:wAfter w:w="1469" w:type="dxa"/>
          <w:cantSplit/>
          <w:jc w:val="center"/>
        </w:trPr>
        <w:tc>
          <w:tcPr>
            <w:tcW w:w="795" w:type="dxa"/>
            <w:tcBorders>
              <w:bottom w:val="single" w:sz="4" w:space="0" w:color="auto"/>
            </w:tcBorders>
            <w:shd w:val="clear" w:color="auto" w:fill="auto"/>
            <w:vAlign w:val="bottom"/>
          </w:tcPr>
          <w:p w:rsidR="00330296" w:rsidRPr="00AA2D60" w:rsidRDefault="00330296" w:rsidP="00330296">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Model</w:t>
            </w:r>
          </w:p>
        </w:tc>
        <w:tc>
          <w:tcPr>
            <w:tcW w:w="1024" w:type="dxa"/>
            <w:tcBorders>
              <w:bottom w:val="single" w:sz="4" w:space="0" w:color="auto"/>
            </w:tcBorders>
            <w:shd w:val="clear" w:color="auto" w:fill="auto"/>
            <w:vAlign w:val="bottom"/>
          </w:tcPr>
          <w:p w:rsidR="00330296" w:rsidRPr="00AA2D60" w:rsidRDefault="00330296" w:rsidP="00330296">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R</w:t>
            </w:r>
          </w:p>
        </w:tc>
        <w:tc>
          <w:tcPr>
            <w:tcW w:w="1086" w:type="dxa"/>
            <w:tcBorders>
              <w:bottom w:val="single" w:sz="4" w:space="0" w:color="auto"/>
            </w:tcBorders>
            <w:shd w:val="clear" w:color="auto" w:fill="auto"/>
            <w:vAlign w:val="bottom"/>
          </w:tcPr>
          <w:p w:rsidR="00330296" w:rsidRPr="00AA2D60" w:rsidRDefault="00330296" w:rsidP="00330296">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R Square</w:t>
            </w:r>
          </w:p>
        </w:tc>
        <w:tc>
          <w:tcPr>
            <w:tcW w:w="1469" w:type="dxa"/>
            <w:tcBorders>
              <w:bottom w:val="single" w:sz="4" w:space="0" w:color="auto"/>
            </w:tcBorders>
            <w:shd w:val="clear" w:color="auto" w:fill="auto"/>
            <w:vAlign w:val="bottom"/>
          </w:tcPr>
          <w:p w:rsidR="00330296" w:rsidRPr="00AA2D60" w:rsidRDefault="00330296" w:rsidP="00330296">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Adjusted R Square</w:t>
            </w:r>
          </w:p>
        </w:tc>
        <w:tc>
          <w:tcPr>
            <w:tcW w:w="1469" w:type="dxa"/>
            <w:tcBorders>
              <w:bottom w:val="single" w:sz="4" w:space="0" w:color="auto"/>
            </w:tcBorders>
            <w:shd w:val="clear" w:color="auto" w:fill="auto"/>
            <w:vAlign w:val="bottom"/>
          </w:tcPr>
          <w:p w:rsidR="00330296" w:rsidRPr="00AA2D60" w:rsidRDefault="00330296" w:rsidP="00330296">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Std. Error of</w:t>
            </w:r>
            <w:r w:rsidRPr="00336FAD">
              <w:rPr>
                <w:rFonts w:ascii="Times New Roman" w:hAnsi="Times New Roman" w:cs="Times New Roman"/>
              </w:rPr>
              <w:t xml:space="preserve"> </w:t>
            </w:r>
            <w:r>
              <w:rPr>
                <w:rFonts w:ascii="Times New Roman" w:hAnsi="Times New Roman" w:cs="Times New Roman"/>
              </w:rPr>
              <w:t>the Estimate</w:t>
            </w:r>
          </w:p>
        </w:tc>
      </w:tr>
      <w:tr w:rsidR="00330296" w:rsidRPr="00336FAD" w:rsidTr="00330296">
        <w:trPr>
          <w:gridAfter w:val="1"/>
          <w:wAfter w:w="1469" w:type="dxa"/>
          <w:cantSplit/>
          <w:jc w:val="center"/>
        </w:trPr>
        <w:tc>
          <w:tcPr>
            <w:tcW w:w="795" w:type="dxa"/>
            <w:tcBorders>
              <w:top w:val="single" w:sz="4" w:space="0" w:color="auto"/>
            </w:tcBorders>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1</w:t>
            </w:r>
          </w:p>
        </w:tc>
        <w:tc>
          <w:tcPr>
            <w:tcW w:w="1024" w:type="dxa"/>
            <w:tcBorders>
              <w:top w:val="single" w:sz="4" w:space="0" w:color="auto"/>
            </w:tcBorders>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.817</w:t>
            </w:r>
            <w:r w:rsidRPr="00336FAD">
              <w:rPr>
                <w:rFonts w:ascii="Times New Roman" w:hAnsi="Times New Roman" w:cs="Times New Roman"/>
                <w:vertAlign w:val="superscript"/>
              </w:rPr>
              <w:t>a</w:t>
            </w:r>
          </w:p>
        </w:tc>
        <w:tc>
          <w:tcPr>
            <w:tcW w:w="1086" w:type="dxa"/>
            <w:tcBorders>
              <w:top w:val="single" w:sz="4" w:space="0" w:color="auto"/>
            </w:tcBorders>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.667</w:t>
            </w:r>
          </w:p>
        </w:tc>
        <w:tc>
          <w:tcPr>
            <w:tcW w:w="1469" w:type="dxa"/>
            <w:tcBorders>
              <w:top w:val="single" w:sz="4" w:space="0" w:color="auto"/>
            </w:tcBorders>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.620</w:t>
            </w:r>
          </w:p>
        </w:tc>
        <w:tc>
          <w:tcPr>
            <w:tcW w:w="1469" w:type="dxa"/>
            <w:tcBorders>
              <w:top w:val="single" w:sz="4" w:space="0" w:color="auto"/>
            </w:tcBorders>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.07605</w:t>
            </w:r>
          </w:p>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p>
        </w:tc>
      </w:tr>
    </w:tbl>
    <w:p w:rsidR="00330296" w:rsidRPr="00AA2D60" w:rsidRDefault="00330296" w:rsidP="00330296">
      <w:pPr>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Sumber: data diolah dengan SPSS</w:t>
      </w:r>
    </w:p>
    <w:p w:rsidR="00330296" w:rsidRPr="00336FAD" w:rsidRDefault="00330296" w:rsidP="00330296">
      <w:pPr>
        <w:autoSpaceDE w:val="0"/>
        <w:autoSpaceDN w:val="0"/>
        <w:adjustRightInd w:val="0"/>
        <w:spacing w:after="0" w:line="240" w:lineRule="auto"/>
        <w:jc w:val="center"/>
        <w:rPr>
          <w:rFonts w:ascii="Times New Roman" w:hAnsi="Times New Roman" w:cs="Times New Roman"/>
          <w:i/>
        </w:rPr>
      </w:pPr>
    </w:p>
    <w:p w:rsidR="006A628A" w:rsidRDefault="00330296" w:rsidP="00330296">
      <w:pPr>
        <w:spacing w:after="0" w:line="240" w:lineRule="auto"/>
        <w:jc w:val="both"/>
        <w:rPr>
          <w:rFonts w:ascii="Times New Roman" w:hAnsi="Times New Roman" w:cs="Times New Roman"/>
          <w:color w:val="FF0000"/>
        </w:rPr>
      </w:pPr>
      <w:r w:rsidRPr="00336FAD">
        <w:rPr>
          <w:rFonts w:ascii="Times New Roman" w:hAnsi="Times New Roman" w:cs="Times New Roman"/>
        </w:rPr>
        <w:tab/>
        <w:t xml:space="preserve">Berdasarkan </w:t>
      </w:r>
      <w:r>
        <w:rPr>
          <w:rFonts w:ascii="Times New Roman" w:hAnsi="Times New Roman" w:cs="Times New Roman"/>
        </w:rPr>
        <w:t xml:space="preserve">hasil </w:t>
      </w:r>
      <w:r w:rsidRPr="00336FAD">
        <w:rPr>
          <w:rFonts w:ascii="Times New Roman" w:hAnsi="Times New Roman" w:cs="Times New Roman"/>
        </w:rPr>
        <w:t xml:space="preserve">analisis </w:t>
      </w:r>
      <w:r>
        <w:rPr>
          <w:rFonts w:ascii="Times New Roman" w:hAnsi="Times New Roman" w:cs="Times New Roman"/>
        </w:rPr>
        <w:t>tersebut</w:t>
      </w:r>
      <w:r w:rsidRPr="00336FAD">
        <w:rPr>
          <w:rFonts w:ascii="Times New Roman" w:hAnsi="Times New Roman" w:cs="Times New Roman"/>
        </w:rPr>
        <w:t xml:space="preserve">, koefisien determinasi </w:t>
      </w:r>
      <w:r>
        <w:rPr>
          <w:rFonts w:ascii="Times New Roman" w:hAnsi="Times New Roman" w:cs="Times New Roman"/>
        </w:rPr>
        <w:t xml:space="preserve">memiliki nilai </w:t>
      </w:r>
      <w:r w:rsidRPr="00336FAD">
        <w:rPr>
          <w:rFonts w:ascii="Times New Roman" w:hAnsi="Times New Roman" w:cs="Times New Roman"/>
        </w:rPr>
        <w:t>0,620</w:t>
      </w:r>
      <w:r>
        <w:rPr>
          <w:rFonts w:ascii="Times New Roman" w:hAnsi="Times New Roman" w:cs="Times New Roman"/>
        </w:rPr>
        <w:t xml:space="preserve"> </w:t>
      </w:r>
      <w:r w:rsidRPr="00336FAD">
        <w:rPr>
          <w:rFonts w:ascii="Times New Roman" w:hAnsi="Times New Roman" w:cs="Times New Roman"/>
        </w:rPr>
        <w:t xml:space="preserve">atau 62% yang berarti </w:t>
      </w:r>
      <w:r>
        <w:rPr>
          <w:rFonts w:ascii="Times New Roman" w:hAnsi="Times New Roman" w:cs="Times New Roman"/>
        </w:rPr>
        <w:t xml:space="preserve">kepemilikan manajerial, kepemilikan institusional, komisaris independen, dan </w:t>
      </w:r>
      <w:r>
        <w:rPr>
          <w:rFonts w:ascii="Times New Roman" w:hAnsi="Times New Roman" w:cs="Times New Roman"/>
          <w:i/>
        </w:rPr>
        <w:t xml:space="preserve">leverage </w:t>
      </w:r>
      <w:r>
        <w:rPr>
          <w:rFonts w:ascii="Times New Roman" w:hAnsi="Times New Roman" w:cs="Times New Roman"/>
        </w:rPr>
        <w:t xml:space="preserve"> mampu menjelaskan integritas laporan keuangan sebanyak 62%</w:t>
      </w:r>
      <w:r w:rsidRPr="00336FAD">
        <w:rPr>
          <w:rFonts w:ascii="Times New Roman" w:hAnsi="Times New Roman" w:cs="Times New Roman"/>
        </w:rPr>
        <w:t xml:space="preserve"> </w:t>
      </w:r>
      <w:r>
        <w:rPr>
          <w:rFonts w:ascii="Times New Roman" w:hAnsi="Times New Roman" w:cs="Times New Roman"/>
        </w:rPr>
        <w:t>dan</w:t>
      </w:r>
      <w:r w:rsidRPr="00336FAD">
        <w:rPr>
          <w:rFonts w:ascii="Times New Roman" w:hAnsi="Times New Roman" w:cs="Times New Roman"/>
        </w:rPr>
        <w:t xml:space="preserve"> variabel lain dapat menjelaskan sebesar 38%.</w:t>
      </w:r>
      <w:r w:rsidR="00D20603">
        <w:rPr>
          <w:rFonts w:ascii="Times New Roman" w:hAnsi="Times New Roman" w:cs="Times New Roman"/>
        </w:rPr>
        <w:t xml:space="preserve"> </w:t>
      </w:r>
      <w:proofErr w:type="gramStart"/>
      <w:r w:rsidR="00D20603" w:rsidRPr="00D20603">
        <w:rPr>
          <w:rFonts w:ascii="Times New Roman" w:hAnsi="Times New Roman" w:cs="Times New Roman"/>
          <w:color w:val="FF0000"/>
        </w:rPr>
        <w:lastRenderedPageBreak/>
        <w:t xml:space="preserve">Hal ini berarti kepemilikan manajerial, kepemilikan institusional, komisaris independen, dan </w:t>
      </w:r>
      <w:r w:rsidR="00D20603" w:rsidRPr="00D20603">
        <w:rPr>
          <w:rFonts w:ascii="Times New Roman" w:hAnsi="Times New Roman" w:cs="Times New Roman"/>
          <w:i/>
          <w:color w:val="FF0000"/>
        </w:rPr>
        <w:t xml:space="preserve">leverage </w:t>
      </w:r>
      <w:r w:rsidR="00D20603" w:rsidRPr="00D20603">
        <w:rPr>
          <w:rFonts w:ascii="Times New Roman" w:hAnsi="Times New Roman" w:cs="Times New Roman"/>
          <w:color w:val="FF0000"/>
        </w:rPr>
        <w:t xml:space="preserve">memberikan penjelasan </w:t>
      </w:r>
      <w:r w:rsidR="006A628A">
        <w:rPr>
          <w:rFonts w:ascii="Times New Roman" w:hAnsi="Times New Roman" w:cs="Times New Roman"/>
          <w:color w:val="FF0000"/>
        </w:rPr>
        <w:t>tentang sebagian besar integritas laporan keuangan.</w:t>
      </w:r>
      <w:proofErr w:type="gramEnd"/>
      <w:r w:rsidR="00D20603" w:rsidRPr="00D20603">
        <w:rPr>
          <w:rFonts w:ascii="Times New Roman" w:hAnsi="Times New Roman" w:cs="Times New Roman"/>
          <w:color w:val="FF0000"/>
        </w:rPr>
        <w:t xml:space="preserve"> </w:t>
      </w:r>
    </w:p>
    <w:p w:rsidR="00C77E77" w:rsidRPr="006A628A" w:rsidRDefault="00C77E77" w:rsidP="00330296">
      <w:pPr>
        <w:spacing w:after="0" w:line="240" w:lineRule="auto"/>
        <w:jc w:val="both"/>
        <w:rPr>
          <w:rFonts w:ascii="Times New Roman" w:hAnsi="Times New Roman" w:cs="Times New Roman"/>
          <w:color w:val="FF0000"/>
        </w:rPr>
      </w:pPr>
    </w:p>
    <w:p w:rsidR="00330296" w:rsidRPr="00336FAD" w:rsidRDefault="00330296" w:rsidP="00CF08FB">
      <w:pPr>
        <w:spacing w:after="0" w:line="240" w:lineRule="auto"/>
        <w:jc w:val="both"/>
        <w:rPr>
          <w:rFonts w:ascii="Times New Roman" w:eastAsiaTheme="minorEastAsia" w:hAnsi="Times New Roman" w:cs="Times New Roman"/>
          <w:b/>
        </w:rPr>
      </w:pPr>
      <w:r w:rsidRPr="00336FAD">
        <w:rPr>
          <w:rFonts w:ascii="Times New Roman" w:eastAsiaTheme="minorEastAsia" w:hAnsi="Times New Roman" w:cs="Times New Roman"/>
          <w:b/>
        </w:rPr>
        <w:t>Uji Statistik F</w:t>
      </w:r>
    </w:p>
    <w:tbl>
      <w:tblPr>
        <w:tblW w:w="7969" w:type="dxa"/>
        <w:jc w:val="center"/>
        <w:tblBorders>
          <w:insideH w:val="single" w:sz="4" w:space="0" w:color="auto"/>
        </w:tblBorders>
        <w:tblLayout w:type="fixed"/>
        <w:tblCellMar>
          <w:left w:w="0" w:type="dxa"/>
          <w:right w:w="0" w:type="dxa"/>
        </w:tblCellMar>
        <w:tblLook w:val="0000"/>
      </w:tblPr>
      <w:tblGrid>
        <w:gridCol w:w="733"/>
        <w:gridCol w:w="1284"/>
        <w:gridCol w:w="1469"/>
        <w:gridCol w:w="1025"/>
        <w:gridCol w:w="1408"/>
        <w:gridCol w:w="1025"/>
        <w:gridCol w:w="1025"/>
      </w:tblGrid>
      <w:tr w:rsidR="00330296" w:rsidRPr="00336FAD" w:rsidTr="00330296">
        <w:trPr>
          <w:cantSplit/>
          <w:jc w:val="center"/>
        </w:trPr>
        <w:tc>
          <w:tcPr>
            <w:tcW w:w="7969" w:type="dxa"/>
            <w:gridSpan w:val="7"/>
            <w:shd w:val="clear" w:color="auto" w:fill="FFFFFF"/>
            <w:vAlign w:val="center"/>
          </w:tcPr>
          <w:p w:rsidR="00330296" w:rsidRPr="00AA2D60" w:rsidRDefault="00330296" w:rsidP="00330296">
            <w:pPr>
              <w:spacing w:after="0" w:line="240" w:lineRule="auto"/>
              <w:ind w:right="60"/>
              <w:jc w:val="center"/>
              <w:rPr>
                <w:rFonts w:ascii="Times New Roman" w:hAnsi="Times New Roman" w:cs="Times New Roman"/>
                <w:color w:val="010205"/>
              </w:rPr>
            </w:pPr>
            <w:r>
              <w:rPr>
                <w:rFonts w:ascii="Times New Roman" w:hAnsi="Times New Roman" w:cs="Times New Roman"/>
                <w:color w:val="010205"/>
              </w:rPr>
              <w:t>Tabel 2. Hasil Uji F</w:t>
            </w:r>
          </w:p>
        </w:tc>
      </w:tr>
      <w:tr w:rsidR="00330296" w:rsidRPr="00336FAD" w:rsidTr="00330296">
        <w:trPr>
          <w:cantSplit/>
          <w:jc w:val="center"/>
        </w:trPr>
        <w:tc>
          <w:tcPr>
            <w:tcW w:w="2017" w:type="dxa"/>
            <w:gridSpan w:val="2"/>
            <w:shd w:val="clear" w:color="auto" w:fill="FFFFFF" w:themeFill="background1"/>
            <w:vAlign w:val="bottom"/>
          </w:tcPr>
          <w:p w:rsidR="00330296" w:rsidRPr="00AA2D60" w:rsidRDefault="00330296" w:rsidP="00330296">
            <w:pPr>
              <w:spacing w:after="0" w:line="240" w:lineRule="auto"/>
              <w:ind w:left="60" w:right="60"/>
              <w:rPr>
                <w:rFonts w:ascii="Times New Roman" w:hAnsi="Times New Roman" w:cs="Times New Roman"/>
              </w:rPr>
            </w:pPr>
            <w:r>
              <w:rPr>
                <w:rFonts w:ascii="Times New Roman" w:hAnsi="Times New Roman" w:cs="Times New Roman"/>
              </w:rPr>
              <w:t>Model</w:t>
            </w:r>
          </w:p>
        </w:tc>
        <w:tc>
          <w:tcPr>
            <w:tcW w:w="1469" w:type="dxa"/>
            <w:shd w:val="clear" w:color="auto" w:fill="FFFFFF" w:themeFill="background1"/>
            <w:vAlign w:val="bottom"/>
          </w:tcPr>
          <w:p w:rsidR="00330296" w:rsidRPr="00AA2D60"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 xml:space="preserve">Sum of </w:t>
            </w:r>
            <w:r>
              <w:rPr>
                <w:rFonts w:ascii="Times New Roman" w:hAnsi="Times New Roman" w:cs="Times New Roman"/>
              </w:rPr>
              <w:t>Squares</w:t>
            </w:r>
          </w:p>
        </w:tc>
        <w:tc>
          <w:tcPr>
            <w:tcW w:w="1025" w:type="dxa"/>
            <w:shd w:val="clear" w:color="auto" w:fill="FFFFFF" w:themeFill="background1"/>
            <w:vAlign w:val="bottom"/>
          </w:tcPr>
          <w:p w:rsidR="00330296" w:rsidRPr="00AA2D60" w:rsidRDefault="00330296" w:rsidP="00330296">
            <w:pPr>
              <w:spacing w:after="0" w:line="240" w:lineRule="auto"/>
              <w:ind w:left="60" w:right="60"/>
              <w:rPr>
                <w:rFonts w:ascii="Times New Roman" w:hAnsi="Times New Roman" w:cs="Times New Roman"/>
              </w:rPr>
            </w:pPr>
            <w:r>
              <w:rPr>
                <w:rFonts w:ascii="Times New Roman" w:hAnsi="Times New Roman" w:cs="Times New Roman"/>
              </w:rPr>
              <w:t>df</w:t>
            </w:r>
          </w:p>
        </w:tc>
        <w:tc>
          <w:tcPr>
            <w:tcW w:w="1408" w:type="dxa"/>
            <w:shd w:val="clear" w:color="auto" w:fill="FFFFFF" w:themeFill="background1"/>
            <w:vAlign w:val="bottom"/>
          </w:tcPr>
          <w:p w:rsidR="00330296" w:rsidRPr="00AA2D60" w:rsidRDefault="00330296" w:rsidP="00330296">
            <w:pPr>
              <w:spacing w:after="0" w:line="240" w:lineRule="auto"/>
              <w:ind w:left="60" w:right="60"/>
              <w:rPr>
                <w:rFonts w:ascii="Times New Roman" w:hAnsi="Times New Roman" w:cs="Times New Roman"/>
              </w:rPr>
            </w:pPr>
            <w:r>
              <w:rPr>
                <w:rFonts w:ascii="Times New Roman" w:hAnsi="Times New Roman" w:cs="Times New Roman"/>
              </w:rPr>
              <w:t>Mean Square</w:t>
            </w:r>
          </w:p>
        </w:tc>
        <w:tc>
          <w:tcPr>
            <w:tcW w:w="1025" w:type="dxa"/>
            <w:shd w:val="clear" w:color="auto" w:fill="FFFFFF" w:themeFill="background1"/>
            <w:vAlign w:val="bottom"/>
          </w:tcPr>
          <w:p w:rsidR="00330296" w:rsidRPr="00AA2D60" w:rsidRDefault="00330296" w:rsidP="00330296">
            <w:pPr>
              <w:spacing w:after="0" w:line="240" w:lineRule="auto"/>
              <w:ind w:left="60" w:right="60"/>
              <w:rPr>
                <w:rFonts w:ascii="Times New Roman" w:hAnsi="Times New Roman" w:cs="Times New Roman"/>
              </w:rPr>
            </w:pPr>
            <w:r>
              <w:rPr>
                <w:rFonts w:ascii="Times New Roman" w:hAnsi="Times New Roman" w:cs="Times New Roman"/>
              </w:rPr>
              <w:t>F</w:t>
            </w:r>
          </w:p>
        </w:tc>
        <w:tc>
          <w:tcPr>
            <w:tcW w:w="1025" w:type="dxa"/>
            <w:shd w:val="clear" w:color="auto" w:fill="FFFFFF" w:themeFill="background1"/>
            <w:vAlign w:val="bottom"/>
          </w:tcPr>
          <w:p w:rsidR="00330296" w:rsidRPr="00AA2D60" w:rsidRDefault="00330296" w:rsidP="00330296">
            <w:pPr>
              <w:spacing w:after="0" w:line="240" w:lineRule="auto"/>
              <w:ind w:left="60" w:right="60"/>
              <w:rPr>
                <w:rFonts w:ascii="Times New Roman" w:hAnsi="Times New Roman" w:cs="Times New Roman"/>
              </w:rPr>
            </w:pPr>
            <w:r>
              <w:rPr>
                <w:rFonts w:ascii="Times New Roman" w:hAnsi="Times New Roman" w:cs="Times New Roman"/>
              </w:rPr>
              <w:t>Sig.</w:t>
            </w:r>
          </w:p>
        </w:tc>
      </w:tr>
      <w:tr w:rsidR="00330296" w:rsidRPr="00336FAD" w:rsidTr="00330296">
        <w:trPr>
          <w:cantSplit/>
          <w:jc w:val="center"/>
        </w:trPr>
        <w:tc>
          <w:tcPr>
            <w:tcW w:w="733" w:type="dxa"/>
            <w:vMerge w:val="restart"/>
            <w:shd w:val="clear" w:color="auto" w:fill="FFFFFF" w:themeFill="background1"/>
          </w:tcPr>
          <w:p w:rsidR="00330296" w:rsidRPr="00AA2D60" w:rsidRDefault="00330296" w:rsidP="00330296">
            <w:pPr>
              <w:spacing w:after="0" w:line="240" w:lineRule="auto"/>
              <w:ind w:left="60" w:right="60"/>
              <w:rPr>
                <w:rFonts w:ascii="Times New Roman" w:hAnsi="Times New Roman" w:cs="Times New Roman"/>
              </w:rPr>
            </w:pPr>
            <w:r>
              <w:rPr>
                <w:rFonts w:ascii="Times New Roman" w:hAnsi="Times New Roman" w:cs="Times New Roman"/>
              </w:rPr>
              <w:t>1</w:t>
            </w:r>
          </w:p>
        </w:tc>
        <w:tc>
          <w:tcPr>
            <w:tcW w:w="1284" w:type="dxa"/>
            <w:shd w:val="clear" w:color="auto" w:fill="FFFFFF" w:themeFill="background1"/>
          </w:tcPr>
          <w:p w:rsidR="00330296" w:rsidRPr="00AA2D60" w:rsidRDefault="00330296" w:rsidP="00330296">
            <w:pPr>
              <w:spacing w:after="0" w:line="240" w:lineRule="auto"/>
              <w:ind w:left="60" w:right="60"/>
              <w:rPr>
                <w:rFonts w:ascii="Times New Roman" w:hAnsi="Times New Roman" w:cs="Times New Roman"/>
              </w:rPr>
            </w:pPr>
            <w:r>
              <w:rPr>
                <w:rFonts w:ascii="Times New Roman" w:hAnsi="Times New Roman" w:cs="Times New Roman"/>
              </w:rPr>
              <w:t>Regression</w:t>
            </w:r>
          </w:p>
        </w:tc>
        <w:tc>
          <w:tcPr>
            <w:tcW w:w="1469"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.498</w:t>
            </w:r>
          </w:p>
        </w:tc>
        <w:tc>
          <w:tcPr>
            <w:tcW w:w="1025"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6</w:t>
            </w:r>
          </w:p>
        </w:tc>
        <w:tc>
          <w:tcPr>
            <w:tcW w:w="1408"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.083</w:t>
            </w:r>
          </w:p>
        </w:tc>
        <w:tc>
          <w:tcPr>
            <w:tcW w:w="1025"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14.349</w:t>
            </w:r>
          </w:p>
        </w:tc>
        <w:tc>
          <w:tcPr>
            <w:tcW w:w="1025"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.000</w:t>
            </w:r>
            <w:r w:rsidRPr="00336FAD">
              <w:rPr>
                <w:rFonts w:ascii="Times New Roman" w:hAnsi="Times New Roman" w:cs="Times New Roman"/>
                <w:vertAlign w:val="superscript"/>
              </w:rPr>
              <w:t>b</w:t>
            </w:r>
          </w:p>
        </w:tc>
      </w:tr>
      <w:tr w:rsidR="00330296" w:rsidRPr="00336FAD" w:rsidTr="00330296">
        <w:trPr>
          <w:cantSplit/>
          <w:jc w:val="center"/>
        </w:trPr>
        <w:tc>
          <w:tcPr>
            <w:tcW w:w="733" w:type="dxa"/>
            <w:vMerge/>
            <w:shd w:val="clear" w:color="auto" w:fill="FFFFFF" w:themeFill="background1"/>
          </w:tcPr>
          <w:p w:rsidR="00330296" w:rsidRPr="00336FAD" w:rsidRDefault="00330296" w:rsidP="00330296">
            <w:pPr>
              <w:spacing w:after="0" w:line="240" w:lineRule="auto"/>
              <w:rPr>
                <w:rFonts w:ascii="Times New Roman" w:hAnsi="Times New Roman" w:cs="Times New Roman"/>
              </w:rPr>
            </w:pPr>
          </w:p>
        </w:tc>
        <w:tc>
          <w:tcPr>
            <w:tcW w:w="1284"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Residual</w:t>
            </w:r>
          </w:p>
        </w:tc>
        <w:tc>
          <w:tcPr>
            <w:tcW w:w="1469"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.249</w:t>
            </w:r>
          </w:p>
        </w:tc>
        <w:tc>
          <w:tcPr>
            <w:tcW w:w="1025"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43</w:t>
            </w:r>
          </w:p>
        </w:tc>
        <w:tc>
          <w:tcPr>
            <w:tcW w:w="1408"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.006</w:t>
            </w:r>
          </w:p>
        </w:tc>
        <w:tc>
          <w:tcPr>
            <w:tcW w:w="1025" w:type="dxa"/>
            <w:shd w:val="clear" w:color="auto" w:fill="FFFFFF" w:themeFill="background1"/>
            <w:vAlign w:val="center"/>
          </w:tcPr>
          <w:p w:rsidR="00330296" w:rsidRPr="00336FAD" w:rsidRDefault="00330296" w:rsidP="00330296">
            <w:pPr>
              <w:spacing w:after="0" w:line="240" w:lineRule="auto"/>
              <w:rPr>
                <w:rFonts w:ascii="Times New Roman" w:hAnsi="Times New Roman" w:cs="Times New Roman"/>
              </w:rPr>
            </w:pPr>
          </w:p>
        </w:tc>
        <w:tc>
          <w:tcPr>
            <w:tcW w:w="1025" w:type="dxa"/>
            <w:shd w:val="clear" w:color="auto" w:fill="FFFFFF" w:themeFill="background1"/>
            <w:vAlign w:val="center"/>
          </w:tcPr>
          <w:p w:rsidR="00330296" w:rsidRPr="00336FAD" w:rsidRDefault="00330296" w:rsidP="00330296">
            <w:pPr>
              <w:spacing w:after="0" w:line="240" w:lineRule="auto"/>
              <w:rPr>
                <w:rFonts w:ascii="Times New Roman" w:hAnsi="Times New Roman" w:cs="Times New Roman"/>
              </w:rPr>
            </w:pPr>
          </w:p>
        </w:tc>
      </w:tr>
      <w:tr w:rsidR="00330296" w:rsidRPr="00336FAD" w:rsidTr="00330296">
        <w:trPr>
          <w:cantSplit/>
          <w:jc w:val="center"/>
        </w:trPr>
        <w:tc>
          <w:tcPr>
            <w:tcW w:w="733" w:type="dxa"/>
            <w:vMerge/>
            <w:shd w:val="clear" w:color="auto" w:fill="FFFFFF" w:themeFill="background1"/>
          </w:tcPr>
          <w:p w:rsidR="00330296" w:rsidRPr="00336FAD" w:rsidRDefault="00330296" w:rsidP="00330296">
            <w:pPr>
              <w:spacing w:after="0" w:line="240" w:lineRule="auto"/>
              <w:rPr>
                <w:rFonts w:ascii="Times New Roman" w:hAnsi="Times New Roman" w:cs="Times New Roman"/>
              </w:rPr>
            </w:pPr>
          </w:p>
        </w:tc>
        <w:tc>
          <w:tcPr>
            <w:tcW w:w="1284"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Total</w:t>
            </w:r>
          </w:p>
        </w:tc>
        <w:tc>
          <w:tcPr>
            <w:tcW w:w="1469"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.747</w:t>
            </w:r>
          </w:p>
        </w:tc>
        <w:tc>
          <w:tcPr>
            <w:tcW w:w="1025" w:type="dxa"/>
            <w:shd w:val="clear" w:color="auto" w:fill="FFFFFF" w:themeFill="background1"/>
          </w:tcPr>
          <w:p w:rsidR="00330296" w:rsidRPr="00336FAD" w:rsidRDefault="00330296" w:rsidP="00330296">
            <w:pPr>
              <w:spacing w:after="0" w:line="240" w:lineRule="auto"/>
              <w:ind w:left="60" w:right="60"/>
              <w:rPr>
                <w:rFonts w:ascii="Times New Roman" w:hAnsi="Times New Roman" w:cs="Times New Roman"/>
              </w:rPr>
            </w:pPr>
            <w:r w:rsidRPr="00336FAD">
              <w:rPr>
                <w:rFonts w:ascii="Times New Roman" w:hAnsi="Times New Roman" w:cs="Times New Roman"/>
              </w:rPr>
              <w:t>49</w:t>
            </w:r>
          </w:p>
        </w:tc>
        <w:tc>
          <w:tcPr>
            <w:tcW w:w="1408" w:type="dxa"/>
            <w:shd w:val="clear" w:color="auto" w:fill="FFFFFF" w:themeFill="background1"/>
            <w:vAlign w:val="center"/>
          </w:tcPr>
          <w:p w:rsidR="00330296" w:rsidRPr="00336FAD" w:rsidRDefault="00330296" w:rsidP="00330296">
            <w:pPr>
              <w:spacing w:after="0" w:line="240" w:lineRule="auto"/>
              <w:rPr>
                <w:rFonts w:ascii="Times New Roman" w:hAnsi="Times New Roman" w:cs="Times New Roman"/>
              </w:rPr>
            </w:pPr>
          </w:p>
        </w:tc>
        <w:tc>
          <w:tcPr>
            <w:tcW w:w="1025" w:type="dxa"/>
            <w:shd w:val="clear" w:color="auto" w:fill="FFFFFF" w:themeFill="background1"/>
            <w:vAlign w:val="center"/>
          </w:tcPr>
          <w:p w:rsidR="00330296" w:rsidRPr="00336FAD" w:rsidRDefault="00330296" w:rsidP="00330296">
            <w:pPr>
              <w:spacing w:after="0" w:line="240" w:lineRule="auto"/>
              <w:rPr>
                <w:rFonts w:ascii="Times New Roman" w:hAnsi="Times New Roman" w:cs="Times New Roman"/>
              </w:rPr>
            </w:pPr>
          </w:p>
        </w:tc>
        <w:tc>
          <w:tcPr>
            <w:tcW w:w="1025" w:type="dxa"/>
            <w:shd w:val="clear" w:color="auto" w:fill="FFFFFF" w:themeFill="background1"/>
            <w:vAlign w:val="center"/>
          </w:tcPr>
          <w:p w:rsidR="00330296" w:rsidRPr="00336FAD" w:rsidRDefault="00330296" w:rsidP="00330296">
            <w:pPr>
              <w:spacing w:after="0" w:line="240" w:lineRule="auto"/>
              <w:rPr>
                <w:rFonts w:ascii="Times New Roman" w:hAnsi="Times New Roman" w:cs="Times New Roman"/>
              </w:rPr>
            </w:pPr>
          </w:p>
        </w:tc>
      </w:tr>
    </w:tbl>
    <w:p w:rsidR="00330296" w:rsidRPr="00AA2D60" w:rsidRDefault="00330296" w:rsidP="00330296">
      <w:pPr>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Sumber: data diolah dengan SPSS</w:t>
      </w:r>
    </w:p>
    <w:p w:rsidR="00330296" w:rsidRPr="00336FAD" w:rsidRDefault="00330296" w:rsidP="00330296">
      <w:pPr>
        <w:autoSpaceDE w:val="0"/>
        <w:autoSpaceDN w:val="0"/>
        <w:adjustRightInd w:val="0"/>
        <w:spacing w:after="0" w:line="240" w:lineRule="auto"/>
        <w:rPr>
          <w:rFonts w:ascii="Times New Roman" w:hAnsi="Times New Roman" w:cs="Times New Roman"/>
        </w:rPr>
      </w:pPr>
    </w:p>
    <w:p w:rsidR="00330296" w:rsidRDefault="00330296" w:rsidP="006A628A">
      <w:pPr>
        <w:autoSpaceDE w:val="0"/>
        <w:autoSpaceDN w:val="0"/>
        <w:adjustRightInd w:val="0"/>
        <w:spacing w:after="0" w:line="240" w:lineRule="auto"/>
        <w:jc w:val="both"/>
        <w:rPr>
          <w:rFonts w:ascii="Times New Roman" w:hAnsi="Times New Roman" w:cs="Times New Roman"/>
          <w:b/>
        </w:rPr>
      </w:pPr>
      <w:r w:rsidRPr="00336FAD">
        <w:rPr>
          <w:rFonts w:ascii="Times New Roman" w:hAnsi="Times New Roman" w:cs="Times New Roman"/>
        </w:rPr>
        <w:tab/>
      </w:r>
      <w:proofErr w:type="gramStart"/>
      <w:r>
        <w:rPr>
          <w:rFonts w:ascii="Times New Roman" w:hAnsi="Times New Roman" w:cs="Times New Roman"/>
        </w:rPr>
        <w:t>Berdasar pada hasil analisis tersebut</w:t>
      </w:r>
      <w:r w:rsidRPr="00336FAD">
        <w:rPr>
          <w:rFonts w:ascii="Times New Roman" w:hAnsi="Times New Roman" w:cs="Times New Roman"/>
        </w:rPr>
        <w:t xml:space="preserve">, hasil </w:t>
      </w:r>
      <w:r>
        <w:rPr>
          <w:rFonts w:ascii="Times New Roman" w:hAnsi="Times New Roman" w:cs="Times New Roman"/>
        </w:rPr>
        <w:t>memperlihatkan bahwa</w:t>
      </w:r>
      <w:r w:rsidRPr="00336FAD">
        <w:rPr>
          <w:rFonts w:ascii="Times New Roman" w:hAnsi="Times New Roman" w:cs="Times New Roman"/>
        </w:rPr>
        <w:t xml:space="preserve"> </w:t>
      </w:r>
      <w:r w:rsidR="006A628A">
        <w:rPr>
          <w:rFonts w:ascii="Times New Roman" w:hAnsi="Times New Roman" w:cs="Times New Roman"/>
        </w:rPr>
        <w:t xml:space="preserve">variabel kepemilikan manajerial, kepemilikan institusional, komisaris independen, dan </w:t>
      </w:r>
      <w:r w:rsidR="006A628A">
        <w:rPr>
          <w:rFonts w:ascii="Times New Roman" w:hAnsi="Times New Roman" w:cs="Times New Roman"/>
          <w:i/>
        </w:rPr>
        <w:t xml:space="preserve">leverage </w:t>
      </w:r>
      <w:r w:rsidR="006A628A">
        <w:rPr>
          <w:rFonts w:ascii="Times New Roman" w:hAnsi="Times New Roman" w:cs="Times New Roman"/>
        </w:rPr>
        <w:t>berpengaruh terhadap integritas laporan keuangan.</w:t>
      </w:r>
      <w:proofErr w:type="gramEnd"/>
      <w:r w:rsidR="006A628A">
        <w:rPr>
          <w:rFonts w:ascii="Times New Roman" w:hAnsi="Times New Roman" w:cs="Times New Roman"/>
        </w:rPr>
        <w:t xml:space="preserve"> N</w:t>
      </w:r>
      <w:r>
        <w:rPr>
          <w:rFonts w:ascii="Times New Roman" w:hAnsi="Times New Roman" w:cs="Times New Roman"/>
        </w:rPr>
        <w:t>ilai signifikansi</w:t>
      </w:r>
      <w:r w:rsidRPr="00336FAD">
        <w:rPr>
          <w:rFonts w:ascii="Times New Roman" w:hAnsi="Times New Roman" w:cs="Times New Roman"/>
        </w:rPr>
        <w:t xml:space="preserve"> </w:t>
      </w:r>
      <w:r>
        <w:rPr>
          <w:rFonts w:ascii="Times New Roman" w:hAnsi="Times New Roman" w:cs="Times New Roman"/>
        </w:rPr>
        <w:t>sebesar 0,000 atau &lt;0</w:t>
      </w:r>
      <w:proofErr w:type="gramStart"/>
      <w:r>
        <w:rPr>
          <w:rFonts w:ascii="Times New Roman" w:hAnsi="Times New Roman" w:cs="Times New Roman"/>
        </w:rPr>
        <w:t>,05</w:t>
      </w:r>
      <w:proofErr w:type="gramEnd"/>
      <w:r w:rsidR="006A628A">
        <w:rPr>
          <w:rFonts w:ascii="Times New Roman" w:hAnsi="Times New Roman" w:cs="Times New Roman"/>
        </w:rPr>
        <w:t>.</w:t>
      </w:r>
    </w:p>
    <w:p w:rsidR="00CF08FB" w:rsidRDefault="00CF08FB" w:rsidP="00330296">
      <w:pPr>
        <w:autoSpaceDE w:val="0"/>
        <w:autoSpaceDN w:val="0"/>
        <w:adjustRightInd w:val="0"/>
        <w:spacing w:after="0" w:line="240" w:lineRule="auto"/>
        <w:rPr>
          <w:rFonts w:ascii="Times New Roman" w:hAnsi="Times New Roman" w:cs="Times New Roman"/>
          <w:b/>
        </w:rPr>
      </w:pPr>
    </w:p>
    <w:p w:rsidR="00CF08FB" w:rsidRPr="00336FAD" w:rsidRDefault="00CF08FB" w:rsidP="00330296">
      <w:pPr>
        <w:autoSpaceDE w:val="0"/>
        <w:autoSpaceDN w:val="0"/>
        <w:adjustRightInd w:val="0"/>
        <w:spacing w:after="0" w:line="240" w:lineRule="auto"/>
        <w:rPr>
          <w:rFonts w:ascii="Times New Roman" w:hAnsi="Times New Roman" w:cs="Times New Roman"/>
          <w:b/>
        </w:rPr>
      </w:pPr>
    </w:p>
    <w:p w:rsidR="00330296" w:rsidRPr="00336FAD" w:rsidRDefault="00330296" w:rsidP="00330296">
      <w:pPr>
        <w:autoSpaceDE w:val="0"/>
        <w:autoSpaceDN w:val="0"/>
        <w:adjustRightInd w:val="0"/>
        <w:spacing w:after="0" w:line="240" w:lineRule="auto"/>
        <w:rPr>
          <w:rFonts w:ascii="Times New Roman" w:hAnsi="Times New Roman" w:cs="Times New Roman"/>
          <w:b/>
        </w:rPr>
      </w:pPr>
      <w:r w:rsidRPr="00336FAD">
        <w:rPr>
          <w:rFonts w:ascii="Times New Roman" w:hAnsi="Times New Roman" w:cs="Times New Roman"/>
          <w:b/>
        </w:rPr>
        <w:t>Uji Statistik t</w:t>
      </w:r>
    </w:p>
    <w:p w:rsidR="00330296" w:rsidRPr="00AA2D60" w:rsidRDefault="00330296" w:rsidP="00330296">
      <w:pPr>
        <w:autoSpaceDE w:val="0"/>
        <w:autoSpaceDN w:val="0"/>
        <w:adjustRightInd w:val="0"/>
        <w:spacing w:after="0" w:line="240" w:lineRule="auto"/>
        <w:jc w:val="center"/>
        <w:rPr>
          <w:rFonts w:ascii="Times New Roman" w:hAnsi="Times New Roman" w:cs="Times New Roman"/>
        </w:rPr>
      </w:pPr>
      <w:proofErr w:type="gramStart"/>
      <w:r>
        <w:rPr>
          <w:rFonts w:ascii="Times New Roman" w:hAnsi="Times New Roman" w:cs="Times New Roman"/>
        </w:rPr>
        <w:t>Tabel 3.</w:t>
      </w:r>
      <w:proofErr w:type="gramEnd"/>
      <w:r>
        <w:rPr>
          <w:rFonts w:ascii="Times New Roman" w:hAnsi="Times New Roman" w:cs="Times New Roman"/>
        </w:rPr>
        <w:t xml:space="preserve"> Hasil Uji t</w:t>
      </w:r>
    </w:p>
    <w:tbl>
      <w:tblPr>
        <w:tblW w:w="3888" w:type="dxa"/>
        <w:tblInd w:w="2520" w:type="dxa"/>
        <w:tblBorders>
          <w:insideH w:val="single" w:sz="4" w:space="0" w:color="auto"/>
        </w:tblBorders>
        <w:tblLayout w:type="fixed"/>
        <w:tblCellMar>
          <w:left w:w="0" w:type="dxa"/>
          <w:right w:w="0" w:type="dxa"/>
        </w:tblCellMar>
        <w:tblLook w:val="0000"/>
      </w:tblPr>
      <w:tblGrid>
        <w:gridCol w:w="574"/>
        <w:gridCol w:w="1210"/>
        <w:gridCol w:w="1052"/>
        <w:gridCol w:w="1052"/>
      </w:tblGrid>
      <w:tr w:rsidR="00330296" w:rsidRPr="00336FAD" w:rsidTr="00330296">
        <w:trPr>
          <w:cantSplit/>
          <w:trHeight w:val="320"/>
        </w:trPr>
        <w:tc>
          <w:tcPr>
            <w:tcW w:w="1784" w:type="dxa"/>
            <w:gridSpan w:val="2"/>
            <w:vMerge w:val="restart"/>
            <w:shd w:val="clear" w:color="auto" w:fill="auto"/>
            <w:vAlign w:val="bottom"/>
          </w:tcPr>
          <w:p w:rsidR="00330296" w:rsidRPr="00AA2D60" w:rsidRDefault="00330296" w:rsidP="00330296">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Model</w:t>
            </w:r>
          </w:p>
        </w:tc>
        <w:tc>
          <w:tcPr>
            <w:tcW w:w="1052" w:type="dxa"/>
            <w:vMerge w:val="restart"/>
            <w:shd w:val="clear" w:color="auto" w:fill="auto"/>
            <w:vAlign w:val="bottom"/>
          </w:tcPr>
          <w:p w:rsidR="00330296" w:rsidRPr="00336FAD" w:rsidRDefault="00330296" w:rsidP="00330296">
            <w:pPr>
              <w:autoSpaceDE w:val="0"/>
              <w:autoSpaceDN w:val="0"/>
              <w:adjustRightInd w:val="0"/>
              <w:spacing w:after="0" w:line="240" w:lineRule="auto"/>
              <w:ind w:left="60" w:right="60"/>
              <w:jc w:val="center"/>
              <w:rPr>
                <w:rFonts w:ascii="Times New Roman" w:hAnsi="Times New Roman" w:cs="Times New Roman"/>
              </w:rPr>
            </w:pPr>
            <w:r w:rsidRPr="00336FAD">
              <w:rPr>
                <w:rFonts w:ascii="Times New Roman" w:hAnsi="Times New Roman" w:cs="Times New Roman"/>
              </w:rPr>
              <w:t>t</w:t>
            </w:r>
          </w:p>
        </w:tc>
        <w:tc>
          <w:tcPr>
            <w:tcW w:w="1052" w:type="dxa"/>
            <w:vMerge w:val="restart"/>
            <w:shd w:val="clear" w:color="auto" w:fill="auto"/>
            <w:vAlign w:val="bottom"/>
          </w:tcPr>
          <w:p w:rsidR="00330296" w:rsidRPr="00AA2D60" w:rsidRDefault="00330296" w:rsidP="00330296">
            <w:pPr>
              <w:autoSpaceDE w:val="0"/>
              <w:autoSpaceDN w:val="0"/>
              <w:adjustRightInd w:val="0"/>
              <w:spacing w:after="0" w:line="240" w:lineRule="auto"/>
              <w:ind w:left="60" w:right="60"/>
              <w:jc w:val="center"/>
              <w:rPr>
                <w:rFonts w:ascii="Times New Roman" w:hAnsi="Times New Roman" w:cs="Times New Roman"/>
              </w:rPr>
            </w:pPr>
            <w:r>
              <w:rPr>
                <w:rFonts w:ascii="Times New Roman" w:hAnsi="Times New Roman" w:cs="Times New Roman"/>
              </w:rPr>
              <w:t>Sig.</w:t>
            </w:r>
          </w:p>
        </w:tc>
      </w:tr>
      <w:tr w:rsidR="00330296" w:rsidRPr="00336FAD" w:rsidTr="00330296">
        <w:trPr>
          <w:cantSplit/>
          <w:trHeight w:val="273"/>
        </w:trPr>
        <w:tc>
          <w:tcPr>
            <w:tcW w:w="1784" w:type="dxa"/>
            <w:gridSpan w:val="2"/>
            <w:vMerge/>
            <w:shd w:val="clear" w:color="auto" w:fill="auto"/>
            <w:vAlign w:val="bottom"/>
          </w:tcPr>
          <w:p w:rsidR="00330296" w:rsidRPr="00336FAD" w:rsidRDefault="00330296" w:rsidP="00330296">
            <w:pPr>
              <w:autoSpaceDE w:val="0"/>
              <w:autoSpaceDN w:val="0"/>
              <w:adjustRightInd w:val="0"/>
              <w:spacing w:after="0" w:line="240" w:lineRule="auto"/>
              <w:rPr>
                <w:rFonts w:ascii="Times New Roman" w:hAnsi="Times New Roman" w:cs="Times New Roman"/>
              </w:rPr>
            </w:pPr>
          </w:p>
        </w:tc>
        <w:tc>
          <w:tcPr>
            <w:tcW w:w="1052" w:type="dxa"/>
            <w:vMerge/>
            <w:shd w:val="clear" w:color="auto" w:fill="auto"/>
            <w:vAlign w:val="bottom"/>
          </w:tcPr>
          <w:p w:rsidR="00330296" w:rsidRPr="00336FAD" w:rsidRDefault="00330296" w:rsidP="00330296">
            <w:pPr>
              <w:autoSpaceDE w:val="0"/>
              <w:autoSpaceDN w:val="0"/>
              <w:adjustRightInd w:val="0"/>
              <w:spacing w:after="0" w:line="240" w:lineRule="auto"/>
              <w:rPr>
                <w:rFonts w:ascii="Times New Roman" w:hAnsi="Times New Roman" w:cs="Times New Roman"/>
              </w:rPr>
            </w:pPr>
          </w:p>
        </w:tc>
        <w:tc>
          <w:tcPr>
            <w:tcW w:w="1052" w:type="dxa"/>
            <w:vMerge/>
            <w:shd w:val="clear" w:color="auto" w:fill="auto"/>
            <w:vAlign w:val="bottom"/>
          </w:tcPr>
          <w:p w:rsidR="00330296" w:rsidRPr="00336FAD" w:rsidRDefault="00330296" w:rsidP="00330296">
            <w:pPr>
              <w:autoSpaceDE w:val="0"/>
              <w:autoSpaceDN w:val="0"/>
              <w:adjustRightInd w:val="0"/>
              <w:spacing w:after="0" w:line="240" w:lineRule="auto"/>
              <w:rPr>
                <w:rFonts w:ascii="Times New Roman" w:hAnsi="Times New Roman" w:cs="Times New Roman"/>
              </w:rPr>
            </w:pPr>
          </w:p>
        </w:tc>
      </w:tr>
      <w:tr w:rsidR="00330296" w:rsidRPr="00336FAD" w:rsidTr="00330296">
        <w:trPr>
          <w:cantSplit/>
        </w:trPr>
        <w:tc>
          <w:tcPr>
            <w:tcW w:w="574" w:type="dxa"/>
            <w:vMerge w:val="restart"/>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1</w:t>
            </w:r>
          </w:p>
        </w:tc>
        <w:tc>
          <w:tcPr>
            <w:tcW w:w="1210" w:type="dxa"/>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(Constant)</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4.071</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.000</w:t>
            </w:r>
          </w:p>
        </w:tc>
      </w:tr>
      <w:tr w:rsidR="00330296" w:rsidRPr="00336FAD" w:rsidTr="00330296">
        <w:trPr>
          <w:cantSplit/>
        </w:trPr>
        <w:tc>
          <w:tcPr>
            <w:tcW w:w="574" w:type="dxa"/>
            <w:vMerge/>
            <w:shd w:val="clear" w:color="auto" w:fill="auto"/>
          </w:tcPr>
          <w:p w:rsidR="00330296" w:rsidRPr="00336FAD" w:rsidRDefault="00330296" w:rsidP="00330296">
            <w:pPr>
              <w:autoSpaceDE w:val="0"/>
              <w:autoSpaceDN w:val="0"/>
              <w:adjustRightInd w:val="0"/>
              <w:spacing w:after="0" w:line="240" w:lineRule="auto"/>
              <w:rPr>
                <w:rFonts w:ascii="Times New Roman" w:hAnsi="Times New Roman" w:cs="Times New Roman"/>
              </w:rPr>
            </w:pPr>
          </w:p>
        </w:tc>
        <w:tc>
          <w:tcPr>
            <w:tcW w:w="1210" w:type="dxa"/>
            <w:shd w:val="clear" w:color="auto" w:fill="auto"/>
          </w:tcPr>
          <w:p w:rsidR="00330296" w:rsidRPr="00336FAD" w:rsidRDefault="00330296" w:rsidP="00330296">
            <w:pPr>
              <w:autoSpaceDE w:val="0"/>
              <w:autoSpaceDN w:val="0"/>
              <w:adjustRightInd w:val="0"/>
              <w:spacing w:after="0" w:line="240" w:lineRule="auto"/>
              <w:ind w:left="56" w:right="60" w:firstLine="4"/>
              <w:rPr>
                <w:rFonts w:ascii="Times New Roman" w:hAnsi="Times New Roman" w:cs="Times New Roman"/>
              </w:rPr>
            </w:pPr>
            <w:r w:rsidRPr="00336FAD">
              <w:rPr>
                <w:rFonts w:ascii="Times New Roman" w:hAnsi="Times New Roman" w:cs="Times New Roman"/>
              </w:rPr>
              <w:t>MNJRL</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3.138</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.003</w:t>
            </w:r>
          </w:p>
        </w:tc>
      </w:tr>
      <w:tr w:rsidR="00330296" w:rsidRPr="00336FAD" w:rsidTr="00330296">
        <w:trPr>
          <w:cantSplit/>
        </w:trPr>
        <w:tc>
          <w:tcPr>
            <w:tcW w:w="574" w:type="dxa"/>
            <w:vMerge/>
            <w:shd w:val="clear" w:color="auto" w:fill="auto"/>
          </w:tcPr>
          <w:p w:rsidR="00330296" w:rsidRPr="00336FAD" w:rsidRDefault="00330296" w:rsidP="00330296">
            <w:pPr>
              <w:autoSpaceDE w:val="0"/>
              <w:autoSpaceDN w:val="0"/>
              <w:adjustRightInd w:val="0"/>
              <w:spacing w:after="0" w:line="240" w:lineRule="auto"/>
              <w:rPr>
                <w:rFonts w:ascii="Times New Roman" w:hAnsi="Times New Roman" w:cs="Times New Roman"/>
              </w:rPr>
            </w:pPr>
          </w:p>
        </w:tc>
        <w:tc>
          <w:tcPr>
            <w:tcW w:w="1210" w:type="dxa"/>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INSTL</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-2.926</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.005</w:t>
            </w:r>
          </w:p>
        </w:tc>
      </w:tr>
      <w:tr w:rsidR="00330296" w:rsidRPr="00336FAD" w:rsidTr="00330296">
        <w:trPr>
          <w:cantSplit/>
        </w:trPr>
        <w:tc>
          <w:tcPr>
            <w:tcW w:w="574" w:type="dxa"/>
            <w:vMerge/>
            <w:shd w:val="clear" w:color="auto" w:fill="auto"/>
          </w:tcPr>
          <w:p w:rsidR="00330296" w:rsidRPr="00336FAD" w:rsidRDefault="00330296" w:rsidP="00330296">
            <w:pPr>
              <w:autoSpaceDE w:val="0"/>
              <w:autoSpaceDN w:val="0"/>
              <w:adjustRightInd w:val="0"/>
              <w:spacing w:after="0" w:line="240" w:lineRule="auto"/>
              <w:rPr>
                <w:rFonts w:ascii="Times New Roman" w:hAnsi="Times New Roman" w:cs="Times New Roman"/>
              </w:rPr>
            </w:pPr>
          </w:p>
        </w:tc>
        <w:tc>
          <w:tcPr>
            <w:tcW w:w="1210" w:type="dxa"/>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KOMIND</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3.318</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.002</w:t>
            </w:r>
          </w:p>
        </w:tc>
      </w:tr>
      <w:tr w:rsidR="00330296" w:rsidRPr="00336FAD" w:rsidTr="00330296">
        <w:trPr>
          <w:cantSplit/>
        </w:trPr>
        <w:tc>
          <w:tcPr>
            <w:tcW w:w="574" w:type="dxa"/>
            <w:vMerge/>
            <w:shd w:val="clear" w:color="auto" w:fill="auto"/>
          </w:tcPr>
          <w:p w:rsidR="00330296" w:rsidRPr="00336FAD" w:rsidRDefault="00330296" w:rsidP="00330296">
            <w:pPr>
              <w:autoSpaceDE w:val="0"/>
              <w:autoSpaceDN w:val="0"/>
              <w:adjustRightInd w:val="0"/>
              <w:spacing w:after="0" w:line="240" w:lineRule="auto"/>
              <w:rPr>
                <w:rFonts w:ascii="Times New Roman" w:hAnsi="Times New Roman" w:cs="Times New Roman"/>
              </w:rPr>
            </w:pPr>
          </w:p>
        </w:tc>
        <w:tc>
          <w:tcPr>
            <w:tcW w:w="1210" w:type="dxa"/>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LEV</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1.714</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.094</w:t>
            </w:r>
          </w:p>
        </w:tc>
      </w:tr>
      <w:tr w:rsidR="00330296" w:rsidRPr="00336FAD" w:rsidTr="00330296">
        <w:trPr>
          <w:cantSplit/>
        </w:trPr>
        <w:tc>
          <w:tcPr>
            <w:tcW w:w="574" w:type="dxa"/>
            <w:vMerge/>
            <w:shd w:val="clear" w:color="auto" w:fill="auto"/>
          </w:tcPr>
          <w:p w:rsidR="00330296" w:rsidRPr="00336FAD" w:rsidRDefault="00330296" w:rsidP="00330296">
            <w:pPr>
              <w:autoSpaceDE w:val="0"/>
              <w:autoSpaceDN w:val="0"/>
              <w:adjustRightInd w:val="0"/>
              <w:spacing w:after="0" w:line="240" w:lineRule="auto"/>
              <w:rPr>
                <w:rFonts w:ascii="Times New Roman" w:hAnsi="Times New Roman" w:cs="Times New Roman"/>
              </w:rPr>
            </w:pPr>
          </w:p>
        </w:tc>
        <w:tc>
          <w:tcPr>
            <w:tcW w:w="1210" w:type="dxa"/>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TA</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-4.260</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.000</w:t>
            </w:r>
          </w:p>
        </w:tc>
      </w:tr>
      <w:tr w:rsidR="00330296" w:rsidRPr="00336FAD" w:rsidTr="00330296">
        <w:trPr>
          <w:cantSplit/>
        </w:trPr>
        <w:tc>
          <w:tcPr>
            <w:tcW w:w="574" w:type="dxa"/>
            <w:vMerge/>
            <w:shd w:val="clear" w:color="auto" w:fill="auto"/>
          </w:tcPr>
          <w:p w:rsidR="00330296" w:rsidRPr="00336FAD" w:rsidRDefault="00330296" w:rsidP="00330296">
            <w:pPr>
              <w:autoSpaceDE w:val="0"/>
              <w:autoSpaceDN w:val="0"/>
              <w:adjustRightInd w:val="0"/>
              <w:spacing w:after="0" w:line="240" w:lineRule="auto"/>
              <w:rPr>
                <w:rFonts w:ascii="Times New Roman" w:hAnsi="Times New Roman" w:cs="Times New Roman"/>
              </w:rPr>
            </w:pPr>
          </w:p>
        </w:tc>
        <w:tc>
          <w:tcPr>
            <w:tcW w:w="1210" w:type="dxa"/>
            <w:shd w:val="clear" w:color="auto" w:fill="auto"/>
          </w:tcPr>
          <w:p w:rsidR="00330296" w:rsidRPr="00336FAD" w:rsidRDefault="00330296" w:rsidP="00330296">
            <w:pPr>
              <w:autoSpaceDE w:val="0"/>
              <w:autoSpaceDN w:val="0"/>
              <w:adjustRightInd w:val="0"/>
              <w:spacing w:after="0" w:line="240" w:lineRule="auto"/>
              <w:ind w:left="60" w:right="60"/>
              <w:rPr>
                <w:rFonts w:ascii="Times New Roman" w:hAnsi="Times New Roman" w:cs="Times New Roman"/>
              </w:rPr>
            </w:pPr>
            <w:r w:rsidRPr="00336FAD">
              <w:rPr>
                <w:rFonts w:ascii="Times New Roman" w:hAnsi="Times New Roman" w:cs="Times New Roman"/>
              </w:rPr>
              <w:t>PROFIT</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.274</w:t>
            </w:r>
          </w:p>
        </w:tc>
        <w:tc>
          <w:tcPr>
            <w:tcW w:w="1052" w:type="dxa"/>
            <w:shd w:val="clear" w:color="auto" w:fill="auto"/>
          </w:tcPr>
          <w:p w:rsidR="00330296" w:rsidRPr="00336FAD" w:rsidRDefault="00330296" w:rsidP="00330296">
            <w:pPr>
              <w:autoSpaceDE w:val="0"/>
              <w:autoSpaceDN w:val="0"/>
              <w:adjustRightInd w:val="0"/>
              <w:spacing w:after="0" w:line="240" w:lineRule="auto"/>
              <w:ind w:left="60" w:right="60"/>
              <w:jc w:val="right"/>
              <w:rPr>
                <w:rFonts w:ascii="Times New Roman" w:hAnsi="Times New Roman" w:cs="Times New Roman"/>
              </w:rPr>
            </w:pPr>
            <w:r w:rsidRPr="00336FAD">
              <w:rPr>
                <w:rFonts w:ascii="Times New Roman" w:hAnsi="Times New Roman" w:cs="Times New Roman"/>
              </w:rPr>
              <w:t>.785</w:t>
            </w:r>
          </w:p>
        </w:tc>
      </w:tr>
    </w:tbl>
    <w:p w:rsidR="00330296" w:rsidRPr="00336FAD" w:rsidRDefault="00CF08FB" w:rsidP="00CF08FB">
      <w:pPr>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Sumber: data diolah dengan SPSS</w:t>
      </w:r>
    </w:p>
    <w:p w:rsidR="00330296" w:rsidRDefault="00330296" w:rsidP="00330296">
      <w:pPr>
        <w:autoSpaceDE w:val="0"/>
        <w:autoSpaceDN w:val="0"/>
        <w:adjustRightInd w:val="0"/>
        <w:spacing w:after="0" w:line="240" w:lineRule="auto"/>
        <w:jc w:val="both"/>
        <w:rPr>
          <w:rFonts w:ascii="Times New Roman" w:hAnsi="Times New Roman" w:cs="Times New Roman"/>
        </w:rPr>
      </w:pPr>
      <w:r w:rsidRPr="00336FAD">
        <w:rPr>
          <w:rFonts w:ascii="Times New Roman" w:hAnsi="Times New Roman" w:cs="Times New Roman"/>
        </w:rPr>
        <w:tab/>
      </w:r>
      <w:r>
        <w:rPr>
          <w:rFonts w:ascii="Times New Roman" w:hAnsi="Times New Roman" w:cs="Times New Roman"/>
        </w:rPr>
        <w:t xml:space="preserve">Berdasar pada hasil uji tersebut, hasil memperlihatkan nilai signifikansi variabel kepemilikan manajerial, kepemilikan institusional, dan komisaris memiliki nilai signifikansi sebesar </w:t>
      </w:r>
      <w:r w:rsidRPr="00336FAD">
        <w:rPr>
          <w:rFonts w:ascii="Times New Roman" w:hAnsi="Times New Roman" w:cs="Times New Roman"/>
        </w:rPr>
        <w:t>masing-masing 0,003</w:t>
      </w:r>
      <w:proofErr w:type="gramStart"/>
      <w:r w:rsidRPr="00336FAD">
        <w:rPr>
          <w:rFonts w:ascii="Times New Roman" w:hAnsi="Times New Roman" w:cs="Times New Roman"/>
        </w:rPr>
        <w:t>;0,005</w:t>
      </w:r>
      <w:proofErr w:type="gramEnd"/>
      <w:r w:rsidRPr="00336FAD">
        <w:rPr>
          <w:rFonts w:ascii="Times New Roman" w:hAnsi="Times New Roman" w:cs="Times New Roman"/>
        </w:rPr>
        <w:t xml:space="preserve">;0,002 atau kurang dari 0,05 yang mana adalah standar signifikansi variabel untuk lolos uji parsial. Ketiga variabel tersebut dikatakan berpengaruh secara sendiri-sendiri atau parsial </w:t>
      </w:r>
      <w:r>
        <w:rPr>
          <w:rFonts w:ascii="Times New Roman" w:hAnsi="Times New Roman" w:cs="Times New Roman"/>
        </w:rPr>
        <w:t xml:space="preserve">terhadap integritas laporan keyangan, </w:t>
      </w:r>
      <w:r w:rsidRPr="00336FAD">
        <w:rPr>
          <w:rFonts w:ascii="Times New Roman" w:hAnsi="Times New Roman" w:cs="Times New Roman"/>
        </w:rPr>
        <w:t xml:space="preserve">sedangkan </w:t>
      </w:r>
      <w:r>
        <w:rPr>
          <w:rFonts w:ascii="Times New Roman" w:hAnsi="Times New Roman" w:cs="Times New Roman"/>
          <w:i/>
        </w:rPr>
        <w:t>leverage</w:t>
      </w:r>
      <w:r w:rsidRPr="00336FAD">
        <w:rPr>
          <w:rFonts w:ascii="Times New Roman" w:hAnsi="Times New Roman" w:cs="Times New Roman"/>
          <w:i/>
        </w:rPr>
        <w:t xml:space="preserve"> </w:t>
      </w:r>
      <w:r w:rsidRPr="00336FAD">
        <w:rPr>
          <w:rFonts w:ascii="Times New Roman" w:hAnsi="Times New Roman" w:cs="Times New Roman"/>
        </w:rPr>
        <w:t xml:space="preserve">memiliki nilai signifikansi di atas 0,094 atau </w:t>
      </w:r>
      <w:r>
        <w:rPr>
          <w:rFonts w:ascii="Times New Roman" w:hAnsi="Times New Roman" w:cs="Times New Roman"/>
        </w:rPr>
        <w:t>&lt;0</w:t>
      </w:r>
      <w:proofErr w:type="gramStart"/>
      <w:r>
        <w:rPr>
          <w:rFonts w:ascii="Times New Roman" w:hAnsi="Times New Roman" w:cs="Times New Roman"/>
        </w:rPr>
        <w:t>,05</w:t>
      </w:r>
      <w:proofErr w:type="gramEnd"/>
      <w:r w:rsidRPr="00336FAD">
        <w:rPr>
          <w:rFonts w:ascii="Times New Roman" w:hAnsi="Times New Roman" w:cs="Times New Roman"/>
        </w:rPr>
        <w:t>,</w:t>
      </w:r>
      <w:r>
        <w:rPr>
          <w:rFonts w:ascii="Times New Roman" w:hAnsi="Times New Roman" w:cs="Times New Roman"/>
        </w:rPr>
        <w:t xml:space="preserve"> maka variabel </w:t>
      </w:r>
      <w:r>
        <w:rPr>
          <w:rFonts w:ascii="Times New Roman" w:hAnsi="Times New Roman" w:cs="Times New Roman"/>
          <w:i/>
        </w:rPr>
        <w:t xml:space="preserve">leverage </w:t>
      </w:r>
      <w:r>
        <w:rPr>
          <w:rFonts w:ascii="Times New Roman" w:hAnsi="Times New Roman" w:cs="Times New Roman"/>
        </w:rPr>
        <w:t xml:space="preserve">secara parsial atau sendiri-sendiri tidak memiliki pengaruh terhadap integritas laporan keuangan. </w:t>
      </w:r>
    </w:p>
    <w:p w:rsidR="00A52D34" w:rsidRDefault="00A52D34" w:rsidP="00A52D34">
      <w:pPr>
        <w:spacing w:after="0" w:line="240" w:lineRule="auto"/>
        <w:ind w:right="27"/>
        <w:contextualSpacing/>
        <w:jc w:val="both"/>
        <w:rPr>
          <w:rFonts w:ascii="Times New Roman" w:hAnsi="Times New Roman" w:cs="Times New Roman"/>
          <w:bCs/>
          <w:iCs/>
          <w:szCs w:val="20"/>
        </w:rPr>
      </w:pPr>
    </w:p>
    <w:p w:rsidR="008F2C97" w:rsidRPr="008F2C97" w:rsidRDefault="008F2C97" w:rsidP="00A52D34">
      <w:pPr>
        <w:spacing w:after="0" w:line="240" w:lineRule="auto"/>
        <w:ind w:right="27"/>
        <w:contextualSpacing/>
        <w:jc w:val="both"/>
        <w:rPr>
          <w:rFonts w:ascii="Times New Roman" w:hAnsi="Times New Roman" w:cs="Times New Roman"/>
          <w:b/>
          <w:bCs/>
          <w:iCs/>
          <w:szCs w:val="20"/>
        </w:rPr>
      </w:pPr>
      <w:r w:rsidRPr="008F2C97">
        <w:rPr>
          <w:rFonts w:ascii="Times New Roman" w:hAnsi="Times New Roman" w:cs="Times New Roman"/>
          <w:b/>
          <w:bCs/>
          <w:iCs/>
          <w:szCs w:val="20"/>
        </w:rPr>
        <w:t>PEMBAHASAN</w:t>
      </w:r>
    </w:p>
    <w:p w:rsidR="00330296" w:rsidRPr="00DC24AA" w:rsidRDefault="00330296" w:rsidP="0033029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Pengaruh Kepemilikan Manajerial terhadap Integritas Laporan Keuangan</w:t>
      </w:r>
    </w:p>
    <w:p w:rsidR="00330296" w:rsidRPr="00336FAD" w:rsidRDefault="00330296" w:rsidP="00330296">
      <w:pPr>
        <w:pStyle w:val="ListParagraph"/>
        <w:spacing w:line="240" w:lineRule="auto"/>
        <w:ind w:left="0" w:firstLine="720"/>
        <w:jc w:val="both"/>
        <w:rPr>
          <w:rFonts w:ascii="Times New Roman" w:hAnsi="Times New Roman"/>
        </w:rPr>
      </w:pPr>
      <w:r w:rsidRPr="00336FAD">
        <w:rPr>
          <w:rFonts w:ascii="Times New Roman" w:hAnsi="Times New Roman"/>
        </w:rPr>
        <w:t>Hasil uji hipotesis pertama (H</w:t>
      </w:r>
      <w:r w:rsidRPr="00336FAD">
        <w:rPr>
          <w:rFonts w:ascii="Times New Roman" w:hAnsi="Times New Roman"/>
          <w:vertAlign w:val="subscript"/>
        </w:rPr>
        <w:t>1</w:t>
      </w:r>
      <w:r w:rsidRPr="00336FAD">
        <w:rPr>
          <w:rFonts w:ascii="Times New Roman" w:hAnsi="Times New Roman"/>
        </w:rPr>
        <w:t>) menunjukkan nilai signifikansi kepemilikan manajerial sebesar 0,003 atau kurang dari 0</w:t>
      </w:r>
      <w:proofErr w:type="gramStart"/>
      <w:r w:rsidRPr="00336FAD">
        <w:rPr>
          <w:rFonts w:ascii="Times New Roman" w:hAnsi="Times New Roman"/>
        </w:rPr>
        <w:t>,05</w:t>
      </w:r>
      <w:proofErr w:type="gramEnd"/>
      <w:r w:rsidRPr="00336FAD">
        <w:rPr>
          <w:rFonts w:ascii="Times New Roman" w:hAnsi="Times New Roman"/>
        </w:rPr>
        <w:t xml:space="preserve">. </w:t>
      </w:r>
      <w:proofErr w:type="gramStart"/>
      <w:r w:rsidRPr="00336FAD">
        <w:rPr>
          <w:rFonts w:ascii="Times New Roman" w:hAnsi="Times New Roman"/>
        </w:rPr>
        <w:t xml:space="preserve">Hal ini berarti hipotesis pertama </w:t>
      </w:r>
      <w:r w:rsidRPr="00336FAD">
        <w:rPr>
          <w:rFonts w:ascii="Times New Roman" w:hAnsi="Times New Roman"/>
          <w:b/>
        </w:rPr>
        <w:t>diterima</w:t>
      </w:r>
      <w:r w:rsidRPr="00336FAD">
        <w:rPr>
          <w:rFonts w:ascii="Times New Roman" w:hAnsi="Times New Roman"/>
        </w:rPr>
        <w:t>.</w:t>
      </w:r>
      <w:proofErr w:type="gramEnd"/>
      <w:r w:rsidRPr="00336FAD">
        <w:rPr>
          <w:rFonts w:ascii="Times New Roman" w:hAnsi="Times New Roman"/>
        </w:rPr>
        <w:t xml:space="preserve"> </w:t>
      </w:r>
      <w:proofErr w:type="gramStart"/>
      <w:r w:rsidRPr="00336FAD">
        <w:rPr>
          <w:rFonts w:ascii="Times New Roman" w:hAnsi="Times New Roman"/>
        </w:rPr>
        <w:t xml:space="preserve">Hasil ini </w:t>
      </w:r>
      <w:r>
        <w:rPr>
          <w:rFonts w:ascii="Times New Roman" w:hAnsi="Times New Roman"/>
        </w:rPr>
        <w:t>berarti semakin banyak saham perusahaan milik manajemen berpengaruh</w:t>
      </w:r>
      <w:r w:rsidRPr="00336FAD">
        <w:rPr>
          <w:rFonts w:ascii="Times New Roman" w:hAnsi="Times New Roman"/>
        </w:rPr>
        <w:t xml:space="preserve"> positif terhadap integritas laporan keuangan.</w:t>
      </w:r>
      <w:proofErr w:type="gramEnd"/>
      <w:r w:rsidRPr="00336FAD">
        <w:rPr>
          <w:rFonts w:ascii="Times New Roman" w:hAnsi="Times New Roman"/>
        </w:rPr>
        <w:t xml:space="preserve"> </w:t>
      </w:r>
      <w:r>
        <w:rPr>
          <w:rFonts w:ascii="Times New Roman" w:hAnsi="Times New Roman"/>
        </w:rPr>
        <w:t xml:space="preserve">Kepemilikan saham oleh manajer di dalam perusahaan </w:t>
      </w:r>
      <w:proofErr w:type="gramStart"/>
      <w:r>
        <w:rPr>
          <w:rFonts w:ascii="Times New Roman" w:hAnsi="Times New Roman"/>
        </w:rPr>
        <w:t>akan</w:t>
      </w:r>
      <w:proofErr w:type="gramEnd"/>
      <w:r>
        <w:rPr>
          <w:rFonts w:ascii="Times New Roman" w:hAnsi="Times New Roman"/>
        </w:rPr>
        <w:t xml:space="preserve"> membuat manajer</w:t>
      </w:r>
      <w:r w:rsidRPr="00336FAD">
        <w:rPr>
          <w:rFonts w:ascii="Times New Roman" w:hAnsi="Times New Roman"/>
        </w:rPr>
        <w:t xml:space="preserve"> lebih berhati-hati dalam membuat keputusan agar tidak merugikan pemegang saham karena dirinya termasuk bagian dari pemegang saham. Hasil ini </w:t>
      </w:r>
      <w:r>
        <w:rPr>
          <w:rFonts w:ascii="Times New Roman" w:hAnsi="Times New Roman"/>
        </w:rPr>
        <w:t>sama</w:t>
      </w:r>
      <w:r w:rsidRPr="00336FAD">
        <w:rPr>
          <w:rFonts w:ascii="Times New Roman" w:hAnsi="Times New Roman"/>
        </w:rPr>
        <w:t xml:space="preserve"> dengan penelitian </w:t>
      </w:r>
      <w:r w:rsidR="001D44F1" w:rsidRPr="00336FAD">
        <w:rPr>
          <w:rFonts w:ascii="Times New Roman" w:hAnsi="Times New Roman"/>
        </w:rPr>
        <w:fldChar w:fldCharType="begin" w:fldLock="1"/>
      </w:r>
      <w:r w:rsidRPr="00336FAD">
        <w:rPr>
          <w:rFonts w:ascii="Times New Roman" w:hAnsi="Times New Roman"/>
        </w:rPr>
        <w:instrText>ADDIN CSL_CITATION {"citationItems":[{"id":"ITEM-1","itemData":{"author":[{"dropping-particle":"","family":"Arista","given":"Silvia","non-dropping-particle":"","parse-names":false,"suffix":""},{"dropping-particle":"","family":"Wahyudi","given":"Tertiarto","non-dropping-particle":"","parse-names":false,"suffix":""},{"dropping-particle":"","family":"Yusnaini","given":"","non-dropping-particle":"","parse-names":false,"suffix":""}],"container-title":"Jurnal Penelitian dan Pengembangan Akuntansi","id":"ITEM-1","issue":"2","issued":{"date-parts":[["2018"]]},"page":"81-98","title":"Pengaruh Struktur Corporate Governance dan Audit Tenure terhadap Integritas Laporan Keuangan","type":"article-journal","volume":"12"},"uris":["http://www.mendeley.com/documents/?uuid=bcd651dc-df1e-4ac1-984f-6d1e7878fdff"]}],"mendeley":{"formattedCitation":"(Arista et al., 2018)","manualFormatting":"Arista, et al. (2018)","plainTextFormattedCitation":"(Arista et al., 2018)","previouslyFormattedCitation":"(Arista et al., 2018)"},"properties":{"noteIndex":0},"schema":"https://github.com/citation-style-language/schema/raw/master/csl-citation.json"}</w:instrText>
      </w:r>
      <w:r w:rsidR="001D44F1" w:rsidRPr="00336FAD">
        <w:rPr>
          <w:rFonts w:ascii="Times New Roman" w:hAnsi="Times New Roman"/>
        </w:rPr>
        <w:fldChar w:fldCharType="separate"/>
      </w:r>
      <w:r w:rsidRPr="00336FAD">
        <w:rPr>
          <w:rFonts w:ascii="Times New Roman" w:hAnsi="Times New Roman"/>
          <w:noProof/>
        </w:rPr>
        <w:t>Arista, et al. (2018)</w:t>
      </w:r>
      <w:r w:rsidR="001D44F1" w:rsidRPr="00336FAD">
        <w:rPr>
          <w:rFonts w:ascii="Times New Roman" w:hAnsi="Times New Roman"/>
        </w:rPr>
        <w:fldChar w:fldCharType="end"/>
      </w:r>
      <w:r w:rsidRPr="00336FAD">
        <w:rPr>
          <w:rFonts w:ascii="Times New Roman" w:hAnsi="Times New Roman"/>
        </w:rPr>
        <w:t xml:space="preserve">. </w:t>
      </w:r>
      <w:proofErr w:type="gramStart"/>
      <w:r w:rsidR="00C77E77" w:rsidRPr="00C77E77">
        <w:rPr>
          <w:rFonts w:ascii="Times New Roman" w:hAnsi="Times New Roman"/>
          <w:color w:val="FF0000"/>
        </w:rPr>
        <w:t>Hal ini berhubungan dengan teori keagenan yang menyatakan bahwa terjadi konflik kepentingan antara agen dan prinsipal.</w:t>
      </w:r>
      <w:proofErr w:type="gramEnd"/>
      <w:r w:rsidR="00C77E77" w:rsidRPr="00C77E77">
        <w:rPr>
          <w:rFonts w:ascii="Times New Roman" w:hAnsi="Times New Roman"/>
          <w:color w:val="FF0000"/>
        </w:rPr>
        <w:t xml:space="preserve"> Kepemilikan manajerial meminimalisir risiko konflik yang kemungkinan terjadi</w:t>
      </w:r>
    </w:p>
    <w:p w:rsidR="00330296" w:rsidRDefault="00330296" w:rsidP="00330296">
      <w:pPr>
        <w:pStyle w:val="ListParagraph"/>
        <w:spacing w:line="240" w:lineRule="auto"/>
        <w:ind w:left="0" w:firstLine="720"/>
        <w:jc w:val="both"/>
        <w:rPr>
          <w:rFonts w:ascii="Times New Roman" w:hAnsi="Times New Roman"/>
        </w:rPr>
      </w:pPr>
      <w:r>
        <w:rPr>
          <w:rFonts w:ascii="Times New Roman" w:hAnsi="Times New Roman"/>
        </w:rPr>
        <w:t>Jika m</w:t>
      </w:r>
      <w:r w:rsidRPr="00336FAD">
        <w:rPr>
          <w:rFonts w:ascii="Times New Roman" w:hAnsi="Times New Roman"/>
        </w:rPr>
        <w:t xml:space="preserve">anajer termasuk pemegang saham, maka manajer </w:t>
      </w:r>
      <w:proofErr w:type="gramStart"/>
      <w:r w:rsidRPr="00336FAD">
        <w:rPr>
          <w:rFonts w:ascii="Times New Roman" w:hAnsi="Times New Roman"/>
        </w:rPr>
        <w:t>akan</w:t>
      </w:r>
      <w:proofErr w:type="gramEnd"/>
      <w:r w:rsidRPr="00336FAD">
        <w:rPr>
          <w:rFonts w:ascii="Times New Roman" w:hAnsi="Times New Roman"/>
        </w:rPr>
        <w:t xml:space="preserve"> mengungkapkan informasi keuangan perusahaan lebih jujur, wajar, dan bijak. </w:t>
      </w:r>
      <w:proofErr w:type="gramStart"/>
      <w:r w:rsidRPr="00336FAD">
        <w:rPr>
          <w:rFonts w:ascii="Times New Roman" w:hAnsi="Times New Roman"/>
        </w:rPr>
        <w:t xml:space="preserve">Hal ini sejalan dengan salah satu karakteristik kualitatif laporan </w:t>
      </w:r>
      <w:r w:rsidRPr="00336FAD">
        <w:rPr>
          <w:rFonts w:ascii="Times New Roman" w:hAnsi="Times New Roman"/>
        </w:rPr>
        <w:lastRenderedPageBreak/>
        <w:t>keuangan dalam PSAK 1 yaitu substansi mengungguli bentuk.</w:t>
      </w:r>
      <w:proofErr w:type="gramEnd"/>
      <w:r w:rsidRPr="00336FAD">
        <w:rPr>
          <w:rFonts w:ascii="Times New Roman" w:hAnsi="Times New Roman"/>
        </w:rPr>
        <w:t xml:space="preserve"> </w:t>
      </w:r>
      <w:proofErr w:type="gramStart"/>
      <w:r w:rsidRPr="00336FAD">
        <w:rPr>
          <w:rFonts w:ascii="Times New Roman" w:hAnsi="Times New Roman"/>
        </w:rPr>
        <w:t xml:space="preserve">Substansi mengungguli bentuk berarti laporan keuangan </w:t>
      </w:r>
      <w:r>
        <w:rPr>
          <w:rFonts w:ascii="Times New Roman" w:hAnsi="Times New Roman"/>
        </w:rPr>
        <w:t>melaporkan data dan informasi</w:t>
      </w:r>
      <w:r w:rsidRPr="00336FAD">
        <w:rPr>
          <w:rFonts w:ascii="Times New Roman" w:hAnsi="Times New Roman"/>
        </w:rPr>
        <w:t xml:space="preserve"> yang jujur sesuai dengan peristiwa yang terjadi sesuai dengan substansi, realitas ekonomik, dan bukan hanya bentuk hukumnya</w:t>
      </w:r>
      <w:r>
        <w:rPr>
          <w:rFonts w:ascii="Times New Roman" w:hAnsi="Times New Roman"/>
        </w:rPr>
        <w:t xml:space="preserve"> (PSAK 1, 2017)</w:t>
      </w:r>
      <w:r w:rsidRPr="00336FAD">
        <w:rPr>
          <w:rFonts w:ascii="Times New Roman" w:hAnsi="Times New Roman"/>
        </w:rPr>
        <w:t>.</w:t>
      </w:r>
      <w:proofErr w:type="gramEnd"/>
      <w:r w:rsidRPr="00336FAD">
        <w:rPr>
          <w:rFonts w:ascii="Times New Roman" w:hAnsi="Times New Roman"/>
        </w:rPr>
        <w:t xml:space="preserve"> Manajemen lebih mengetahui kondisi perusahaan yang sesungguhnya karena terlibat langsung dalam perusahaan, sehingga keputusan yang dibuat </w:t>
      </w:r>
      <w:proofErr w:type="gramStart"/>
      <w:r w:rsidRPr="00336FAD">
        <w:rPr>
          <w:rFonts w:ascii="Times New Roman" w:hAnsi="Times New Roman"/>
        </w:rPr>
        <w:t>akan</w:t>
      </w:r>
      <w:proofErr w:type="gramEnd"/>
      <w:r w:rsidRPr="00336FAD">
        <w:rPr>
          <w:rFonts w:ascii="Times New Roman" w:hAnsi="Times New Roman"/>
        </w:rPr>
        <w:t xml:space="preserve"> lebih relevan.</w:t>
      </w:r>
    </w:p>
    <w:p w:rsidR="00CF08FB" w:rsidRPr="00767265" w:rsidRDefault="00330296" w:rsidP="00767265">
      <w:pPr>
        <w:pStyle w:val="ListParagraph"/>
        <w:spacing w:line="240" w:lineRule="auto"/>
        <w:ind w:left="0" w:firstLine="720"/>
        <w:jc w:val="both"/>
        <w:rPr>
          <w:rFonts w:ascii="Times New Roman" w:hAnsi="Times New Roman"/>
        </w:rPr>
      </w:pPr>
      <w:r>
        <w:rPr>
          <w:rFonts w:ascii="Times New Roman" w:hAnsi="Times New Roman"/>
        </w:rPr>
        <w:t xml:space="preserve">Hal ini berbeda dengan </w:t>
      </w:r>
      <w:r w:rsidR="001D44F1">
        <w:rPr>
          <w:rFonts w:ascii="Times New Roman" w:hAnsi="Times New Roman"/>
        </w:rPr>
        <w:fldChar w:fldCharType="begin" w:fldLock="1"/>
      </w:r>
      <w:r>
        <w:rPr>
          <w:rFonts w:ascii="Times New Roman" w:hAnsi="Times New Roman"/>
        </w:rPr>
        <w:instrText>ADDIN CSL_CITATION {"citationItems":[{"id":"ITEM-1","itemData":{"author":[{"dropping-particle":"","family":"Saputra","given":"Wahyudi","non-dropping-particle":"","parse-names":false,"suffix":""},{"dropping-particle":"","family":"Desmiawati","given":"","non-dropping-particle":"","parse-names":false,"suffix":""},{"dropping-particle":"","family":"Anisma","given":"Yuneita","non-dropping-particle":"","parse-names":false,"suffix":""}],"container-title":"JOM Fekon","id":"ITEM-1","issue":"2","issued":{"date-parts":[["2014"]]},"page":"1-15","title":"Pengaruh Mekanisme Good Corporate Governance, Dan Ukuran Perusahaan Terhadap Integritas Laporan Keuangan","type":"article-journal","volume":"1"},"uris":["http://www.mendeley.com/documents/?uuid=1dce3210-51a2-401e-9d00-c70c4a1df50c"]}],"mendeley":{"formattedCitation":"(Saputra et al., 2014)","manualFormatting":"Saputra et al. (2014)","plainTextFormattedCitation":"(Saputra et al., 2014)","previouslyFormattedCitation":"(Saputra et al., 2014)"},"properties":{"noteIndex":0},"schema":"https://github.com/citation-style-language/schema/raw/master/csl-citation.json"}</w:instrText>
      </w:r>
      <w:r w:rsidR="001D44F1">
        <w:rPr>
          <w:rFonts w:ascii="Times New Roman" w:hAnsi="Times New Roman"/>
        </w:rPr>
        <w:fldChar w:fldCharType="separate"/>
      </w:r>
      <w:r>
        <w:rPr>
          <w:rFonts w:ascii="Times New Roman" w:hAnsi="Times New Roman"/>
          <w:noProof/>
        </w:rPr>
        <w:t>Saputra et al. (</w:t>
      </w:r>
      <w:r w:rsidRPr="00682167">
        <w:rPr>
          <w:rFonts w:ascii="Times New Roman" w:hAnsi="Times New Roman"/>
          <w:noProof/>
        </w:rPr>
        <w:t>2014)</w:t>
      </w:r>
      <w:r w:rsidR="001D44F1">
        <w:rPr>
          <w:rFonts w:ascii="Times New Roman" w:hAnsi="Times New Roman"/>
        </w:rPr>
        <w:fldChar w:fldCharType="end"/>
      </w:r>
      <w:r>
        <w:rPr>
          <w:rFonts w:ascii="Times New Roman" w:hAnsi="Times New Roman"/>
        </w:rPr>
        <w:t xml:space="preserve"> yang menyatakan bahwa pada perusahaan manufaktur, jumlah kepemilikan manajerial sangat sedikit dibanding seluruh pemegang saham yang lain, sehingga manajer tidak terlalu memberikan pengaruh melalui suaranya dalam membuat keputusan ekonomi di perusahaan. Tingginya kepemilikan manajerial </w:t>
      </w:r>
      <w:proofErr w:type="gramStart"/>
      <w:r>
        <w:rPr>
          <w:rFonts w:ascii="Times New Roman" w:hAnsi="Times New Roman"/>
        </w:rPr>
        <w:t>akan</w:t>
      </w:r>
      <w:proofErr w:type="gramEnd"/>
      <w:r>
        <w:rPr>
          <w:rFonts w:ascii="Times New Roman" w:hAnsi="Times New Roman"/>
        </w:rPr>
        <w:t xml:space="preserve"> membahayakan karena manajer mengetahui informasi internal perusahaan lebih banyak, sehingga akan melakukan perilaku </w:t>
      </w:r>
      <w:r>
        <w:rPr>
          <w:rFonts w:ascii="Times New Roman" w:hAnsi="Times New Roman"/>
          <w:i/>
        </w:rPr>
        <w:t xml:space="preserve">opportunistic </w:t>
      </w:r>
      <w:r>
        <w:rPr>
          <w:rFonts w:ascii="Times New Roman" w:hAnsi="Times New Roman"/>
        </w:rPr>
        <w:t xml:space="preserve">dan manipulatif. </w:t>
      </w:r>
      <w:proofErr w:type="gramStart"/>
      <w:r>
        <w:rPr>
          <w:rFonts w:ascii="Times New Roman" w:hAnsi="Times New Roman"/>
        </w:rPr>
        <w:t>Berbeda dengan kepemilikan manajerial yang rendah.</w:t>
      </w:r>
      <w:proofErr w:type="gramEnd"/>
      <w:r>
        <w:rPr>
          <w:rFonts w:ascii="Times New Roman" w:hAnsi="Times New Roman"/>
        </w:rPr>
        <w:t xml:space="preserve"> Manajer </w:t>
      </w:r>
      <w:proofErr w:type="gramStart"/>
      <w:r>
        <w:rPr>
          <w:rFonts w:ascii="Times New Roman" w:hAnsi="Times New Roman"/>
        </w:rPr>
        <w:t>akan</w:t>
      </w:r>
      <w:proofErr w:type="gramEnd"/>
      <w:r>
        <w:rPr>
          <w:rFonts w:ascii="Times New Roman" w:hAnsi="Times New Roman"/>
        </w:rPr>
        <w:t xml:space="preserve"> memiliki tanggung jawab terhadap dividen yang akan diperoleh, maka manajer akan melakukan tindakan yang benar. </w:t>
      </w:r>
      <w:proofErr w:type="gramStart"/>
      <w:r>
        <w:rPr>
          <w:rFonts w:ascii="Times New Roman" w:hAnsi="Times New Roman"/>
        </w:rPr>
        <w:t>Selain itu, rendahnya kepemilikan manajerial membuat manajer tidak terlalu memiliki pengaruh pada pembuatan keputusan di perusahaan.</w:t>
      </w:r>
      <w:proofErr w:type="gramEnd"/>
      <w:r>
        <w:rPr>
          <w:rFonts w:ascii="Times New Roman" w:hAnsi="Times New Roman"/>
        </w:rPr>
        <w:t xml:space="preserve"> </w:t>
      </w:r>
    </w:p>
    <w:p w:rsidR="00330296" w:rsidRPr="00336FAD" w:rsidRDefault="00330296" w:rsidP="00330296">
      <w:pPr>
        <w:spacing w:after="0" w:line="240" w:lineRule="auto"/>
        <w:jc w:val="both"/>
        <w:rPr>
          <w:rFonts w:ascii="Times New Roman" w:hAnsi="Times New Roman" w:cs="Times New Roman"/>
          <w:b/>
        </w:rPr>
      </w:pPr>
      <w:r w:rsidRPr="00336FAD">
        <w:rPr>
          <w:rFonts w:ascii="Times New Roman" w:hAnsi="Times New Roman" w:cs="Times New Roman"/>
          <w:b/>
        </w:rPr>
        <w:t xml:space="preserve">Pengaruh Kepemilikan Institusional terhadap Integritas Laporan Keuangan </w:t>
      </w:r>
    </w:p>
    <w:p w:rsidR="00330296" w:rsidRPr="00336FAD" w:rsidRDefault="00330296" w:rsidP="00330296">
      <w:pPr>
        <w:pStyle w:val="ListParagraph"/>
        <w:spacing w:after="0" w:line="240" w:lineRule="auto"/>
        <w:ind w:left="0" w:firstLine="720"/>
        <w:jc w:val="both"/>
        <w:rPr>
          <w:rFonts w:ascii="Times New Roman" w:hAnsi="Times New Roman"/>
        </w:rPr>
      </w:pPr>
      <w:r>
        <w:rPr>
          <w:rFonts w:ascii="Times New Roman" w:hAnsi="Times New Roman"/>
        </w:rPr>
        <w:t>Pengujian untuk hipotesis</w:t>
      </w:r>
      <w:r w:rsidRPr="00336FAD">
        <w:rPr>
          <w:rFonts w:ascii="Times New Roman" w:hAnsi="Times New Roman"/>
        </w:rPr>
        <w:t xml:space="preserve"> kedua (H</w:t>
      </w:r>
      <w:r w:rsidRPr="00336FAD">
        <w:rPr>
          <w:rFonts w:ascii="Times New Roman" w:hAnsi="Times New Roman"/>
          <w:vertAlign w:val="subscript"/>
        </w:rPr>
        <w:t>2</w:t>
      </w:r>
      <w:r w:rsidRPr="00336FAD">
        <w:rPr>
          <w:rFonts w:ascii="Times New Roman" w:hAnsi="Times New Roman"/>
        </w:rPr>
        <w:t xml:space="preserve">) menunjukkan </w:t>
      </w:r>
      <w:r>
        <w:rPr>
          <w:rFonts w:ascii="Times New Roman" w:hAnsi="Times New Roman"/>
        </w:rPr>
        <w:t xml:space="preserve">bahwa </w:t>
      </w:r>
      <w:r w:rsidRPr="00336FAD">
        <w:rPr>
          <w:rFonts w:ascii="Times New Roman" w:hAnsi="Times New Roman"/>
        </w:rPr>
        <w:t xml:space="preserve">nilai signifikansi kepemilikan institusional sebesar 0,005 atau </w:t>
      </w:r>
      <w:r>
        <w:rPr>
          <w:rFonts w:ascii="Times New Roman" w:hAnsi="Times New Roman"/>
        </w:rPr>
        <w:t>&lt;0</w:t>
      </w:r>
      <w:proofErr w:type="gramStart"/>
      <w:r>
        <w:rPr>
          <w:rFonts w:ascii="Times New Roman" w:hAnsi="Times New Roman"/>
        </w:rPr>
        <w:t>,05</w:t>
      </w:r>
      <w:proofErr w:type="gramEnd"/>
      <w:r>
        <w:rPr>
          <w:rFonts w:ascii="Times New Roman" w:hAnsi="Times New Roman"/>
        </w:rPr>
        <w:t xml:space="preserve"> yang berarti </w:t>
      </w:r>
      <w:r w:rsidRPr="00336FAD">
        <w:rPr>
          <w:rFonts w:ascii="Times New Roman" w:hAnsi="Times New Roman"/>
        </w:rPr>
        <w:t xml:space="preserve">hipotesis kedua </w:t>
      </w:r>
      <w:r w:rsidRPr="00336FAD">
        <w:rPr>
          <w:rFonts w:ascii="Times New Roman" w:hAnsi="Times New Roman"/>
          <w:b/>
        </w:rPr>
        <w:t>diterima</w:t>
      </w:r>
      <w:r w:rsidRPr="00336FAD">
        <w:rPr>
          <w:rFonts w:ascii="Times New Roman" w:hAnsi="Times New Roman"/>
        </w:rPr>
        <w:t xml:space="preserve">. </w:t>
      </w:r>
      <w:r>
        <w:rPr>
          <w:rFonts w:ascii="Times New Roman" w:hAnsi="Times New Roman"/>
        </w:rPr>
        <w:t>Hal ini</w:t>
      </w:r>
      <w:r w:rsidRPr="00336FAD">
        <w:rPr>
          <w:rFonts w:ascii="Times New Roman" w:hAnsi="Times New Roman"/>
        </w:rPr>
        <w:t xml:space="preserve"> menunjukkan bahwa semakin tinggi kepemilikan saham oleh ins</w:t>
      </w:r>
      <w:r>
        <w:rPr>
          <w:rFonts w:ascii="Times New Roman" w:hAnsi="Times New Roman"/>
        </w:rPr>
        <w:t>titusi atau lembaga (</w:t>
      </w:r>
      <w:r w:rsidRPr="00336FAD">
        <w:rPr>
          <w:rFonts w:ascii="Times New Roman" w:hAnsi="Times New Roman"/>
        </w:rPr>
        <w:t xml:space="preserve">asuransi, bank, perusahaan investasi dan kepemilikan institusi lain </w:t>
      </w:r>
      <w:r>
        <w:rPr>
          <w:rFonts w:ascii="Times New Roman" w:hAnsi="Times New Roman"/>
        </w:rPr>
        <w:t xml:space="preserve">memberi pengaruh positif pada integritas laporan keuangan. </w:t>
      </w:r>
      <w:r w:rsidR="00C77E77" w:rsidRPr="00C77E77">
        <w:rPr>
          <w:rFonts w:ascii="Times New Roman" w:hAnsi="Times New Roman"/>
          <w:color w:val="FF0000"/>
        </w:rPr>
        <w:t xml:space="preserve">Pemegang saham institusi yang memiliki pengetahuan tinggi mengenai keuangan </w:t>
      </w:r>
      <w:proofErr w:type="gramStart"/>
      <w:r w:rsidR="00C77E77" w:rsidRPr="00C77E77">
        <w:rPr>
          <w:rFonts w:ascii="Times New Roman" w:hAnsi="Times New Roman"/>
          <w:color w:val="FF0000"/>
        </w:rPr>
        <w:t>akan</w:t>
      </w:r>
      <w:proofErr w:type="gramEnd"/>
      <w:r w:rsidR="00C77E77" w:rsidRPr="00C77E77">
        <w:rPr>
          <w:rFonts w:ascii="Times New Roman" w:hAnsi="Times New Roman"/>
          <w:color w:val="FF0000"/>
        </w:rPr>
        <w:t xml:space="preserve"> menjadi objektif dan rasional dalam melakukan penilaian dan pengawasan, sehingga penda</w:t>
      </w:r>
      <w:r w:rsidR="002945D9">
        <w:rPr>
          <w:rFonts w:ascii="Times New Roman" w:hAnsi="Times New Roman"/>
          <w:color w:val="FF0000"/>
        </w:rPr>
        <w:t>p</w:t>
      </w:r>
      <w:r w:rsidR="00C77E77" w:rsidRPr="00C77E77">
        <w:rPr>
          <w:rFonts w:ascii="Times New Roman" w:hAnsi="Times New Roman"/>
          <w:color w:val="FF0000"/>
        </w:rPr>
        <w:t xml:space="preserve">atnya lebih diterima. </w:t>
      </w:r>
      <w:proofErr w:type="gramStart"/>
      <w:r w:rsidR="00C77E77" w:rsidRPr="00C77E77">
        <w:rPr>
          <w:rFonts w:ascii="Times New Roman" w:hAnsi="Times New Roman"/>
          <w:color w:val="FF0000"/>
        </w:rPr>
        <w:t>Hal ini sesuai dengan teori kredibilitas.</w:t>
      </w:r>
      <w:proofErr w:type="gramEnd"/>
      <w:r w:rsidR="00C77E77" w:rsidRPr="00C77E77">
        <w:rPr>
          <w:rFonts w:ascii="Times New Roman" w:hAnsi="Times New Roman"/>
          <w:color w:val="FF0000"/>
        </w:rPr>
        <w:t xml:space="preserve"> </w:t>
      </w:r>
    </w:p>
    <w:p w:rsidR="00330296" w:rsidRPr="00336FAD" w:rsidRDefault="00330296" w:rsidP="00330296">
      <w:pPr>
        <w:pStyle w:val="ListParagraph"/>
        <w:spacing w:after="0" w:line="240" w:lineRule="auto"/>
        <w:ind w:left="0" w:firstLine="720"/>
        <w:jc w:val="both"/>
        <w:rPr>
          <w:rFonts w:ascii="Times New Roman" w:hAnsi="Times New Roman"/>
        </w:rPr>
      </w:pPr>
      <w:r w:rsidRPr="00336FAD">
        <w:rPr>
          <w:rFonts w:ascii="Times New Roman" w:hAnsi="Times New Roman"/>
        </w:rPr>
        <w:t>Pemegang saham institusi</w:t>
      </w:r>
      <w:r>
        <w:rPr>
          <w:rFonts w:ascii="Times New Roman" w:hAnsi="Times New Roman"/>
        </w:rPr>
        <w:t>onal</w:t>
      </w:r>
      <w:r w:rsidRPr="00336FAD">
        <w:rPr>
          <w:rFonts w:ascii="Times New Roman" w:hAnsi="Times New Roman"/>
        </w:rPr>
        <w:t xml:space="preserve"> berfungsi sebagai pengawas bagi manajemen dalam menyajikan laporan keuangan </w:t>
      </w:r>
      <w:r w:rsidR="001D44F1" w:rsidRPr="00336FAD">
        <w:rPr>
          <w:rFonts w:ascii="Times New Roman" w:hAnsi="Times New Roman"/>
        </w:rPr>
        <w:fldChar w:fldCharType="begin" w:fldLock="1"/>
      </w:r>
      <w:r w:rsidRPr="00336FAD">
        <w:rPr>
          <w:rFonts w:ascii="Times New Roman" w:hAnsi="Times New Roman"/>
        </w:rPr>
        <w:instrText>ADDIN CSL_CITATION {"citationItems":[{"id":"ITEM-1","itemData":{"author":[{"dropping-particle":"","family":"Dewi","given":"Ni Kadek Harum Sari","non-dropping-particle":"","parse-names":false,"suffix":""},{"dropping-particle":"","family":"Putra","given":"I Made Pande Dwiana","non-dropping-particle":"","parse-names":false,"suffix":""}],"container-title":"E-Jurnal Akuntansi Universitas Udayana","id":"ITEM-1","issue":"3","issued":{"date-parts":[["2016"]]},"page":"2269-2296","title":"Pengaruh Mekanisme Corporate GOvernance pada Integritas Laporan Keuangan","type":"article-journal","volume":"15"},"uris":["http://www.mendeley.com/documents/?uuid=6e57a792-af96-4cf4-9297-8e1d5a6d5b5b"]}],"mendeley":{"formattedCitation":"(Ni Kadek Harum Sari Dewi &amp; Putra, 2016)","manualFormatting":"(Dewi &amp; Putra, 2016)","plainTextFormattedCitation":"(Ni Kadek Harum Sari Dewi &amp; Putra, 2016)","previouslyFormattedCitation":"(Ni Kadek Harum Sari Dewi &amp; Putra, 2016)"},"properties":{"noteIndex":0},"schema":"https://github.com/citation-style-language/schema/raw/master/csl-citation.json"}</w:instrText>
      </w:r>
      <w:r w:rsidR="001D44F1" w:rsidRPr="00336FAD">
        <w:rPr>
          <w:rFonts w:ascii="Times New Roman" w:hAnsi="Times New Roman"/>
        </w:rPr>
        <w:fldChar w:fldCharType="separate"/>
      </w:r>
      <w:r w:rsidRPr="00336FAD">
        <w:rPr>
          <w:rFonts w:ascii="Times New Roman" w:hAnsi="Times New Roman"/>
          <w:noProof/>
        </w:rPr>
        <w:t>(Dewi &amp; Putra, 2016)</w:t>
      </w:r>
      <w:r w:rsidR="001D44F1" w:rsidRPr="00336FAD">
        <w:rPr>
          <w:rFonts w:ascii="Times New Roman" w:hAnsi="Times New Roman"/>
        </w:rPr>
        <w:fldChar w:fldCharType="end"/>
      </w:r>
      <w:r w:rsidRPr="00336FAD">
        <w:rPr>
          <w:rFonts w:ascii="Times New Roman" w:hAnsi="Times New Roman"/>
        </w:rPr>
        <w:t xml:space="preserve">. </w:t>
      </w:r>
      <w:proofErr w:type="gramStart"/>
      <w:r w:rsidRPr="00336FAD">
        <w:rPr>
          <w:rFonts w:ascii="Times New Roman" w:hAnsi="Times New Roman"/>
        </w:rPr>
        <w:t>Adanya pemegang saham institusi membuat fungsi pengawasan semakin baik karena pemegang saham institusi memiliki pengetahuan yang baik di bidang keuangan, sehingga tidak m</w:t>
      </w:r>
      <w:r>
        <w:rPr>
          <w:rFonts w:ascii="Times New Roman" w:hAnsi="Times New Roman"/>
        </w:rPr>
        <w:t>udah dimanipulasi oleh manajer</w:t>
      </w:r>
      <w:r w:rsidRPr="00336FAD">
        <w:rPr>
          <w:rFonts w:ascii="Times New Roman" w:hAnsi="Times New Roman"/>
        </w:rPr>
        <w:t>.</w:t>
      </w:r>
      <w:proofErr w:type="gramEnd"/>
      <w:r w:rsidRPr="00336FAD">
        <w:rPr>
          <w:rFonts w:ascii="Times New Roman" w:hAnsi="Times New Roman"/>
        </w:rPr>
        <w:t xml:space="preserve"> </w:t>
      </w:r>
      <w:proofErr w:type="gramStart"/>
      <w:r w:rsidRPr="00336FAD">
        <w:rPr>
          <w:rFonts w:ascii="Times New Roman" w:hAnsi="Times New Roman"/>
        </w:rPr>
        <w:t>Selain itu, pemegang saham institusi memili</w:t>
      </w:r>
      <w:r>
        <w:rPr>
          <w:rFonts w:ascii="Times New Roman" w:hAnsi="Times New Roman"/>
        </w:rPr>
        <w:t>ki</w:t>
      </w:r>
      <w:r w:rsidRPr="00336FAD">
        <w:rPr>
          <w:rFonts w:ascii="Times New Roman" w:hAnsi="Times New Roman"/>
        </w:rPr>
        <w:t xml:space="preserve"> profesionalisme, sehingga dapat menguji keandalan laporan keuangan</w:t>
      </w:r>
      <w:r>
        <w:rPr>
          <w:rFonts w:ascii="Times New Roman" w:hAnsi="Times New Roman"/>
        </w:rPr>
        <w:t>.</w:t>
      </w:r>
      <w:proofErr w:type="gramEnd"/>
      <w:r>
        <w:rPr>
          <w:rFonts w:ascii="Times New Roman" w:hAnsi="Times New Roman"/>
        </w:rPr>
        <w:t xml:space="preserve"> Ini</w:t>
      </w:r>
      <w:r w:rsidRPr="00336FAD">
        <w:rPr>
          <w:rFonts w:ascii="Times New Roman" w:hAnsi="Times New Roman"/>
        </w:rPr>
        <w:t xml:space="preserve"> </w:t>
      </w:r>
      <w:r>
        <w:rPr>
          <w:rFonts w:ascii="Times New Roman" w:hAnsi="Times New Roman"/>
        </w:rPr>
        <w:t>selaras</w:t>
      </w:r>
      <w:r w:rsidRPr="00336FAD">
        <w:rPr>
          <w:rFonts w:ascii="Times New Roman" w:hAnsi="Times New Roman"/>
        </w:rPr>
        <w:t xml:space="preserve"> dengan </w:t>
      </w:r>
      <w:r w:rsidR="001D44F1" w:rsidRPr="00336FAD">
        <w:rPr>
          <w:rFonts w:ascii="Times New Roman" w:hAnsi="Times New Roman"/>
        </w:rPr>
        <w:fldChar w:fldCharType="begin" w:fldLock="1"/>
      </w:r>
      <w:r>
        <w:rPr>
          <w:rFonts w:ascii="Times New Roman" w:hAnsi="Times New Roman"/>
        </w:rPr>
        <w:instrText>ADDIN CSL_CITATION {"citationItems":[{"id":"ITEM-1","itemData":{"author":[{"dropping-particle":"","family":"Amrulloh","given":"","non-dropping-particle":"","parse-names":false,"suffix":""},{"dropping-particle":"","family":"Putri","given":"IG. A. Made Asri Dwija","non-dropping-particle":"","parse-names":false,"suffix":""},{"dropping-particle":"","family":"Wirama","given":"Dewa Gede","non-dropping-particle":"","parse-names":false,"suffix":""}],"container-title":"E-Jurnal Akuntansi Universitas Udayana","id":"ITEM-1","issue":"8","issued":{"date-parts":[["2016"]]},"page":"2305-2328","title":"Pengaruh Mekanisme Corporate Governance, Ukuran KAP, Audit Tenure, dan Audit Report Lag pada Integritas Laporan Keuangan","type":"article-journal","volume":"5"},"uris":["http://www.mendeley.com/documents/?uuid=c80a1cbe-e435-44d8-8a4a-a9cdaa1b9bb6"]}],"mendeley":{"formattedCitation":"(Amrulloh et al., 2016)","manualFormatting":"Amrulloh, et al. (2016)","plainTextFormattedCitation":"(Amrulloh et al., 2016)","previouslyFormattedCitation":"(Amrulloh et al., 2016)"},"properties":{"noteIndex":0},"schema":"https://github.com/citation-style-language/schema/raw/master/csl-citation.json"}</w:instrText>
      </w:r>
      <w:r w:rsidR="001D44F1" w:rsidRPr="00336FAD">
        <w:rPr>
          <w:rFonts w:ascii="Times New Roman" w:hAnsi="Times New Roman"/>
        </w:rPr>
        <w:fldChar w:fldCharType="separate"/>
      </w:r>
      <w:r w:rsidRPr="00336FAD">
        <w:rPr>
          <w:rFonts w:ascii="Times New Roman" w:hAnsi="Times New Roman"/>
          <w:noProof/>
        </w:rPr>
        <w:t>Amrulloh, et al. (2016)</w:t>
      </w:r>
      <w:r w:rsidR="001D44F1" w:rsidRPr="00336FAD">
        <w:rPr>
          <w:rFonts w:ascii="Times New Roman" w:hAnsi="Times New Roman"/>
        </w:rPr>
        <w:fldChar w:fldCharType="end"/>
      </w:r>
      <w:r w:rsidRPr="00336FAD">
        <w:rPr>
          <w:rFonts w:ascii="Times New Roman" w:hAnsi="Times New Roman"/>
        </w:rPr>
        <w:t xml:space="preserve">. </w:t>
      </w:r>
      <w:proofErr w:type="gramStart"/>
      <w:r w:rsidRPr="00336FAD">
        <w:rPr>
          <w:rFonts w:ascii="Times New Roman" w:hAnsi="Times New Roman"/>
        </w:rPr>
        <w:t>Pemegang saham inst</w:t>
      </w:r>
      <w:r>
        <w:rPr>
          <w:rFonts w:ascii="Times New Roman" w:hAnsi="Times New Roman"/>
        </w:rPr>
        <w:t>itusi mampu mengontrol manajer</w:t>
      </w:r>
      <w:r w:rsidRPr="00336FAD">
        <w:rPr>
          <w:rFonts w:ascii="Times New Roman" w:hAnsi="Times New Roman"/>
        </w:rPr>
        <w:t xml:space="preserve"> dalam bertindak karena pemegang saham institusi lebih berpengalaman dibanding pemegang saham individu.</w:t>
      </w:r>
      <w:proofErr w:type="gramEnd"/>
    </w:p>
    <w:p w:rsidR="00330296" w:rsidRPr="00682167" w:rsidRDefault="00330296" w:rsidP="00330296">
      <w:pPr>
        <w:pStyle w:val="ListParagraph"/>
        <w:spacing w:line="240" w:lineRule="auto"/>
        <w:ind w:left="0" w:firstLine="720"/>
        <w:jc w:val="both"/>
        <w:rPr>
          <w:rFonts w:ascii="Times New Roman" w:hAnsi="Times New Roman"/>
        </w:rPr>
      </w:pPr>
      <w:proofErr w:type="gramStart"/>
      <w:r>
        <w:rPr>
          <w:rFonts w:ascii="Times New Roman" w:hAnsi="Times New Roman"/>
        </w:rPr>
        <w:t>Adanya kepemilikan institusional menjadikan fungsi pengawasan semakin ketat dan intensif.</w:t>
      </w:r>
      <w:proofErr w:type="gramEnd"/>
      <w:r>
        <w:rPr>
          <w:rFonts w:ascii="Times New Roman" w:hAnsi="Times New Roman"/>
        </w:rPr>
        <w:t xml:space="preserve"> Melalui pengawasan yang dilakukan, manajer dituntut lebih waspada saat membuat keputusan dan meyakinkan pemegang saham bahwa laporan keuangan yang dilaporkan </w:t>
      </w:r>
      <w:proofErr w:type="gramStart"/>
      <w:r>
        <w:rPr>
          <w:rFonts w:ascii="Times New Roman" w:hAnsi="Times New Roman"/>
        </w:rPr>
        <w:t>sama</w:t>
      </w:r>
      <w:proofErr w:type="gramEnd"/>
      <w:r>
        <w:rPr>
          <w:rFonts w:ascii="Times New Roman" w:hAnsi="Times New Roman"/>
        </w:rPr>
        <w:t xml:space="preserve"> dengan keadaan sebenarnya. Hasil penelitian ini tidak sejalan dengan penelitian </w:t>
      </w:r>
      <w:r w:rsidR="001D44F1">
        <w:rPr>
          <w:rFonts w:ascii="Times New Roman" w:hAnsi="Times New Roman"/>
        </w:rPr>
        <w:fldChar w:fldCharType="begin" w:fldLock="1"/>
      </w:r>
      <w:r>
        <w:rPr>
          <w:rFonts w:ascii="Times New Roman" w:hAnsi="Times New Roman"/>
        </w:rPr>
        <w:instrText>ADDIN CSL_CITATION {"citationItems":[{"id":"ITEM-1","itemData":{"author":[{"dropping-particle":"","family":"Saputra","given":"Wahyudi","non-dropping-particle":"","parse-names":false,"suffix":""},{"dropping-particle":"","family":"Desmiawati","given":"","non-dropping-particle":"","parse-names":false,"suffix":""},{"dropping-particle":"","family":"Anisma","given":"Yuneita","non-dropping-particle":"","parse-names":false,"suffix":""}],"container-title":"JOM Fekon","id":"ITEM-1","issue":"2","issued":{"date-parts":[["2014"]]},"page":"1-15","title":"Pengaruh Mekanisme Good Corporate Governance, Dan Ukuran Perusahaan Terhadap Integritas Laporan Keuangan","type":"article-journal","volume":"1"},"uris":["http://www.mendeley.com/documents/?uuid=1dce3210-51a2-401e-9d00-c70c4a1df50c"]}],"mendeley":{"formattedCitation":"(Saputra et al., 2014)","manualFormatting":"Saputra et al. (2014)","plainTextFormattedCitation":"(Saputra et al., 2014)","previouslyFormattedCitation":"(Saputra et al., 2014)"},"properties":{"noteIndex":0},"schema":"https://github.com/citation-style-language/schema/raw/master/csl-citation.json"}</w:instrText>
      </w:r>
      <w:r w:rsidR="001D44F1">
        <w:rPr>
          <w:rFonts w:ascii="Times New Roman" w:hAnsi="Times New Roman"/>
        </w:rPr>
        <w:fldChar w:fldCharType="separate"/>
      </w:r>
      <w:r>
        <w:rPr>
          <w:rFonts w:ascii="Times New Roman" w:hAnsi="Times New Roman"/>
          <w:noProof/>
        </w:rPr>
        <w:t>Saputra et al.</w:t>
      </w:r>
      <w:r w:rsidRPr="00A7129D">
        <w:rPr>
          <w:rFonts w:ascii="Times New Roman" w:hAnsi="Times New Roman"/>
          <w:noProof/>
        </w:rPr>
        <w:t xml:space="preserve"> </w:t>
      </w:r>
      <w:r>
        <w:rPr>
          <w:rFonts w:ascii="Times New Roman" w:hAnsi="Times New Roman"/>
          <w:noProof/>
        </w:rPr>
        <w:t>(</w:t>
      </w:r>
      <w:r w:rsidRPr="00A7129D">
        <w:rPr>
          <w:rFonts w:ascii="Times New Roman" w:hAnsi="Times New Roman"/>
          <w:noProof/>
        </w:rPr>
        <w:t>2014)</w:t>
      </w:r>
      <w:r w:rsidR="001D44F1">
        <w:rPr>
          <w:rFonts w:ascii="Times New Roman" w:hAnsi="Times New Roman"/>
        </w:rPr>
        <w:fldChar w:fldCharType="end"/>
      </w:r>
      <w:r>
        <w:rPr>
          <w:rFonts w:ascii="Times New Roman" w:hAnsi="Times New Roman"/>
        </w:rPr>
        <w:t xml:space="preserve"> bahwa pemegang saham institusi hanya berfokus terhadap laba yang akan dihasilkan pada tahun berjalan dibanding pada proses pelaporan keuangan, sehingga ada tidaknya kepemilikan institusional tidak memengaruhi integritas laporan keuangan. </w:t>
      </w:r>
      <w:proofErr w:type="gramStart"/>
      <w:r>
        <w:rPr>
          <w:rFonts w:ascii="Times New Roman" w:hAnsi="Times New Roman"/>
        </w:rPr>
        <w:t>Adanya kepemilikan institusional membuat manajer terikat dengan pemegang saham institusi.</w:t>
      </w:r>
      <w:proofErr w:type="gramEnd"/>
      <w:r>
        <w:rPr>
          <w:rFonts w:ascii="Times New Roman" w:hAnsi="Times New Roman"/>
        </w:rPr>
        <w:t xml:space="preserve"> Manajer yang mengetahui tindakannya diawasi </w:t>
      </w:r>
      <w:proofErr w:type="gramStart"/>
      <w:r>
        <w:rPr>
          <w:rFonts w:ascii="Times New Roman" w:hAnsi="Times New Roman"/>
        </w:rPr>
        <w:t>akan</w:t>
      </w:r>
      <w:proofErr w:type="gramEnd"/>
      <w:r>
        <w:rPr>
          <w:rFonts w:ascii="Times New Roman" w:hAnsi="Times New Roman"/>
        </w:rPr>
        <w:t xml:space="preserve"> cenderung terdesak dan hal itu memungkinkan terjadinya manipulasi. </w:t>
      </w:r>
    </w:p>
    <w:p w:rsidR="00330296" w:rsidRPr="00336FAD" w:rsidRDefault="00330296" w:rsidP="00330296">
      <w:pPr>
        <w:spacing w:after="0" w:line="240" w:lineRule="auto"/>
        <w:jc w:val="both"/>
        <w:rPr>
          <w:rFonts w:ascii="Times New Roman" w:hAnsi="Times New Roman" w:cs="Times New Roman"/>
          <w:b/>
        </w:rPr>
      </w:pPr>
      <w:r w:rsidRPr="00336FAD">
        <w:rPr>
          <w:rFonts w:ascii="Times New Roman" w:hAnsi="Times New Roman" w:cs="Times New Roman"/>
          <w:b/>
        </w:rPr>
        <w:t>Pengaruh Komisaris Independen terhadap Integritas Laporan Keuangan</w:t>
      </w:r>
    </w:p>
    <w:p w:rsidR="00330296" w:rsidRDefault="00330296" w:rsidP="00330296">
      <w:pPr>
        <w:spacing w:after="0" w:line="240" w:lineRule="auto"/>
        <w:jc w:val="both"/>
        <w:rPr>
          <w:rFonts w:ascii="Times New Roman" w:hAnsi="Times New Roman" w:cs="Times New Roman"/>
        </w:rPr>
      </w:pPr>
      <w:r w:rsidRPr="00336FAD">
        <w:rPr>
          <w:rFonts w:ascii="Times New Roman" w:hAnsi="Times New Roman" w:cs="Times New Roman"/>
        </w:rPr>
        <w:tab/>
        <w:t>Hasil uji hipotesis ketiga (H</w:t>
      </w:r>
      <w:r w:rsidRPr="00336FAD">
        <w:rPr>
          <w:rFonts w:ascii="Times New Roman" w:hAnsi="Times New Roman" w:cs="Times New Roman"/>
          <w:vertAlign w:val="subscript"/>
        </w:rPr>
        <w:t>3</w:t>
      </w:r>
      <w:r w:rsidRPr="00336FAD">
        <w:rPr>
          <w:rFonts w:ascii="Times New Roman" w:hAnsi="Times New Roman" w:cs="Times New Roman"/>
        </w:rPr>
        <w:t>) menunjukkan nilai signifikansi komisaris independen sebesar 0,002 atau kurang dari 0</w:t>
      </w:r>
      <w:proofErr w:type="gramStart"/>
      <w:r w:rsidRPr="00336FAD">
        <w:rPr>
          <w:rFonts w:ascii="Times New Roman" w:hAnsi="Times New Roman" w:cs="Times New Roman"/>
        </w:rPr>
        <w:t>,05</w:t>
      </w:r>
      <w:proofErr w:type="gramEnd"/>
      <w:r w:rsidRPr="00336FAD">
        <w:rPr>
          <w:rFonts w:ascii="Times New Roman" w:hAnsi="Times New Roman" w:cs="Times New Roman"/>
        </w:rPr>
        <w:t xml:space="preserve">. </w:t>
      </w:r>
      <w:proofErr w:type="gramStart"/>
      <w:r>
        <w:rPr>
          <w:rFonts w:ascii="Times New Roman" w:hAnsi="Times New Roman" w:cs="Times New Roman"/>
        </w:rPr>
        <w:t>I</w:t>
      </w:r>
      <w:r w:rsidRPr="00336FAD">
        <w:rPr>
          <w:rFonts w:ascii="Times New Roman" w:hAnsi="Times New Roman" w:cs="Times New Roman"/>
        </w:rPr>
        <w:t xml:space="preserve">ni berarti hipotesis ketiga </w:t>
      </w:r>
      <w:r w:rsidRPr="00336FAD">
        <w:rPr>
          <w:rFonts w:ascii="Times New Roman" w:hAnsi="Times New Roman" w:cs="Times New Roman"/>
          <w:b/>
        </w:rPr>
        <w:t>diterima</w:t>
      </w:r>
      <w:r w:rsidRPr="00336FAD">
        <w:rPr>
          <w:rFonts w:ascii="Times New Roman" w:hAnsi="Times New Roman" w:cs="Times New Roman"/>
        </w:rPr>
        <w:t>.</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Hasil ini menunjukkan bahwa semakin tinggi jumlah komisaris independen dalam perusahaan berpengaruh positif terhadap integritas laporan keuangan.</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 xml:space="preserve">Adanya komisaris independen yang merupakan </w:t>
      </w:r>
      <w:r>
        <w:rPr>
          <w:rFonts w:ascii="Times New Roman" w:hAnsi="Times New Roman" w:cs="Times New Roman"/>
        </w:rPr>
        <w:t xml:space="preserve">orang-orang </w:t>
      </w:r>
      <w:r w:rsidRPr="00336FAD">
        <w:rPr>
          <w:rFonts w:ascii="Times New Roman" w:hAnsi="Times New Roman" w:cs="Times New Roman"/>
        </w:rPr>
        <w:t xml:space="preserve">yang tidak terafiliasi dan </w:t>
      </w:r>
      <w:r>
        <w:rPr>
          <w:rFonts w:ascii="Times New Roman" w:hAnsi="Times New Roman" w:cs="Times New Roman"/>
        </w:rPr>
        <w:t>tidak mempunyai</w:t>
      </w:r>
      <w:r w:rsidRPr="00336FAD">
        <w:rPr>
          <w:rFonts w:ascii="Times New Roman" w:hAnsi="Times New Roman" w:cs="Times New Roman"/>
        </w:rPr>
        <w:t xml:space="preserve"> kepentingan di perusahaan membuat komisaris i</w:t>
      </w:r>
      <w:r>
        <w:rPr>
          <w:rFonts w:ascii="Times New Roman" w:hAnsi="Times New Roman" w:cs="Times New Roman"/>
        </w:rPr>
        <w:t>n</w:t>
      </w:r>
      <w:r w:rsidRPr="00336FAD">
        <w:rPr>
          <w:rFonts w:ascii="Times New Roman" w:hAnsi="Times New Roman" w:cs="Times New Roman"/>
        </w:rPr>
        <w:t>dependen bersikap netral dan tidak memihak.</w:t>
      </w:r>
      <w:proofErr w:type="gramEnd"/>
      <w:r w:rsidRPr="00336FAD">
        <w:rPr>
          <w:rFonts w:ascii="Times New Roman" w:hAnsi="Times New Roman" w:cs="Times New Roman"/>
        </w:rPr>
        <w:t xml:space="preserve"> Selain itu, komisaris independen </w:t>
      </w:r>
      <w:proofErr w:type="gramStart"/>
      <w:r w:rsidRPr="00336FAD">
        <w:rPr>
          <w:rFonts w:ascii="Times New Roman" w:hAnsi="Times New Roman" w:cs="Times New Roman"/>
        </w:rPr>
        <w:t>akan</w:t>
      </w:r>
      <w:proofErr w:type="gramEnd"/>
      <w:r w:rsidRPr="00336FAD">
        <w:rPr>
          <w:rFonts w:ascii="Times New Roman" w:hAnsi="Times New Roman" w:cs="Times New Roman"/>
        </w:rPr>
        <w:t xml:space="preserve"> membela hak pemegang saham minoritas. </w:t>
      </w:r>
      <w:proofErr w:type="gramStart"/>
      <w:r w:rsidRPr="00336FAD">
        <w:rPr>
          <w:rFonts w:ascii="Times New Roman" w:hAnsi="Times New Roman" w:cs="Times New Roman"/>
        </w:rPr>
        <w:t>Oleh karena itu, kehadiran komisaris independen mampu mengontrol manajemen agar tidak melakukan manipulasi laporan keuangan.</w:t>
      </w:r>
      <w:proofErr w:type="gramEnd"/>
      <w:r w:rsidRPr="00336FAD">
        <w:rPr>
          <w:rFonts w:ascii="Times New Roman" w:hAnsi="Times New Roman" w:cs="Times New Roman"/>
        </w:rPr>
        <w:t xml:space="preserve"> Hal ini berpengaruh pada meningkatnya integritas dan </w:t>
      </w:r>
      <w:proofErr w:type="gramStart"/>
      <w:r w:rsidRPr="00336FAD">
        <w:rPr>
          <w:rFonts w:ascii="Times New Roman" w:hAnsi="Times New Roman" w:cs="Times New Roman"/>
        </w:rPr>
        <w:t>tingkat  keandalan</w:t>
      </w:r>
      <w:proofErr w:type="gramEnd"/>
      <w:r w:rsidRPr="00336FAD">
        <w:rPr>
          <w:rFonts w:ascii="Times New Roman" w:hAnsi="Times New Roman" w:cs="Times New Roman"/>
        </w:rPr>
        <w:t xml:space="preserve"> suatu laporan keuangan.</w:t>
      </w:r>
      <w:r w:rsidR="002945D9">
        <w:rPr>
          <w:rFonts w:ascii="Times New Roman" w:hAnsi="Times New Roman" w:cs="Times New Roman"/>
        </w:rPr>
        <w:t xml:space="preserve"> </w:t>
      </w:r>
      <w:r w:rsidR="002945D9" w:rsidRPr="002945D9">
        <w:rPr>
          <w:rFonts w:ascii="Times New Roman" w:hAnsi="Times New Roman" w:cs="Times New Roman"/>
          <w:color w:val="FF0000"/>
        </w:rPr>
        <w:t xml:space="preserve">Komisaris independen yang tidak memiliki hubungan dengan perusahaan maupun manajer dan </w:t>
      </w:r>
      <w:r w:rsidR="002945D9" w:rsidRPr="002945D9">
        <w:rPr>
          <w:rFonts w:ascii="Times New Roman" w:hAnsi="Times New Roman" w:cs="Times New Roman"/>
          <w:color w:val="FF0000"/>
        </w:rPr>
        <w:lastRenderedPageBreak/>
        <w:t xml:space="preserve">investor </w:t>
      </w:r>
      <w:proofErr w:type="gramStart"/>
      <w:r w:rsidR="002945D9" w:rsidRPr="002945D9">
        <w:rPr>
          <w:rFonts w:ascii="Times New Roman" w:hAnsi="Times New Roman" w:cs="Times New Roman"/>
          <w:color w:val="FF0000"/>
        </w:rPr>
        <w:t>lain</w:t>
      </w:r>
      <w:proofErr w:type="gramEnd"/>
      <w:r w:rsidR="002945D9" w:rsidRPr="002945D9">
        <w:rPr>
          <w:rFonts w:ascii="Times New Roman" w:hAnsi="Times New Roman" w:cs="Times New Roman"/>
          <w:color w:val="FF0000"/>
        </w:rPr>
        <w:t xml:space="preserve"> akan bersikap menjadi mediator apabila terjadi perselisihan dan memberikan pendapatnya sejara adil, sehingga tidak ada salah satu pihak yang diuntungkan maupun ditugikan. </w:t>
      </w:r>
      <w:proofErr w:type="gramStart"/>
      <w:r w:rsidR="002945D9" w:rsidRPr="002945D9">
        <w:rPr>
          <w:rFonts w:ascii="Times New Roman" w:hAnsi="Times New Roman" w:cs="Times New Roman"/>
          <w:color w:val="FF0000"/>
        </w:rPr>
        <w:t>Hal ini sesuai dengan teori keganenan.</w:t>
      </w:r>
      <w:proofErr w:type="gramEnd"/>
      <w:r w:rsidR="002945D9" w:rsidRPr="002945D9">
        <w:rPr>
          <w:rFonts w:ascii="Times New Roman" w:hAnsi="Times New Roman" w:cs="Times New Roman"/>
          <w:color w:val="FF0000"/>
        </w:rPr>
        <w:t xml:space="preserve"> </w:t>
      </w:r>
    </w:p>
    <w:p w:rsidR="00330296" w:rsidRDefault="00330296" w:rsidP="00330296">
      <w:pPr>
        <w:spacing w:after="0" w:line="240" w:lineRule="auto"/>
        <w:jc w:val="both"/>
        <w:rPr>
          <w:rFonts w:ascii="Times New Roman" w:hAnsi="Times New Roman" w:cs="Times New Roman"/>
        </w:rPr>
      </w:pPr>
      <w:r w:rsidRPr="00336FAD">
        <w:rPr>
          <w:rFonts w:ascii="Times New Roman" w:hAnsi="Times New Roman" w:cs="Times New Roman"/>
        </w:rPr>
        <w:tab/>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{"citationItems":[{"id":"ITEM-1","itemData":{"author":[{"dropping-particle":"","family":"Verya","given":"Endi","non-dropping-particle":"","parse-names":false,"suffix":""}],"container-title":"JOM Fekon","id":"ITEM-1","issue":"1","issued":{"date-parts":[["2017"]]},"title":"Analisis Pengaruh Ukuran Perusahaan, Leverage dan Good Corporate Governance terhadap Integritas Laporan Keuangan","type":"article-journal","volume":"4"},"uris":["http://www.mendeley.com/documents/?uuid=0950d624-4a20-4222-a6c9-04298435f770"]}],"mendeley":{"formattedCitation":"(Verya, 2017)","manualFormatting":"Verya (2017)","plainTextFormattedCitation":"(Verya, 2017)","previouslyFormattedCitation":"(Verya,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Verya (2017)</w:t>
      </w:r>
      <w:r w:rsidR="001D44F1" w:rsidRPr="00336FAD">
        <w:rPr>
          <w:rFonts w:ascii="Times New Roman" w:hAnsi="Times New Roman" w:cs="Times New Roman"/>
        </w:rPr>
        <w:fldChar w:fldCharType="end"/>
      </w:r>
      <w:r w:rsidRPr="00336FAD">
        <w:rPr>
          <w:rFonts w:ascii="Times New Roman" w:hAnsi="Times New Roman" w:cs="Times New Roman"/>
        </w:rPr>
        <w:t xml:space="preserve"> mengatakan </w:t>
      </w:r>
      <w:r>
        <w:rPr>
          <w:rFonts w:ascii="Times New Roman" w:hAnsi="Times New Roman" w:cs="Times New Roman"/>
        </w:rPr>
        <w:t>semakin tinggi</w:t>
      </w:r>
      <w:r w:rsidRPr="00336FAD">
        <w:rPr>
          <w:rFonts w:ascii="Times New Roman" w:hAnsi="Times New Roman" w:cs="Times New Roman"/>
        </w:rPr>
        <w:t xml:space="preserve"> jumlah komisaris independen, maka tingkat audit perusahaan juga semakin tinggi karena tingkat efektivitas pengawasan yang diberikan oleh komisaris dengan jumlah banyak </w:t>
      </w:r>
      <w:proofErr w:type="gramStart"/>
      <w:r w:rsidRPr="00336FAD">
        <w:rPr>
          <w:rFonts w:ascii="Times New Roman" w:hAnsi="Times New Roman" w:cs="Times New Roman"/>
        </w:rPr>
        <w:t>akan</w:t>
      </w:r>
      <w:proofErr w:type="gramEnd"/>
      <w:r w:rsidRPr="00336FAD">
        <w:rPr>
          <w:rFonts w:ascii="Times New Roman" w:hAnsi="Times New Roman" w:cs="Times New Roman"/>
        </w:rPr>
        <w:t xml:space="preserve"> lebih baik dibanding jumlah komisaris independen yang lebih sedikit. </w:t>
      </w:r>
      <w:proofErr w:type="gramStart"/>
      <w:r w:rsidRPr="00336FAD">
        <w:rPr>
          <w:rFonts w:ascii="Times New Roman" w:hAnsi="Times New Roman" w:cs="Times New Roman"/>
        </w:rPr>
        <w:t>Tingkat pengawasan yang tinggi menjadikan laporan keuangan lebih relevan sesuai dengan karakteristik kualitatif laporan keuangan dalam PSAK 1 di mana laporan keuangan yang baik harus dapat memberi pengaruh terhadap keputusan ekonomi penggunanya.</w:t>
      </w:r>
      <w:proofErr w:type="gramEnd"/>
      <w:r w:rsidRPr="00336FAD">
        <w:rPr>
          <w:rFonts w:ascii="Times New Roman" w:hAnsi="Times New Roman" w:cs="Times New Roman"/>
        </w:rPr>
        <w:t xml:space="preserve"> Hal ini diperoleh dari pandangan yang diberikan mengenai kondisi ekonomi dan kinerja perusahaan di mana lalu, mengevaluasi kesalahan pada masa lalu, masa </w:t>
      </w:r>
      <w:r>
        <w:rPr>
          <w:rFonts w:ascii="Times New Roman" w:hAnsi="Times New Roman" w:cs="Times New Roman"/>
        </w:rPr>
        <w:t>sekarang</w:t>
      </w:r>
      <w:r w:rsidRPr="00336FAD">
        <w:rPr>
          <w:rFonts w:ascii="Times New Roman" w:hAnsi="Times New Roman" w:cs="Times New Roman"/>
        </w:rPr>
        <w:t xml:space="preserve">, dan masa </w:t>
      </w:r>
      <w:r>
        <w:rPr>
          <w:rFonts w:ascii="Times New Roman" w:hAnsi="Times New Roman" w:cs="Times New Roman"/>
        </w:rPr>
        <w:t xml:space="preserve">yang </w:t>
      </w:r>
      <w:proofErr w:type="gramStart"/>
      <w:r>
        <w:rPr>
          <w:rFonts w:ascii="Times New Roman" w:hAnsi="Times New Roman" w:cs="Times New Roman"/>
        </w:rPr>
        <w:t>akan</w:t>
      </w:r>
      <w:proofErr w:type="gramEnd"/>
      <w:r>
        <w:rPr>
          <w:rFonts w:ascii="Times New Roman" w:hAnsi="Times New Roman" w:cs="Times New Roman"/>
        </w:rPr>
        <w:t xml:space="preserve"> data</w:t>
      </w:r>
      <w:r w:rsidRPr="00336FAD">
        <w:rPr>
          <w:rFonts w:ascii="Times New Roman" w:hAnsi="Times New Roman" w:cs="Times New Roman"/>
        </w:rPr>
        <w:t>n</w:t>
      </w:r>
      <w:r>
        <w:rPr>
          <w:rFonts w:ascii="Times New Roman" w:hAnsi="Times New Roman" w:cs="Times New Roman"/>
        </w:rPr>
        <w:t>g</w:t>
      </w:r>
      <w:r w:rsidRPr="00336FAD">
        <w:rPr>
          <w:rFonts w:ascii="Times New Roman" w:hAnsi="Times New Roman" w:cs="Times New Roman"/>
        </w:rPr>
        <w:t xml:space="preserve">. </w:t>
      </w:r>
      <w:proofErr w:type="gramStart"/>
      <w:r w:rsidRPr="00336FAD">
        <w:rPr>
          <w:rFonts w:ascii="Times New Roman" w:hAnsi="Times New Roman" w:cs="Times New Roman"/>
        </w:rPr>
        <w:t>Laporan keuangan yang relevan juga dapat memberikan prediksi bagi para pengguna mengenai kondisi ekonomi perusahaan ke depannya.</w:t>
      </w:r>
      <w:proofErr w:type="gramEnd"/>
      <w:r w:rsidRPr="00336FAD">
        <w:rPr>
          <w:rFonts w:ascii="Times New Roman" w:hAnsi="Times New Roman" w:cs="Times New Roman"/>
        </w:rPr>
        <w:t xml:space="preserve"> Hasil penelitian ini sejalan dengan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{"citationItems":[{"id":"ITEM-1","itemData":{"author":[{"dropping-particle":"","family":"Siahaan","given":"Septony B","non-dropping-particle":"","parse-names":false,"suffix":""}],"container-title":"Jurnal Akuntansi dan Keuangan Methodist","id":"ITEM-1","issue":"1","issued":{"date-parts":[["2017"]]},"page":"81-95","title":"Pengaruh Good Corporate Governance dan Kualitas KAP terhadap Integritas Laporan Keuangan","type":"article-journal","volume":"1"},"uris":["http://www.mendeley.com/documents/?uuid=04e38089-ab5e-471a-a7fa-175c0b3fa5ea"]}],"mendeley":{"formattedCitation":"(Siahaan, 2017)","manualFormatting":"Siahaan (2017)","plainTextFormattedCitation":"(Siahaan, 2017)","previouslyFormattedCitation":"(Siahaan,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Siahaan (2017)</w:t>
      </w:r>
      <w:r w:rsidR="001D44F1" w:rsidRPr="00336FAD">
        <w:rPr>
          <w:rFonts w:ascii="Times New Roman" w:hAnsi="Times New Roman" w:cs="Times New Roman"/>
        </w:rPr>
        <w:fldChar w:fldCharType="end"/>
      </w:r>
      <w:r w:rsidRPr="00336FAD">
        <w:rPr>
          <w:rFonts w:ascii="Times New Roman" w:hAnsi="Times New Roman" w:cs="Times New Roman"/>
        </w:rPr>
        <w:t>.</w:t>
      </w:r>
    </w:p>
    <w:p w:rsidR="00330296" w:rsidRPr="00247023" w:rsidRDefault="00330296" w:rsidP="00330296">
      <w:pPr>
        <w:spacing w:after="0" w:line="240" w:lineRule="auto"/>
        <w:jc w:val="both"/>
        <w:rPr>
          <w:rFonts w:ascii="Times New Roman" w:hAnsi="Times New Roman" w:cs="Times New Roman"/>
          <w:noProof/>
        </w:rPr>
      </w:pPr>
      <w:r>
        <w:rPr>
          <w:rFonts w:ascii="Times New Roman" w:hAnsi="Times New Roman" w:cs="Times New Roman"/>
        </w:rPr>
        <w:tab/>
        <w:t xml:space="preserve">Hasil ini tidak sama dengan </w:t>
      </w:r>
      <w:r w:rsidR="001D44F1">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silowati","given":"Yeye","non-dropping-particle":"","parse-names":false,"suffix":""},{"dropping-particle":"","family":"Puspitasari","given":"Elen","non-dropping-particle":"","parse-names":false,"suffix":""},{"dropping-particle":"","family":"Yuseno","given":"Anton","non-dropping-particle":"","parse-names":false,"suffix":""}],"container-title":"International Conference on Entrepreneurship and Business Management","id":"ITEM-1","issued":{"date-parts":[["2017"]]},"page":"550-554","title":"The Influence of Institutional Ownership, Independent Commissioner, Audit Committee, Firm Size, and Leverage to Integrity of Financial Statement","type":"article-journal"},"uris":["http://www.mendeley.com/documents/?uuid=e93b4f15-bf46-49b9-b55a-19eb2e881b21"]}],"mendeley":{"formattedCitation":"(Susilowati, Puspitasari, &amp; Yuseno, 2017)","manualFormatting":"Susilowati, et al. (2017)","plainTextFormattedCitation":"(Susilowati, Puspitasari, &amp; Yuseno, 2017)","previouslyFormattedCitation":"(Susilowati, Puspitasari, &amp; Yuseno, 2017)"},"properties":{"noteIndex":0},"schema":"https://github.com/citation-style-language/schema/raw/master/csl-citation.json"}</w:instrText>
      </w:r>
      <w:r w:rsidR="001D44F1">
        <w:rPr>
          <w:rFonts w:ascii="Times New Roman" w:hAnsi="Times New Roman" w:cs="Times New Roman"/>
        </w:rPr>
        <w:fldChar w:fldCharType="separate"/>
      </w:r>
      <w:r w:rsidRPr="00F36699">
        <w:rPr>
          <w:rFonts w:ascii="Times New Roman" w:hAnsi="Times New Roman" w:cs="Times New Roman"/>
          <w:noProof/>
        </w:rPr>
        <w:t>S</w:t>
      </w:r>
      <w:r>
        <w:rPr>
          <w:rFonts w:ascii="Times New Roman" w:hAnsi="Times New Roman" w:cs="Times New Roman"/>
          <w:noProof/>
        </w:rPr>
        <w:t>usilowati, et al.</w:t>
      </w:r>
      <w:r w:rsidRPr="00F36699">
        <w:rPr>
          <w:rFonts w:ascii="Times New Roman" w:hAnsi="Times New Roman" w:cs="Times New Roman"/>
          <w:noProof/>
        </w:rPr>
        <w:t xml:space="preserve"> </w:t>
      </w:r>
      <w:r>
        <w:rPr>
          <w:rFonts w:ascii="Times New Roman" w:hAnsi="Times New Roman" w:cs="Times New Roman"/>
          <w:noProof/>
        </w:rPr>
        <w:t>(</w:t>
      </w:r>
      <w:r w:rsidRPr="00F36699">
        <w:rPr>
          <w:rFonts w:ascii="Times New Roman" w:hAnsi="Times New Roman" w:cs="Times New Roman"/>
          <w:noProof/>
        </w:rPr>
        <w:t>2017)</w:t>
      </w:r>
      <w:r w:rsidR="001D44F1">
        <w:rPr>
          <w:rFonts w:ascii="Times New Roman" w:hAnsi="Times New Roman" w:cs="Times New Roman"/>
        </w:rPr>
        <w:fldChar w:fldCharType="end"/>
      </w:r>
      <w:r>
        <w:rPr>
          <w:rFonts w:ascii="Times New Roman" w:hAnsi="Times New Roman" w:cs="Times New Roman"/>
        </w:rPr>
        <w:t xml:space="preserve"> bahwa di dalam melaksanakan fungsi pengawasan, komisaris independen tidak sepenuhnya independen dan kehadirannya hanya untuk memenuhi regulasi. </w:t>
      </w:r>
      <w:proofErr w:type="gramStart"/>
      <w:r>
        <w:rPr>
          <w:rFonts w:ascii="Times New Roman" w:hAnsi="Times New Roman" w:cs="Times New Roman"/>
        </w:rPr>
        <w:t>Pemegang saham tertinggi masih memegang peran atau mendominasi peran dalam perusahaan yang mengakibatkan independensi komisaris independen tidak dapat berfungsi dengan semestinya.</w:t>
      </w:r>
      <w:proofErr w:type="gramEnd"/>
      <w:r>
        <w:rPr>
          <w:rFonts w:ascii="Times New Roman" w:hAnsi="Times New Roman" w:cs="Times New Roman"/>
        </w:rPr>
        <w:t xml:space="preserve"> Menurut </w:t>
      </w:r>
      <w:r w:rsidR="001D44F1">
        <w:rPr>
          <w:rFonts w:ascii="Times New Roman" w:hAnsi="Times New Roman" w:cs="Times New Roman"/>
        </w:rPr>
        <w:fldChar w:fldCharType="begin" w:fldLock="1"/>
      </w:r>
      <w:r>
        <w:rPr>
          <w:rFonts w:ascii="Times New Roman" w:hAnsi="Times New Roman" w:cs="Times New Roman"/>
        </w:rPr>
        <w:instrText>ADDIN CSL_CITATION {"citationItems":[{"id":"ITEM-1","itemData":{"DOI":"10.20944/preprints201810.0205.v1","author":[{"dropping-particle":"","family":"Pradika","given":"Endra","non-dropping-particle":"","parse-names":false,"suffix":""},{"dropping-particle":"","family":"Hoesada","given":"Jan","non-dropping-particle":"","parse-names":false,"suffix":""}],"container-title":"Preprints","id":"ITEM-1","issue":"5","issued":{"date-parts":[["2018"]]},"page":"1-14","title":"Integrity of Financial Statements: Big is Not Guarantee","type":"article-journal","volume":"1"},"uris":["http://www.mendeley.com/documents/?uuid=5e2edc65-971f-4d32-a965-87f0c570b409"]}],"mendeley":{"formattedCitation":"(Pradika &amp; Hoesada, 2018)","manualFormatting":"Pradika &amp; Hoesada (2018)","plainTextFormattedCitation":"(Pradika &amp; Hoesada, 2018)","previouslyFormattedCitation":"(Pradika &amp; Hoesada, 2018)"},"properties":{"noteIndex":0},"schema":"https://github.com/citation-style-language/schema/raw/master/csl-citation.json"}</w:instrText>
      </w:r>
      <w:r w:rsidR="001D44F1">
        <w:rPr>
          <w:rFonts w:ascii="Times New Roman" w:hAnsi="Times New Roman" w:cs="Times New Roman"/>
        </w:rPr>
        <w:fldChar w:fldCharType="separate"/>
      </w:r>
      <w:r>
        <w:rPr>
          <w:rFonts w:ascii="Times New Roman" w:hAnsi="Times New Roman" w:cs="Times New Roman"/>
          <w:noProof/>
        </w:rPr>
        <w:t>Pradika &amp; Hoesada</w:t>
      </w:r>
      <w:r w:rsidRPr="00247023">
        <w:rPr>
          <w:rFonts w:ascii="Times New Roman" w:hAnsi="Times New Roman" w:cs="Times New Roman"/>
          <w:noProof/>
        </w:rPr>
        <w:t xml:space="preserve"> </w:t>
      </w:r>
      <w:r>
        <w:rPr>
          <w:rFonts w:ascii="Times New Roman" w:hAnsi="Times New Roman" w:cs="Times New Roman"/>
          <w:noProof/>
        </w:rPr>
        <w:t>(</w:t>
      </w:r>
      <w:r w:rsidRPr="00247023">
        <w:rPr>
          <w:rFonts w:ascii="Times New Roman" w:hAnsi="Times New Roman" w:cs="Times New Roman"/>
          <w:noProof/>
        </w:rPr>
        <w:t>2018)</w:t>
      </w:r>
      <w:r w:rsidR="001D44F1">
        <w:rPr>
          <w:rFonts w:ascii="Times New Roman" w:hAnsi="Times New Roman" w:cs="Times New Roman"/>
        </w:rPr>
        <w:fldChar w:fldCharType="end"/>
      </w:r>
      <w:r>
        <w:rPr>
          <w:rFonts w:ascii="Times New Roman" w:hAnsi="Times New Roman" w:cs="Times New Roman"/>
        </w:rPr>
        <w:t xml:space="preserve">, kehadiran komisaris independen yang hanya 30% dari keseluruhan dewan komisaris kurang dapat melindungi hak para pemegang saham minoritas karena terlalu sedikit dan hal ini tidak sebanding dengan jumlah manajer dan pemegang saham mayoritas yang mendominasi dalam pembuatan keputusan, sehingga komisaris independen kurang mendapatkan peran dalam perusahaan. </w:t>
      </w:r>
    </w:p>
    <w:p w:rsidR="00767265" w:rsidRPr="00336FAD" w:rsidRDefault="00767265" w:rsidP="00330296">
      <w:pPr>
        <w:spacing w:after="0" w:line="240" w:lineRule="auto"/>
        <w:jc w:val="both"/>
        <w:rPr>
          <w:rFonts w:ascii="Times New Roman" w:hAnsi="Times New Roman" w:cs="Times New Roman"/>
        </w:rPr>
      </w:pPr>
    </w:p>
    <w:p w:rsidR="00330296" w:rsidRPr="00336FAD" w:rsidRDefault="00330296" w:rsidP="00330296">
      <w:pPr>
        <w:spacing w:after="0" w:line="240" w:lineRule="auto"/>
        <w:jc w:val="both"/>
        <w:rPr>
          <w:rFonts w:ascii="Times New Roman" w:hAnsi="Times New Roman" w:cs="Times New Roman"/>
          <w:b/>
        </w:rPr>
      </w:pPr>
      <w:r w:rsidRPr="00336FAD">
        <w:rPr>
          <w:rFonts w:ascii="Times New Roman" w:hAnsi="Times New Roman" w:cs="Times New Roman"/>
          <w:b/>
        </w:rPr>
        <w:t xml:space="preserve">Pengaruh </w:t>
      </w:r>
      <w:r w:rsidRPr="00336FAD">
        <w:rPr>
          <w:rFonts w:ascii="Times New Roman" w:hAnsi="Times New Roman" w:cs="Times New Roman"/>
          <w:b/>
          <w:i/>
        </w:rPr>
        <w:t>Leverage</w:t>
      </w:r>
      <w:r w:rsidRPr="00336FAD">
        <w:rPr>
          <w:rFonts w:ascii="Times New Roman" w:hAnsi="Times New Roman" w:cs="Times New Roman"/>
          <w:b/>
        </w:rPr>
        <w:t xml:space="preserve"> terhadap Integritas Laporan Keuangan</w:t>
      </w:r>
    </w:p>
    <w:p w:rsidR="00330296" w:rsidRPr="00A22FA0" w:rsidRDefault="00330296" w:rsidP="00330296">
      <w:pPr>
        <w:spacing w:after="0" w:line="240" w:lineRule="auto"/>
        <w:jc w:val="both"/>
        <w:rPr>
          <w:rFonts w:ascii="Times New Roman" w:hAnsi="Times New Roman" w:cs="Times New Roman"/>
        </w:rPr>
      </w:pPr>
      <w:r w:rsidRPr="00336FAD">
        <w:rPr>
          <w:rFonts w:ascii="Times New Roman" w:hAnsi="Times New Roman" w:cs="Times New Roman"/>
          <w:b/>
        </w:rPr>
        <w:tab/>
      </w:r>
      <w:r w:rsidRPr="00FC44F4">
        <w:rPr>
          <w:rFonts w:ascii="Times New Roman" w:hAnsi="Times New Roman" w:cs="Times New Roman"/>
        </w:rPr>
        <w:t>Pengujian hipotesis</w:t>
      </w:r>
      <w:r>
        <w:rPr>
          <w:rFonts w:ascii="Times New Roman" w:hAnsi="Times New Roman" w:cs="Times New Roman"/>
        </w:rPr>
        <w:t xml:space="preserve"> </w:t>
      </w:r>
      <w:r w:rsidRPr="00336FAD">
        <w:rPr>
          <w:rFonts w:ascii="Times New Roman" w:hAnsi="Times New Roman" w:cs="Times New Roman"/>
        </w:rPr>
        <w:t>keempat (H</w:t>
      </w:r>
      <w:r w:rsidRPr="00336FAD">
        <w:rPr>
          <w:rFonts w:ascii="Times New Roman" w:hAnsi="Times New Roman" w:cs="Times New Roman"/>
          <w:vertAlign w:val="subscript"/>
        </w:rPr>
        <w:t>4</w:t>
      </w:r>
      <w:r w:rsidRPr="00336FAD">
        <w:rPr>
          <w:rFonts w:ascii="Times New Roman" w:hAnsi="Times New Roman" w:cs="Times New Roman"/>
        </w:rPr>
        <w:t xml:space="preserve">) menunjukkan nilai signifikansi </w:t>
      </w:r>
      <w:r w:rsidRPr="00336FAD">
        <w:rPr>
          <w:rFonts w:ascii="Times New Roman" w:hAnsi="Times New Roman" w:cs="Times New Roman"/>
          <w:i/>
        </w:rPr>
        <w:t xml:space="preserve">leverage </w:t>
      </w:r>
      <w:r w:rsidRPr="00336FAD">
        <w:rPr>
          <w:rFonts w:ascii="Times New Roman" w:hAnsi="Times New Roman" w:cs="Times New Roman"/>
        </w:rPr>
        <w:t>sebesar 0,094 atau lebih dari 0</w:t>
      </w:r>
      <w:proofErr w:type="gramStart"/>
      <w:r w:rsidRPr="00336FAD">
        <w:rPr>
          <w:rFonts w:ascii="Times New Roman" w:hAnsi="Times New Roman" w:cs="Times New Roman"/>
        </w:rPr>
        <w:t>,05</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 xml:space="preserve">Hal ini berarti hipotesis keempat </w:t>
      </w:r>
      <w:r w:rsidRPr="00336FAD">
        <w:rPr>
          <w:rFonts w:ascii="Times New Roman" w:hAnsi="Times New Roman" w:cs="Times New Roman"/>
          <w:b/>
        </w:rPr>
        <w:t>ditolak</w:t>
      </w:r>
      <w:r w:rsidRPr="00336FAD">
        <w:rPr>
          <w:rFonts w:ascii="Times New Roman" w:hAnsi="Times New Roman" w:cs="Times New Roman"/>
        </w:rPr>
        <w:t>.</w:t>
      </w:r>
      <w:proofErr w:type="gramEnd"/>
      <w:r w:rsidRPr="00336FAD">
        <w:rPr>
          <w:rFonts w:ascii="Times New Roman" w:hAnsi="Times New Roman" w:cs="Times New Roman"/>
        </w:rPr>
        <w:t xml:space="preserve"> Hasil penelitian ini menunjukkan bahwa semakin tinggi atau </w:t>
      </w:r>
      <w:r>
        <w:rPr>
          <w:rFonts w:ascii="Times New Roman" w:hAnsi="Times New Roman" w:cs="Times New Roman"/>
        </w:rPr>
        <w:t>rendahnya</w:t>
      </w:r>
      <w:r w:rsidRPr="00336FAD">
        <w:rPr>
          <w:rFonts w:ascii="Times New Roman" w:hAnsi="Times New Roman" w:cs="Times New Roman"/>
        </w:rPr>
        <w:t xml:space="preserve"> </w:t>
      </w:r>
      <w:r w:rsidRPr="00336FAD">
        <w:rPr>
          <w:rFonts w:ascii="Times New Roman" w:hAnsi="Times New Roman" w:cs="Times New Roman"/>
          <w:i/>
        </w:rPr>
        <w:t xml:space="preserve">leverage </w:t>
      </w:r>
      <w:r w:rsidRPr="00336FAD">
        <w:rPr>
          <w:rFonts w:ascii="Times New Roman" w:hAnsi="Times New Roman" w:cs="Times New Roman"/>
        </w:rPr>
        <w:t xml:space="preserve">tidak berpengaruh terhadap integritas laporan keuangan. Perusahaan yang baik adalah perusahaan yang memiliki utang agar tercipta keputusan yang strategis untuk mengembalikan modal awal dan melunasi utang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{"citationItems":[{"id":"ITEM-1","itemData":{"author":[{"dropping-particle":"","family":"Verya","given":"Endi","non-dropping-particle":"","parse-names":false,"suffix":""}],"container-title":"JOM Fekon","id":"ITEM-1","issue":"1","issued":{"date-parts":[["2017"]]},"title":"Analisis Pengaruh Ukuran Perusahaan, Leverage dan Good Corporate Governance terhadap Integritas Laporan Keuangan","type":"article-journal","volume":"4"},"uris":["http://www.mendeley.com/documents/?uuid=0950d624-4a20-4222-a6c9-04298435f770"]}],"mendeley":{"formattedCitation":"(Verya, 2017)","plainTextFormattedCitation":"(Verya, 2017)","previouslyFormattedCitation":"(Verya, 2017)"},"properties":{"noteIndex":0},"schema":"https://github.com/citation-style-language/schema/raw/master/csl-citation.json"}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(Verya, 2017)</w:t>
      </w:r>
      <w:r w:rsidR="001D44F1" w:rsidRPr="00336FAD">
        <w:rPr>
          <w:rFonts w:ascii="Times New Roman" w:hAnsi="Times New Roman" w:cs="Times New Roman"/>
        </w:rPr>
        <w:fldChar w:fldCharType="end"/>
      </w:r>
      <w:r w:rsidRPr="00336FAD">
        <w:rPr>
          <w:rFonts w:ascii="Times New Roman" w:hAnsi="Times New Roman" w:cs="Times New Roman"/>
        </w:rPr>
        <w:t xml:space="preserve">. </w:t>
      </w:r>
      <w:proofErr w:type="gramStart"/>
      <w:r w:rsidRPr="00336FAD">
        <w:rPr>
          <w:rFonts w:ascii="Times New Roman" w:hAnsi="Times New Roman" w:cs="Times New Roman"/>
        </w:rPr>
        <w:t xml:space="preserve">Oleh karena itu, besar kecilnya </w:t>
      </w:r>
      <w:r w:rsidRPr="00336FAD">
        <w:rPr>
          <w:rFonts w:ascii="Times New Roman" w:hAnsi="Times New Roman" w:cs="Times New Roman"/>
          <w:i/>
        </w:rPr>
        <w:t xml:space="preserve">leverage </w:t>
      </w:r>
      <w:r w:rsidRPr="00336FAD">
        <w:rPr>
          <w:rFonts w:ascii="Times New Roman" w:hAnsi="Times New Roman" w:cs="Times New Roman"/>
        </w:rPr>
        <w:t>tidak memengaruhi integritas laporan keuangan.</w:t>
      </w:r>
      <w:proofErr w:type="gramEnd"/>
      <w:r w:rsidRPr="00336FAD">
        <w:rPr>
          <w:rFonts w:ascii="Times New Roman" w:hAnsi="Times New Roman" w:cs="Times New Roman"/>
        </w:rPr>
        <w:t xml:space="preserve"> </w:t>
      </w:r>
      <w:r w:rsidR="002945D9" w:rsidRPr="00A22FA0">
        <w:rPr>
          <w:rFonts w:ascii="Times New Roman" w:hAnsi="Times New Roman" w:cs="Times New Roman"/>
          <w:color w:val="FF0000"/>
        </w:rPr>
        <w:t>Teori keagenan yang m</w:t>
      </w:r>
      <w:r w:rsidR="00A22FA0" w:rsidRPr="00A22FA0">
        <w:rPr>
          <w:rFonts w:ascii="Times New Roman" w:hAnsi="Times New Roman" w:cs="Times New Roman"/>
          <w:color w:val="FF0000"/>
        </w:rPr>
        <w:t xml:space="preserve">enjelaskan bahwa konflik kepentingan terjadi antara agen dan prinsipal tidak terbukti dalam penelitian ini di mana semakin tinggi </w:t>
      </w:r>
      <w:r w:rsidR="00A22FA0" w:rsidRPr="00A22FA0">
        <w:rPr>
          <w:rFonts w:ascii="Times New Roman" w:hAnsi="Times New Roman" w:cs="Times New Roman"/>
          <w:i/>
          <w:color w:val="FF0000"/>
        </w:rPr>
        <w:t xml:space="preserve">leverage </w:t>
      </w:r>
      <w:r w:rsidR="00A22FA0" w:rsidRPr="00A22FA0">
        <w:rPr>
          <w:rFonts w:ascii="Times New Roman" w:hAnsi="Times New Roman" w:cs="Times New Roman"/>
          <w:color w:val="FF0000"/>
        </w:rPr>
        <w:t xml:space="preserve">membuat proses pelaporan semakin lama dan lamanya waktu yang dibuthkan memicu manajer melakukan manipulasi karena tinggi rendahnya </w:t>
      </w:r>
      <w:r w:rsidR="00A22FA0" w:rsidRPr="00A22FA0">
        <w:rPr>
          <w:rFonts w:ascii="Times New Roman" w:hAnsi="Times New Roman" w:cs="Times New Roman"/>
          <w:i/>
          <w:color w:val="FF0000"/>
        </w:rPr>
        <w:t xml:space="preserve">leverage </w:t>
      </w:r>
      <w:r w:rsidR="00A22FA0" w:rsidRPr="00A22FA0">
        <w:rPr>
          <w:rFonts w:ascii="Times New Roman" w:hAnsi="Times New Roman" w:cs="Times New Roman"/>
          <w:color w:val="FF0000"/>
        </w:rPr>
        <w:t>tidak berpengaruh terhadap integritas laporan keuangan.</w:t>
      </w:r>
    </w:p>
    <w:p w:rsidR="00330296" w:rsidRPr="001C7710" w:rsidRDefault="00330296" w:rsidP="00330296">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Tingginya rasio utang tidak menyebabkan manajer untuk melakukan tindakan manipulasi untuk menampilkan laporan keuangan yang sehat, namun juga tidak menjadikan manajer bertindak lebih hati-hati dan lebih terperinci dalam menyajikan laporan keuangan, sehingga tinggi atau rendahnya </w:t>
      </w:r>
      <w:r>
        <w:rPr>
          <w:rFonts w:ascii="Times New Roman" w:hAnsi="Times New Roman" w:cs="Times New Roman"/>
          <w:i/>
        </w:rPr>
        <w:t xml:space="preserve">leverage </w:t>
      </w:r>
      <w:r>
        <w:rPr>
          <w:rFonts w:ascii="Times New Roman" w:hAnsi="Times New Roman" w:cs="Times New Roman"/>
        </w:rPr>
        <w:t>tidak memengaruhi integritas laporan keuangan.</w:t>
      </w:r>
      <w:proofErr w:type="gramEnd"/>
      <w:r>
        <w:rPr>
          <w:rFonts w:ascii="Times New Roman" w:hAnsi="Times New Roman" w:cs="Times New Roman"/>
        </w:rPr>
        <w:t xml:space="preserve"> Hasil yang muncul pada penelitian ini tidak mendukung asumsi bahwa perusahaan dengan rasio </w:t>
      </w:r>
      <w:r w:rsidRPr="002509B1">
        <w:rPr>
          <w:rFonts w:ascii="Times New Roman" w:hAnsi="Times New Roman" w:cs="Times New Roman"/>
          <w:i/>
        </w:rPr>
        <w:t>leverage</w:t>
      </w:r>
      <w:r>
        <w:rPr>
          <w:rFonts w:ascii="Times New Roman" w:hAnsi="Times New Roman" w:cs="Times New Roman"/>
        </w:rPr>
        <w:t xml:space="preserve"> tinggi akan bekerja lebih ekspansif dan menyeluruh dalam menyajikan data keuangan demi memikat investor untuk berinvestasi serta manajer akan membuat keputusan akuntansi terbaik dan memberikan informasi keuangan dengan integritas yang tinggi </w:t>
      </w:r>
      <w:r w:rsidR="001D44F1">
        <w:rPr>
          <w:rFonts w:ascii="Times New Roman" w:hAnsi="Times New Roman" w:cs="Times New Roman"/>
        </w:rPr>
        <w:fldChar w:fldCharType="begin" w:fldLock="1"/>
      </w:r>
      <w:r>
        <w:rPr>
          <w:rFonts w:ascii="Times New Roman" w:hAnsi="Times New Roman" w:cs="Times New Roman"/>
        </w:rPr>
        <w:instrText>ADDIN CSL_CITATION {"citationItems":[{"id":"ITEM-1","itemData":{"DOI":"10.20944/preprints201810.0205.v1","author":[{"dropping-particle":"","family":"Pradika","given":"Endra","non-dropping-particle":"","parse-names":false,"suffix":""},{"dropping-particle":"","family":"Hoesada","given":"Jan","non-dropping-particle":"","parse-names":false,"suffix":""}],"container-title":"Preprints","id":"ITEM-1","issue":"5","issued":{"date-parts":[["2018"]]},"page":"1-14","title":"Integrity of Financial Statements: Big is Not Guarantee","type":"article-journal","volume":"1"},"uris":["http://www.mendeley.com/documents/?uuid=5e2edc65-971f-4d32-a965-87f0c570b409"]}],"mendeley":{"formattedCitation":"(Pradika &amp; Hoesada, 2018)","plainTextFormattedCitation":"(Pradika &amp; Hoesada, 2018)","previouslyFormattedCitation":"(Pradika &amp; Hoesada, 2018)"},"properties":{"noteIndex":0},"schema":"https://github.com/citation-style-language/schema/raw/master/csl-citation.json"}</w:instrText>
      </w:r>
      <w:r w:rsidR="001D44F1">
        <w:rPr>
          <w:rFonts w:ascii="Times New Roman" w:hAnsi="Times New Roman" w:cs="Times New Roman"/>
        </w:rPr>
        <w:fldChar w:fldCharType="separate"/>
      </w:r>
      <w:r w:rsidRPr="00786C64">
        <w:rPr>
          <w:rFonts w:ascii="Times New Roman" w:hAnsi="Times New Roman" w:cs="Times New Roman"/>
          <w:noProof/>
        </w:rPr>
        <w:t>(Pradika &amp; Hoesada, 2018)</w:t>
      </w:r>
      <w:r w:rsidR="001D44F1">
        <w:rPr>
          <w:rFonts w:ascii="Times New Roman" w:hAnsi="Times New Roman" w:cs="Times New Roman"/>
        </w:rPr>
        <w:fldChar w:fldCharType="end"/>
      </w:r>
      <w:r>
        <w:rPr>
          <w:rFonts w:ascii="Times New Roman" w:hAnsi="Times New Roman" w:cs="Times New Roman"/>
        </w:rPr>
        <w:t xml:space="preserve">. Hasil penelitian ini mendukung </w:t>
      </w:r>
      <w:r w:rsidR="001D44F1">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silowati","given":"Yeye","non-dropping-particle":"","parse-names":false,"suffix":""},{"dropping-particle":"","family":"Puspitasari","given":"Elen","non-dropping-particle":"","parse-names":false,"suffix":""},{"dropping-particle":"","family":"Yuseno","given":"Anton","non-dropping-particle":"","parse-names":false,"suffix":""}],"container-title":"International Conference on Entrepreneurship and Business Management","id":"ITEM-1","issued":{"date-parts":[["2017"]]},"page":"550-554","title":"The Influence of Institutional Ownership, Independent Commissioner, Audit Committee, Firm Size, and Leverage to Integrity of Financial Statement","type":"article-journal"},"uris":["http://www.mendeley.com/documents/?uuid=e93b4f15-bf46-49b9-b55a-19eb2e881b21"]}],"mendeley":{"formattedCitation":"(Susilowati et al., 2017)","manualFormatting":"Susilowati, et al. (2017)","plainTextFormattedCitation":"(Susilowati et al., 2017)","previouslyFormattedCitation":"(Susilowati et al., 2017)"},"properties":{"noteIndex":0},"schema":"https://github.com/citation-style-language/schema/raw/master/csl-citation.json"}</w:instrText>
      </w:r>
      <w:r w:rsidR="001D44F1">
        <w:rPr>
          <w:rFonts w:ascii="Times New Roman" w:hAnsi="Times New Roman" w:cs="Times New Roman"/>
        </w:rPr>
        <w:fldChar w:fldCharType="separate"/>
      </w:r>
      <w:r w:rsidRPr="00786C64">
        <w:rPr>
          <w:rFonts w:ascii="Times New Roman" w:hAnsi="Times New Roman" w:cs="Times New Roman"/>
          <w:noProof/>
        </w:rPr>
        <w:t>S</w:t>
      </w:r>
      <w:r>
        <w:rPr>
          <w:rFonts w:ascii="Times New Roman" w:hAnsi="Times New Roman" w:cs="Times New Roman"/>
          <w:noProof/>
        </w:rPr>
        <w:t>usilowati, et al.</w:t>
      </w:r>
      <w:r w:rsidRPr="00786C64">
        <w:rPr>
          <w:rFonts w:ascii="Times New Roman" w:hAnsi="Times New Roman" w:cs="Times New Roman"/>
          <w:noProof/>
        </w:rPr>
        <w:t xml:space="preserve"> </w:t>
      </w:r>
      <w:r>
        <w:rPr>
          <w:rFonts w:ascii="Times New Roman" w:hAnsi="Times New Roman" w:cs="Times New Roman"/>
          <w:noProof/>
        </w:rPr>
        <w:t>(</w:t>
      </w:r>
      <w:r w:rsidRPr="00786C64">
        <w:rPr>
          <w:rFonts w:ascii="Times New Roman" w:hAnsi="Times New Roman" w:cs="Times New Roman"/>
          <w:noProof/>
        </w:rPr>
        <w:t>2017)</w:t>
      </w:r>
      <w:r w:rsidR="001D44F1">
        <w:rPr>
          <w:rFonts w:ascii="Times New Roman" w:hAnsi="Times New Roman" w:cs="Times New Roman"/>
        </w:rPr>
        <w:fldChar w:fldCharType="end"/>
      </w:r>
      <w:r>
        <w:rPr>
          <w:rFonts w:ascii="Times New Roman" w:hAnsi="Times New Roman" w:cs="Times New Roman"/>
        </w:rPr>
        <w:t xml:space="preserve"> bahwa </w:t>
      </w:r>
      <w:r w:rsidRPr="00786C64">
        <w:rPr>
          <w:rFonts w:ascii="Times New Roman" w:hAnsi="Times New Roman" w:cs="Times New Roman"/>
          <w:i/>
        </w:rPr>
        <w:t xml:space="preserve">leverage </w:t>
      </w:r>
      <w:r>
        <w:rPr>
          <w:rFonts w:ascii="Times New Roman" w:hAnsi="Times New Roman" w:cs="Times New Roman"/>
        </w:rPr>
        <w:t>tidak berpengaruh terhadap integritas laporan keuangan karena perusahaan masih dapat mengendalikan dan melunasi utangnya dengan laba yang tinggi.</w:t>
      </w:r>
    </w:p>
    <w:p w:rsidR="00330296" w:rsidRPr="00336FAD" w:rsidRDefault="00330296" w:rsidP="00330296">
      <w:pPr>
        <w:spacing w:after="0" w:line="240" w:lineRule="auto"/>
        <w:ind w:firstLine="720"/>
        <w:jc w:val="both"/>
        <w:rPr>
          <w:rFonts w:ascii="Times New Roman" w:hAnsi="Times New Roman" w:cs="Times New Roman"/>
        </w:rPr>
      </w:pPr>
      <w:r w:rsidRPr="00336FAD">
        <w:rPr>
          <w:rFonts w:ascii="Times New Roman" w:hAnsi="Times New Roman" w:cs="Times New Roman"/>
        </w:rPr>
        <w:t xml:space="preserve">Hasil penelitian ini berkebalikan dengan penelitian </w:t>
      </w:r>
      <w:r w:rsidR="001D44F1" w:rsidRPr="00336FAD">
        <w:rPr>
          <w:rFonts w:ascii="Times New Roman" w:hAnsi="Times New Roman" w:cs="Times New Roman"/>
        </w:rPr>
        <w:fldChar w:fldCharType="begin" w:fldLock="1"/>
      </w:r>
      <w:r w:rsidRPr="00336FAD">
        <w:rPr>
          <w:rFonts w:ascii="Times New Roman" w:hAnsi="Times New Roman" w:cs="Times New Roman"/>
        </w:rPr>
        <w:instrText>ADDIN CSL_CITATION {"citationItems":[{"id":"ITEM-1","itemData":{"abstract":"This study aimed to determine the influence of independent commissioners, audit committ, leverage, auditor switching and auditor industry specialization on the integrity of the financial report. Independent variables used in this study are independent commissioners, audit commite, leverage, auditor switching and auditor industry specialization, while the dependent variable in this study is the integrity of the financial report are measured using conservatism index (C-Score). Populations used in this study is manufacture companies listed on IDX 20102013, where the total population is used by 14 companies. The sampling technique used was purposive sampling technique in which the number of observations obtained this study was 56 (14x4). Data analysis conducted with multiple regression model with help of software SPSS version 20,0. Of the result of the testing that has been done, the partial regression test (t test) showed that the independent variables independent commissioners, audit committ, leverage, auditor switching which has a significant influence on integrity of the financial report, while the auditor industry specialization variables did not significantly affect the integrity of the financial report.","author":[{"dropping-particle":"","family":"Yulinda","given":"Nelly","non-dropping-particle":"","parse-names":false,"suffix":""}],"container-title":"JOM Fekon","id":"ITEM-1","issue":"1","issued":{"date-parts":[["2016"]]},"title":"Pengaruh Komisaris Independen, Komite Audit, Leverage, Pergantian Auditor, Dan Spesialisasi Industri Auditor Terhadap Integritas Laporan Keuangan (Studi Empiris Pada Perusahaan Manufaktur Yang Terdaftar Di Bei Tahun 2010-2013)","type":"article-journal","volume":"3"},"uris":["http://www.mendeley.com/documents/?uuid=95b4679e-3d2a-4283-a01f-ef3b4f991a73"]}],"mendeley":{"formattedCitation":"(Yulinda, 2016b)","manualFormatting":"Yulinda (2016)","plainTextFormattedCitation":"(Yulinda, 2016b)","previouslyFormattedCitation":"(Yulinda, 2016b)"},"properties":{"noteIndex":0},"schema":"https://github.com/citation-style-language/schema/raw/master/csl-citation.json"}</w:instrText>
      </w:r>
      <w:r w:rsidR="001D44F1" w:rsidRPr="00336FAD">
        <w:rPr>
          <w:rFonts w:ascii="Times New Roman" w:hAnsi="Times New Roman" w:cs="Times New Roman"/>
        </w:rPr>
        <w:fldChar w:fldCharType="separate"/>
      </w:r>
      <w:r w:rsidRPr="00336FAD">
        <w:rPr>
          <w:rFonts w:ascii="Times New Roman" w:hAnsi="Times New Roman" w:cs="Times New Roman"/>
          <w:noProof/>
        </w:rPr>
        <w:t>Yulinda (2016)</w:t>
      </w:r>
      <w:r w:rsidR="001D44F1" w:rsidRPr="00336FAD">
        <w:rPr>
          <w:rFonts w:ascii="Times New Roman" w:hAnsi="Times New Roman" w:cs="Times New Roman"/>
        </w:rPr>
        <w:fldChar w:fldCharType="end"/>
      </w:r>
      <w:r w:rsidRPr="00336FAD">
        <w:rPr>
          <w:rFonts w:ascii="Times New Roman" w:hAnsi="Times New Roman" w:cs="Times New Roman"/>
        </w:rPr>
        <w:t xml:space="preserve"> yang menyatakan bahwa </w:t>
      </w:r>
      <w:r w:rsidRPr="00336FAD">
        <w:rPr>
          <w:rFonts w:ascii="Times New Roman" w:hAnsi="Times New Roman" w:cs="Times New Roman"/>
          <w:i/>
        </w:rPr>
        <w:t xml:space="preserve">leverage </w:t>
      </w:r>
      <w:r w:rsidRPr="00336FAD">
        <w:rPr>
          <w:rFonts w:ascii="Times New Roman" w:hAnsi="Times New Roman" w:cs="Times New Roman"/>
        </w:rPr>
        <w:t xml:space="preserve">berpengaruh negatif terhadap integritas laporan keuangan. Semakin tinggi </w:t>
      </w:r>
      <w:r w:rsidRPr="00336FAD">
        <w:rPr>
          <w:rFonts w:ascii="Times New Roman" w:hAnsi="Times New Roman" w:cs="Times New Roman"/>
          <w:i/>
        </w:rPr>
        <w:t>leverage</w:t>
      </w:r>
      <w:r w:rsidRPr="00336FAD">
        <w:rPr>
          <w:rFonts w:ascii="Times New Roman" w:hAnsi="Times New Roman" w:cs="Times New Roman"/>
        </w:rPr>
        <w:t>, maka perusahaan harus mengungkapkan laporan keuangan secara lebih detil. Banyaknya utang juga memposisikan pemegang saham pada posisi yang beris</w:t>
      </w:r>
      <w:r>
        <w:rPr>
          <w:rFonts w:ascii="Times New Roman" w:hAnsi="Times New Roman" w:cs="Times New Roman"/>
        </w:rPr>
        <w:t>iko, sehingga manajer melaku</w:t>
      </w:r>
      <w:r w:rsidRPr="00336FAD">
        <w:rPr>
          <w:rFonts w:ascii="Times New Roman" w:hAnsi="Times New Roman" w:cs="Times New Roman"/>
        </w:rPr>
        <w:t xml:space="preserve">kan manipulasi untuk meyakinkan pemegang saham saham bahwa pemegang saham </w:t>
      </w:r>
      <w:proofErr w:type="gramStart"/>
      <w:r w:rsidRPr="00336FAD">
        <w:rPr>
          <w:rFonts w:ascii="Times New Roman" w:hAnsi="Times New Roman" w:cs="Times New Roman"/>
        </w:rPr>
        <w:t>akan</w:t>
      </w:r>
      <w:proofErr w:type="gramEnd"/>
      <w:r w:rsidRPr="00336FAD">
        <w:rPr>
          <w:rFonts w:ascii="Times New Roman" w:hAnsi="Times New Roman" w:cs="Times New Roman"/>
        </w:rPr>
        <w:t xml:space="preserve"> memperoleh keuntungan atas investasinya </w:t>
      </w:r>
      <w:r>
        <w:rPr>
          <w:rFonts w:ascii="Times New Roman" w:hAnsi="Times New Roman" w:cs="Times New Roman"/>
        </w:rPr>
        <w:t xml:space="preserve">dan </w:t>
      </w:r>
      <w:r w:rsidRPr="00336FAD">
        <w:rPr>
          <w:rFonts w:ascii="Times New Roman" w:hAnsi="Times New Roman" w:cs="Times New Roman"/>
        </w:rPr>
        <w:t xml:space="preserve">meyakinkan kreditor bahwa perusahaan dapat melunasi utangnya. </w:t>
      </w:r>
      <w:r>
        <w:rPr>
          <w:rFonts w:ascii="Times New Roman" w:hAnsi="Times New Roman" w:cs="Times New Roman"/>
        </w:rPr>
        <w:t xml:space="preserve">Semakin banyak hal </w:t>
      </w:r>
      <w:r>
        <w:rPr>
          <w:rFonts w:ascii="Times New Roman" w:hAnsi="Times New Roman" w:cs="Times New Roman"/>
        </w:rPr>
        <w:lastRenderedPageBreak/>
        <w:t xml:space="preserve">yang perlu diinformasikan kepada </w:t>
      </w:r>
      <w:r w:rsidRPr="00120988">
        <w:rPr>
          <w:rFonts w:ascii="Times New Roman" w:hAnsi="Times New Roman" w:cs="Times New Roman"/>
          <w:i/>
        </w:rPr>
        <w:t>stakeholders</w:t>
      </w:r>
      <w:r>
        <w:rPr>
          <w:rFonts w:ascii="Times New Roman" w:hAnsi="Times New Roman" w:cs="Times New Roman"/>
        </w:rPr>
        <w:t xml:space="preserve">, maka waktu yang dibutuhkan </w:t>
      </w:r>
      <w:proofErr w:type="gramStart"/>
      <w:r>
        <w:rPr>
          <w:rFonts w:ascii="Times New Roman" w:hAnsi="Times New Roman" w:cs="Times New Roman"/>
        </w:rPr>
        <w:t>akan</w:t>
      </w:r>
      <w:proofErr w:type="gramEnd"/>
      <w:r>
        <w:rPr>
          <w:rFonts w:ascii="Times New Roman" w:hAnsi="Times New Roman" w:cs="Times New Roman"/>
        </w:rPr>
        <w:t xml:space="preserve"> semakin banyak. </w:t>
      </w:r>
      <w:proofErr w:type="gramStart"/>
      <w:r w:rsidRPr="00336FAD">
        <w:rPr>
          <w:rFonts w:ascii="Times New Roman" w:hAnsi="Times New Roman" w:cs="Times New Roman"/>
        </w:rPr>
        <w:t>Lamanya wak</w:t>
      </w:r>
      <w:r>
        <w:rPr>
          <w:rFonts w:ascii="Times New Roman" w:hAnsi="Times New Roman" w:cs="Times New Roman"/>
        </w:rPr>
        <w:t>tu pengungkapan memicu manajer melakukan tindak</w:t>
      </w:r>
      <w:r w:rsidRPr="00336FAD">
        <w:rPr>
          <w:rFonts w:ascii="Times New Roman" w:hAnsi="Times New Roman" w:cs="Times New Roman"/>
        </w:rPr>
        <w:t xml:space="preserve"> manipulasi.</w:t>
      </w:r>
      <w:proofErr w:type="gramEnd"/>
      <w:r w:rsidRPr="00336FAD">
        <w:rPr>
          <w:rFonts w:ascii="Times New Roman" w:hAnsi="Times New Roman" w:cs="Times New Roman"/>
        </w:rPr>
        <w:t xml:space="preserve"> </w:t>
      </w:r>
    </w:p>
    <w:p w:rsidR="00B50003" w:rsidRDefault="007F17E5">
      <w:pPr>
        <w:keepNext/>
        <w:widowControl w:val="0"/>
        <w:autoSpaceDE w:val="0"/>
        <w:autoSpaceDN w:val="0"/>
        <w:adjustRightInd w:val="0"/>
        <w:spacing w:before="240" w:after="0" w:line="240" w:lineRule="auto"/>
        <w:textAlignment w:val="baseline"/>
        <w:outlineLvl w:val="0"/>
        <w:rPr>
          <w:rFonts w:ascii="Times New Roman" w:eastAsia="BatangChe" w:hAnsi="Times New Roman" w:cs="Times New Roman"/>
          <w:b/>
          <w:bCs/>
          <w:caps/>
          <w:kern w:val="28"/>
          <w:lang w:eastAsia="ko-KR"/>
        </w:rPr>
      </w:pPr>
      <w:r>
        <w:rPr>
          <w:rFonts w:ascii="Times New Roman" w:eastAsia="BatangChe" w:hAnsi="Times New Roman" w:cs="Times New Roman"/>
          <w:b/>
          <w:bCs/>
          <w:caps/>
          <w:kern w:val="28"/>
          <w:lang w:eastAsia="ko-KR"/>
        </w:rPr>
        <w:t>kesimpulan</w:t>
      </w:r>
      <w:r w:rsidR="00D41247">
        <w:rPr>
          <w:rFonts w:ascii="Times New Roman" w:eastAsia="BatangChe" w:hAnsi="Times New Roman" w:cs="Times New Roman"/>
          <w:b/>
          <w:bCs/>
          <w:caps/>
          <w:kern w:val="28"/>
          <w:lang w:eastAsia="ko-KR"/>
        </w:rPr>
        <w:t xml:space="preserve"> </w:t>
      </w:r>
    </w:p>
    <w:p w:rsidR="00330296" w:rsidRPr="00336FAD" w:rsidRDefault="00330296" w:rsidP="00330296">
      <w:pPr>
        <w:spacing w:after="0" w:line="240" w:lineRule="auto"/>
        <w:ind w:firstLine="720"/>
        <w:jc w:val="both"/>
        <w:rPr>
          <w:rFonts w:ascii="Times New Roman" w:hAnsi="Times New Roman" w:cs="Times New Roman"/>
        </w:rPr>
      </w:pPr>
      <w:proofErr w:type="gramStart"/>
      <w:r w:rsidRPr="00336FAD">
        <w:rPr>
          <w:rFonts w:ascii="Times New Roman" w:hAnsi="Times New Roman" w:cs="Times New Roman"/>
        </w:rPr>
        <w:t xml:space="preserve">Kesimpulan yang </w:t>
      </w:r>
      <w:r>
        <w:rPr>
          <w:rFonts w:ascii="Times New Roman" w:hAnsi="Times New Roman" w:cs="Times New Roman"/>
        </w:rPr>
        <w:t>di</w:t>
      </w:r>
      <w:r w:rsidRPr="00336FAD">
        <w:rPr>
          <w:rFonts w:ascii="Times New Roman" w:hAnsi="Times New Roman" w:cs="Times New Roman"/>
        </w:rPr>
        <w:t xml:space="preserve">dapat dari penelitian ini </w:t>
      </w:r>
      <w:r>
        <w:rPr>
          <w:rFonts w:ascii="Times New Roman" w:hAnsi="Times New Roman" w:cs="Times New Roman"/>
        </w:rPr>
        <w:t>yakni</w:t>
      </w:r>
      <w:r w:rsidRPr="00336FAD">
        <w:rPr>
          <w:rFonts w:ascii="Times New Roman" w:hAnsi="Times New Roman" w:cs="Times New Roman"/>
        </w:rPr>
        <w:t xml:space="preserve"> kepemilikan manajerial, kepemilikan institusional, dan komisaris independen berpengaruh positif terhadap integritas laporan keuangan.</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 xml:space="preserve">Semakin besar kepemilikan manajerial, maka membuat </w:t>
      </w:r>
      <w:r>
        <w:rPr>
          <w:rFonts w:ascii="Times New Roman" w:hAnsi="Times New Roman" w:cs="Times New Roman"/>
        </w:rPr>
        <w:t>manajer menjadi bijaksana</w:t>
      </w:r>
      <w:r w:rsidRPr="00336FAD">
        <w:rPr>
          <w:rFonts w:ascii="Times New Roman" w:hAnsi="Times New Roman" w:cs="Times New Roman"/>
        </w:rPr>
        <w:t xml:space="preserve"> dalam melaksanakan kinerjanya.</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Semakin besar kepemilikan institusional membuat fungsi pengawasan lebih baik</w:t>
      </w:r>
      <w:r>
        <w:rPr>
          <w:rFonts w:ascii="Times New Roman" w:hAnsi="Times New Roman" w:cs="Times New Roman"/>
        </w:rPr>
        <w:t xml:space="preserve"> karena investor yang berasal dari institusi mempunyai profesionalisme serta kredibilitas, </w:t>
      </w:r>
      <w:r w:rsidRPr="00336FAD">
        <w:rPr>
          <w:rFonts w:ascii="Times New Roman" w:hAnsi="Times New Roman" w:cs="Times New Roman"/>
        </w:rPr>
        <w:t>sehingga dapat menganalisis laporan keuangan dengan baik dan integritas laporan keuangan meningkat.</w:t>
      </w:r>
      <w:proofErr w:type="gramEnd"/>
      <w:r w:rsidRPr="00336FAD">
        <w:rPr>
          <w:rFonts w:ascii="Times New Roman" w:hAnsi="Times New Roman" w:cs="Times New Roman"/>
        </w:rPr>
        <w:t xml:space="preserve"> Semakin banyak jumlah komisaris independen dapat menambah fungsi pengawasan dan kontrol agar hak-hak pemegang saham minoritas dapat terlindungi dan sikap netral yang dimiliki komisaris independen </w:t>
      </w:r>
      <w:proofErr w:type="gramStart"/>
      <w:r w:rsidRPr="00336FAD">
        <w:rPr>
          <w:rFonts w:ascii="Times New Roman" w:hAnsi="Times New Roman" w:cs="Times New Roman"/>
        </w:rPr>
        <w:t>akan</w:t>
      </w:r>
      <w:proofErr w:type="gramEnd"/>
      <w:r w:rsidRPr="00336FAD">
        <w:rPr>
          <w:rFonts w:ascii="Times New Roman" w:hAnsi="Times New Roman" w:cs="Times New Roman"/>
        </w:rPr>
        <w:t xml:space="preserve"> membuat hubungan antara agen dan prinsipal menjadi lebih seimbang. Besar kecilnya </w:t>
      </w:r>
      <w:r w:rsidRPr="00336FAD">
        <w:rPr>
          <w:rFonts w:ascii="Times New Roman" w:hAnsi="Times New Roman" w:cs="Times New Roman"/>
          <w:i/>
        </w:rPr>
        <w:t xml:space="preserve">leverage </w:t>
      </w:r>
      <w:r w:rsidRPr="00336FAD">
        <w:rPr>
          <w:rFonts w:ascii="Times New Roman" w:hAnsi="Times New Roman" w:cs="Times New Roman"/>
        </w:rPr>
        <w:t xml:space="preserve">tidak </w:t>
      </w:r>
      <w:r>
        <w:rPr>
          <w:rFonts w:ascii="Times New Roman" w:hAnsi="Times New Roman" w:cs="Times New Roman"/>
        </w:rPr>
        <w:t xml:space="preserve">ada pengaruhnya pada tinggi atau rendahnya integritas laporan keuangan </w:t>
      </w:r>
      <w:r w:rsidRPr="00336FAD">
        <w:rPr>
          <w:rFonts w:ascii="Times New Roman" w:hAnsi="Times New Roman" w:cs="Times New Roman"/>
        </w:rPr>
        <w:t xml:space="preserve">karena perusahaan </w:t>
      </w:r>
      <w:r>
        <w:rPr>
          <w:rFonts w:ascii="Times New Roman" w:hAnsi="Times New Roman" w:cs="Times New Roman"/>
        </w:rPr>
        <w:t xml:space="preserve">dengan utang sebagai sebagian modal usahanya </w:t>
      </w:r>
      <w:proofErr w:type="gramStart"/>
      <w:r w:rsidRPr="00336FAD">
        <w:rPr>
          <w:rFonts w:ascii="Times New Roman" w:hAnsi="Times New Roman" w:cs="Times New Roman"/>
        </w:rPr>
        <w:t>akan</w:t>
      </w:r>
      <w:proofErr w:type="gramEnd"/>
      <w:r w:rsidRPr="00336FAD">
        <w:rPr>
          <w:rFonts w:ascii="Times New Roman" w:hAnsi="Times New Roman" w:cs="Times New Roman"/>
        </w:rPr>
        <w:t xml:space="preserve"> membuat strategi dan keputusan yang baik untuk memutar modal perusahaan dan melunasi utangnya.</w:t>
      </w:r>
    </w:p>
    <w:p w:rsidR="00D41247" w:rsidRPr="00330296" w:rsidRDefault="00330296" w:rsidP="00330296">
      <w:pPr>
        <w:spacing w:after="0" w:line="240" w:lineRule="auto"/>
        <w:jc w:val="both"/>
        <w:rPr>
          <w:rFonts w:ascii="Times New Roman" w:hAnsi="Times New Roman" w:cs="Times New Roman"/>
        </w:rPr>
      </w:pPr>
      <w:r w:rsidRPr="00336FAD">
        <w:rPr>
          <w:rFonts w:ascii="Times New Roman" w:hAnsi="Times New Roman" w:cs="Times New Roman"/>
        </w:rPr>
        <w:tab/>
      </w:r>
      <w:proofErr w:type="gramStart"/>
      <w:r w:rsidRPr="00336FAD">
        <w:rPr>
          <w:rFonts w:ascii="Times New Roman" w:hAnsi="Times New Roman" w:cs="Times New Roman"/>
        </w:rPr>
        <w:t xml:space="preserve">Saran berdasarkan kesimpulan di atas bagi perusahaan adalah menerapkan </w:t>
      </w:r>
      <w:r w:rsidRPr="00336FAD">
        <w:rPr>
          <w:rFonts w:ascii="Times New Roman" w:hAnsi="Times New Roman" w:cs="Times New Roman"/>
          <w:i/>
        </w:rPr>
        <w:t xml:space="preserve">corporate governance </w:t>
      </w:r>
      <w:r>
        <w:rPr>
          <w:rFonts w:ascii="Times New Roman" w:hAnsi="Times New Roman" w:cs="Times New Roman"/>
        </w:rPr>
        <w:t>yang termasuk</w:t>
      </w:r>
      <w:r w:rsidRPr="00336FAD">
        <w:rPr>
          <w:rFonts w:ascii="Times New Roman" w:hAnsi="Times New Roman" w:cs="Times New Roman"/>
        </w:rPr>
        <w:t xml:space="preserve"> kepemilikan manajerial, kepemilikan institusional, dan komisaris independen agar keandalan laporan keuangan menjadi lebih baik.</w:t>
      </w:r>
      <w:proofErr w:type="gramEnd"/>
      <w:r w:rsidRPr="00336FAD">
        <w:rPr>
          <w:rFonts w:ascii="Times New Roman" w:hAnsi="Times New Roman" w:cs="Times New Roman"/>
        </w:rPr>
        <w:t xml:space="preserve"> </w:t>
      </w:r>
      <w:proofErr w:type="gramStart"/>
      <w:r w:rsidRPr="00336FAD">
        <w:rPr>
          <w:rFonts w:ascii="Times New Roman" w:hAnsi="Times New Roman" w:cs="Times New Roman"/>
        </w:rPr>
        <w:t xml:space="preserve">Saran bagi penelitian selanjutnya adalah menambah variabel </w:t>
      </w:r>
      <w:r w:rsidRPr="00336FAD">
        <w:rPr>
          <w:rFonts w:ascii="Times New Roman" w:hAnsi="Times New Roman" w:cs="Times New Roman"/>
          <w:i/>
        </w:rPr>
        <w:t>corporate governance</w:t>
      </w:r>
      <w:r w:rsidRPr="00336FAD">
        <w:rPr>
          <w:rFonts w:ascii="Times New Roman" w:hAnsi="Times New Roman" w:cs="Times New Roman"/>
        </w:rPr>
        <w:t xml:space="preserve"> untuk mengetahui pengaruhnya dan menambah sampel yang lebih luas agar hasil penelitian </w:t>
      </w:r>
      <w:r>
        <w:rPr>
          <w:rFonts w:ascii="Times New Roman" w:hAnsi="Times New Roman" w:cs="Times New Roman"/>
        </w:rPr>
        <w:t>menjadi</w:t>
      </w:r>
      <w:r w:rsidRPr="00336FAD">
        <w:rPr>
          <w:rFonts w:ascii="Times New Roman" w:hAnsi="Times New Roman" w:cs="Times New Roman"/>
        </w:rPr>
        <w:t xml:space="preserve"> maksimal.</w:t>
      </w:r>
      <w:proofErr w:type="gramEnd"/>
    </w:p>
    <w:p w:rsidR="00DD45E2" w:rsidRDefault="00DD45E2">
      <w:pPr>
        <w:keepNext/>
        <w:widowControl w:val="0"/>
        <w:autoSpaceDE w:val="0"/>
        <w:autoSpaceDN w:val="0"/>
        <w:adjustRightInd w:val="0"/>
        <w:spacing w:after="0" w:line="240" w:lineRule="auto"/>
        <w:textAlignment w:val="baseline"/>
        <w:outlineLvl w:val="0"/>
        <w:rPr>
          <w:rFonts w:ascii="Times New Roman" w:eastAsia="BatangChe" w:hAnsi="Times New Roman" w:cs="Times New Roman"/>
          <w:bCs/>
          <w:caps/>
          <w:kern w:val="28"/>
          <w:lang w:eastAsia="ko-KR"/>
        </w:rPr>
      </w:pPr>
    </w:p>
    <w:p w:rsidR="00767265" w:rsidRDefault="00767265">
      <w:pPr>
        <w:keepNext/>
        <w:widowControl w:val="0"/>
        <w:autoSpaceDE w:val="0"/>
        <w:autoSpaceDN w:val="0"/>
        <w:adjustRightInd w:val="0"/>
        <w:spacing w:after="0" w:line="240" w:lineRule="auto"/>
        <w:textAlignment w:val="baseline"/>
        <w:outlineLvl w:val="0"/>
        <w:rPr>
          <w:rFonts w:ascii="Times New Roman" w:eastAsia="BatangChe" w:hAnsi="Times New Roman" w:cs="Times New Roman"/>
          <w:bCs/>
          <w:caps/>
          <w:kern w:val="28"/>
          <w:lang w:eastAsia="ko-KR"/>
        </w:rPr>
      </w:pPr>
      <w:r>
        <w:rPr>
          <w:rFonts w:ascii="Times New Roman" w:eastAsia="BatangChe" w:hAnsi="Times New Roman" w:cs="Times New Roman"/>
          <w:bCs/>
          <w:caps/>
          <w:kern w:val="28"/>
          <w:lang w:eastAsia="ko-KR"/>
        </w:rPr>
        <w:t>uCapan terima kasih</w:t>
      </w:r>
    </w:p>
    <w:p w:rsidR="00767265" w:rsidRPr="00767265" w:rsidRDefault="00767265" w:rsidP="00767265">
      <w:pPr>
        <w:ind w:firstLine="720"/>
        <w:jc w:val="both"/>
        <w:rPr>
          <w:rFonts w:ascii="Times New Roman" w:hAnsi="Times New Roman" w:cs="Times New Roman"/>
        </w:rPr>
      </w:pPr>
      <w:proofErr w:type="gramStart"/>
      <w:r w:rsidRPr="00767265">
        <w:rPr>
          <w:rFonts w:ascii="Times New Roman" w:hAnsi="Times New Roman" w:cs="Times New Roman"/>
        </w:rPr>
        <w:t>Terima kasih kepada Allah SWT.</w:t>
      </w:r>
      <w:proofErr w:type="gramEnd"/>
      <w:r w:rsidRPr="00767265">
        <w:rPr>
          <w:rFonts w:ascii="Times New Roman" w:hAnsi="Times New Roman" w:cs="Times New Roman"/>
        </w:rPr>
        <w:t xml:space="preserve"> </w:t>
      </w:r>
      <w:proofErr w:type="gramStart"/>
      <w:r w:rsidRPr="00767265">
        <w:rPr>
          <w:rFonts w:ascii="Times New Roman" w:hAnsi="Times New Roman" w:cs="Times New Roman"/>
        </w:rPr>
        <w:t>atas</w:t>
      </w:r>
      <w:proofErr w:type="gramEnd"/>
      <w:r w:rsidRPr="00767265">
        <w:rPr>
          <w:rFonts w:ascii="Times New Roman" w:hAnsi="Times New Roman" w:cs="Times New Roman"/>
        </w:rPr>
        <w:t xml:space="preserve"> segala rahmatNya, sehingga saya bisa menyelesaikan artikel ini. </w:t>
      </w:r>
      <w:proofErr w:type="gramStart"/>
      <w:r w:rsidRPr="00767265">
        <w:rPr>
          <w:rFonts w:ascii="Times New Roman" w:hAnsi="Times New Roman" w:cs="Times New Roman"/>
        </w:rPr>
        <w:t xml:space="preserve">Kemudian, terima kasih kepada kedua orangtua dan adik-adik yang sudah menjadi </w:t>
      </w:r>
      <w:r w:rsidRPr="00767265">
        <w:rPr>
          <w:rFonts w:ascii="Times New Roman" w:hAnsi="Times New Roman" w:cs="Times New Roman"/>
          <w:i/>
        </w:rPr>
        <w:t xml:space="preserve">support system </w:t>
      </w:r>
      <w:r w:rsidRPr="00767265">
        <w:rPr>
          <w:rFonts w:ascii="Times New Roman" w:hAnsi="Times New Roman" w:cs="Times New Roman"/>
        </w:rPr>
        <w:t>bagi saya selama ini.</w:t>
      </w:r>
      <w:proofErr w:type="gramEnd"/>
      <w:r w:rsidRPr="00767265">
        <w:rPr>
          <w:rFonts w:ascii="Times New Roman" w:hAnsi="Times New Roman" w:cs="Times New Roman"/>
        </w:rPr>
        <w:t xml:space="preserve"> Terima kasih juga partner yang sudah menemani saya dalam susah maupun senang, juga teman-teman saya (Alifatun, Salsa, Iftita, Norma, Puput) dan lainnya yang tidak bisa saya sebutkan yang telah menemani perjuangan saya dan membantu saya saat kesulitan, sehingga saya tidak merasa sendiri. </w:t>
      </w:r>
      <w:proofErr w:type="gramStart"/>
      <w:r w:rsidRPr="00767265">
        <w:rPr>
          <w:rFonts w:ascii="Times New Roman" w:hAnsi="Times New Roman" w:cs="Times New Roman"/>
        </w:rPr>
        <w:t>Terima kasih untuk semua dosen akuntansi yang telah memberikan ilmunya selama saya belajar di sini.</w:t>
      </w:r>
      <w:proofErr w:type="gramEnd"/>
      <w:r w:rsidRPr="00767265">
        <w:rPr>
          <w:rFonts w:ascii="Times New Roman" w:hAnsi="Times New Roman" w:cs="Times New Roman"/>
        </w:rPr>
        <w:t xml:space="preserve"> </w:t>
      </w:r>
      <w:proofErr w:type="gramStart"/>
      <w:r w:rsidRPr="00767265">
        <w:rPr>
          <w:rFonts w:ascii="Times New Roman" w:hAnsi="Times New Roman" w:cs="Times New Roman"/>
        </w:rPr>
        <w:t>Terima kasih kepada Bu Alit, Bu Hariyati dan Pak Puji atas bimbingan dan ilmunya.</w:t>
      </w:r>
      <w:proofErr w:type="gramEnd"/>
      <w:r w:rsidRPr="00767265">
        <w:rPr>
          <w:rFonts w:ascii="Times New Roman" w:hAnsi="Times New Roman" w:cs="Times New Roman"/>
        </w:rPr>
        <w:t xml:space="preserve"> </w:t>
      </w:r>
    </w:p>
    <w:p w:rsidR="00767265" w:rsidRPr="00DD45E2" w:rsidRDefault="00767265">
      <w:pPr>
        <w:keepNext/>
        <w:widowControl w:val="0"/>
        <w:autoSpaceDE w:val="0"/>
        <w:autoSpaceDN w:val="0"/>
        <w:adjustRightInd w:val="0"/>
        <w:spacing w:after="0" w:line="240" w:lineRule="auto"/>
        <w:textAlignment w:val="baseline"/>
        <w:outlineLvl w:val="0"/>
        <w:rPr>
          <w:rFonts w:ascii="Times New Roman" w:eastAsia="BatangChe" w:hAnsi="Times New Roman" w:cs="Times New Roman"/>
          <w:bCs/>
          <w:caps/>
          <w:kern w:val="28"/>
          <w:lang w:eastAsia="ko-KR"/>
        </w:rPr>
      </w:pPr>
    </w:p>
    <w:p w:rsidR="00C77E77" w:rsidRDefault="00C77E77" w:rsidP="00C77E77">
      <w:pPr>
        <w:keepNext/>
        <w:widowControl w:val="0"/>
        <w:autoSpaceDE w:val="0"/>
        <w:autoSpaceDN w:val="0"/>
        <w:adjustRightInd w:val="0"/>
        <w:spacing w:after="0" w:line="240" w:lineRule="auto"/>
        <w:textAlignment w:val="baseline"/>
        <w:outlineLvl w:val="0"/>
        <w:rPr>
          <w:rFonts w:ascii="Times New Roman" w:eastAsia="BatangChe" w:hAnsi="Times New Roman" w:cs="Times New Roman"/>
          <w:b/>
          <w:bCs/>
          <w:caps/>
          <w:kern w:val="28"/>
          <w:lang w:eastAsia="ko-KR"/>
        </w:rPr>
      </w:pPr>
      <w:r>
        <w:rPr>
          <w:rFonts w:ascii="Times New Roman" w:eastAsia="BatangChe" w:hAnsi="Times New Roman" w:cs="Times New Roman"/>
          <w:b/>
          <w:bCs/>
          <w:caps/>
          <w:kern w:val="28"/>
          <w:lang w:eastAsia="ko-KR"/>
        </w:rPr>
        <w:t>daftar pustaka</w:t>
      </w: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4654C">
        <w:rPr>
          <w:rFonts w:ascii="Times New Roman" w:hAnsi="Times New Roman" w:cs="Times New Roman"/>
        </w:rPr>
        <w:fldChar w:fldCharType="begin" w:fldLock="1"/>
      </w:r>
      <w:r w:rsidRPr="0004654C">
        <w:rPr>
          <w:rFonts w:ascii="Times New Roman" w:hAnsi="Times New Roman" w:cs="Times New Roman"/>
        </w:rPr>
        <w:instrText xml:space="preserve">ADDIN Mendeley Bibliography CSL_BIBLIOGRAPHY </w:instrText>
      </w:r>
      <w:r w:rsidRPr="0004654C">
        <w:rPr>
          <w:rFonts w:ascii="Times New Roman" w:hAnsi="Times New Roman" w:cs="Times New Roman"/>
        </w:rPr>
        <w:fldChar w:fldCharType="separate"/>
      </w:r>
      <w:r w:rsidRPr="00286E1C">
        <w:rPr>
          <w:rFonts w:ascii="Times New Roman" w:hAnsi="Times New Roman" w:cs="Times New Roman"/>
          <w:noProof/>
          <w:szCs w:val="24"/>
        </w:rPr>
        <w:t xml:space="preserve">Akram, Basuki, P., &amp; Budiarto. (2017). Pengaruh Mekanisme Corporate Governance, Kualitas Audit, Ukuran Perusahaan, dan Leverage terhadap Integritas Laporan Keuangan. </w:t>
      </w:r>
      <w:r w:rsidRPr="00286E1C">
        <w:rPr>
          <w:rFonts w:ascii="Times New Roman" w:hAnsi="Times New Roman" w:cs="Times New Roman"/>
          <w:i/>
          <w:iCs/>
          <w:noProof/>
          <w:szCs w:val="24"/>
        </w:rPr>
        <w:t>JAA</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2</w:t>
      </w:r>
      <w:r w:rsidRPr="00286E1C">
        <w:rPr>
          <w:rFonts w:ascii="Times New Roman" w:hAnsi="Times New Roman" w:cs="Times New Roman"/>
          <w:noProof/>
          <w:szCs w:val="24"/>
        </w:rPr>
        <w:t>(1), 95–120.</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Amrulloh, Putri, I. A. M. A. D., &amp; Wirama, D. G. (2016). Pengaruh Mekanisme Corporate Governance, Ukuran KAP, Audit Tenure, dan Audit Report Lag pada Integritas Laporan Keuangan. </w:t>
      </w:r>
      <w:r w:rsidRPr="00286E1C">
        <w:rPr>
          <w:rFonts w:ascii="Times New Roman" w:hAnsi="Times New Roman" w:cs="Times New Roman"/>
          <w:i/>
          <w:iCs/>
          <w:noProof/>
          <w:szCs w:val="24"/>
        </w:rPr>
        <w:t>E-Jurnal Akuntansi Universitas Udayana</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5</w:t>
      </w:r>
      <w:r w:rsidRPr="00286E1C">
        <w:rPr>
          <w:rFonts w:ascii="Times New Roman" w:hAnsi="Times New Roman" w:cs="Times New Roman"/>
          <w:noProof/>
          <w:szCs w:val="24"/>
        </w:rPr>
        <w:t>(8), 2305–2328.</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Arista, S., Wahyudi, T., &amp; Yusnaini. (2018). Pengaruh Struktur Corporate Governance dan Audit Tenure terhadap Integritas Laporan Keuangan. </w:t>
      </w:r>
      <w:r w:rsidRPr="00286E1C">
        <w:rPr>
          <w:rFonts w:ascii="Times New Roman" w:hAnsi="Times New Roman" w:cs="Times New Roman"/>
          <w:i/>
          <w:iCs/>
          <w:noProof/>
          <w:szCs w:val="24"/>
        </w:rPr>
        <w:t>Jurnal Penelitian Dan Pengembangan Akuntansi</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12</w:t>
      </w:r>
      <w:r w:rsidRPr="00286E1C">
        <w:rPr>
          <w:rFonts w:ascii="Times New Roman" w:hAnsi="Times New Roman" w:cs="Times New Roman"/>
          <w:noProof/>
          <w:szCs w:val="24"/>
        </w:rPr>
        <w:t>(2), 81–98.</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Atiningsih, S., &amp; Suparwati, Y. K. (2018). Pengaruh Corporate Governance dan Leverage terhadap Integritas Laporan Keuangan. </w:t>
      </w:r>
      <w:r w:rsidRPr="00286E1C">
        <w:rPr>
          <w:rFonts w:ascii="Times New Roman" w:hAnsi="Times New Roman" w:cs="Times New Roman"/>
          <w:i/>
          <w:iCs/>
          <w:noProof/>
          <w:szCs w:val="24"/>
        </w:rPr>
        <w:t>Jurnal Ilmu Manajemen Dan Akuntansi Terapan (JIMAT)</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9</w:t>
      </w:r>
      <w:r w:rsidRPr="00286E1C">
        <w:rPr>
          <w:rFonts w:ascii="Times New Roman" w:hAnsi="Times New Roman" w:cs="Times New Roman"/>
          <w:noProof/>
          <w:szCs w:val="24"/>
        </w:rPr>
        <w:t>(2), 110–124.</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Ayem, S., &amp; Yuliana, D. (2019). Pengaruh Independensi Auditor, Kualitas Audit, Manajemen Laba, dan Komisaris Independen terhadap Integritas Laporan Keuangan. </w:t>
      </w:r>
      <w:r w:rsidRPr="00286E1C">
        <w:rPr>
          <w:rFonts w:ascii="Times New Roman" w:hAnsi="Times New Roman" w:cs="Times New Roman"/>
          <w:i/>
          <w:iCs/>
          <w:noProof/>
          <w:szCs w:val="24"/>
        </w:rPr>
        <w:t xml:space="preserve">Jurnal Akuntansi &amp; Manajemen </w:t>
      </w:r>
      <w:r w:rsidRPr="00286E1C">
        <w:rPr>
          <w:rFonts w:ascii="Times New Roman" w:hAnsi="Times New Roman" w:cs="Times New Roman"/>
          <w:i/>
          <w:iCs/>
          <w:noProof/>
          <w:szCs w:val="24"/>
        </w:rPr>
        <w:lastRenderedPageBreak/>
        <w:t>Akmenika</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16</w:t>
      </w:r>
      <w:r w:rsidRPr="00286E1C">
        <w:rPr>
          <w:rFonts w:ascii="Times New Roman" w:hAnsi="Times New Roman" w:cs="Times New Roman"/>
          <w:noProof/>
          <w:szCs w:val="24"/>
        </w:rPr>
        <w:t>(1).</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Beaver, W. H., &amp; Ryan, S. G. (2000). Biases and Lags in Book Value and Their Effects on the Ability of the Book-to-Market Ratio to Predict Book Return on Equity. </w:t>
      </w:r>
      <w:r w:rsidRPr="00286E1C">
        <w:rPr>
          <w:rFonts w:ascii="Times New Roman" w:hAnsi="Times New Roman" w:cs="Times New Roman"/>
          <w:i/>
          <w:iCs/>
          <w:noProof/>
          <w:szCs w:val="24"/>
        </w:rPr>
        <w:t>Journal of Accounting Research</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38</w:t>
      </w:r>
      <w:r w:rsidRPr="00286E1C">
        <w:rPr>
          <w:rFonts w:ascii="Times New Roman" w:hAnsi="Times New Roman" w:cs="Times New Roman"/>
          <w:noProof/>
          <w:szCs w:val="24"/>
        </w:rPr>
        <w:t>(1).</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Budhiarta &amp; Wulandari. (2014). Pengaruh Struktur Kepemilikan, Komite Audit, Komisaris Independen, dan Dewan Direksi terhadap Integritas Laporan Keuangan. </w:t>
      </w:r>
      <w:r w:rsidRPr="00286E1C">
        <w:rPr>
          <w:rFonts w:ascii="Times New Roman" w:hAnsi="Times New Roman" w:cs="Times New Roman"/>
          <w:i/>
          <w:iCs/>
          <w:noProof/>
          <w:szCs w:val="24"/>
        </w:rPr>
        <w:t>E-Jurnal Akuntansi</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7</w:t>
      </w:r>
      <w:r w:rsidRPr="00286E1C">
        <w:rPr>
          <w:rFonts w:ascii="Times New Roman" w:hAnsi="Times New Roman" w:cs="Times New Roman"/>
          <w:noProof/>
          <w:szCs w:val="24"/>
        </w:rPr>
        <w:t>(3), 574–586.</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Dewi, Ni Kadek H. S., &amp; Putra, I. M. P. D. (2016). Pengaruh Mekanisme Corporate Governance pada Integritas Laporan Keuangan. </w:t>
      </w:r>
      <w:r w:rsidRPr="00286E1C">
        <w:rPr>
          <w:rFonts w:ascii="Times New Roman" w:hAnsi="Times New Roman" w:cs="Times New Roman"/>
          <w:i/>
          <w:iCs/>
          <w:noProof/>
          <w:szCs w:val="24"/>
        </w:rPr>
        <w:t>E-Jurnal Akuntansi</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15</w:t>
      </w:r>
      <w:r w:rsidRPr="00286E1C">
        <w:rPr>
          <w:rFonts w:ascii="Times New Roman" w:hAnsi="Times New Roman" w:cs="Times New Roman"/>
          <w:noProof/>
          <w:szCs w:val="24"/>
        </w:rPr>
        <w:t>(3), 269–296.</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Fahmi, I. (2014). </w:t>
      </w:r>
      <w:r w:rsidRPr="00286E1C">
        <w:rPr>
          <w:rFonts w:ascii="Times New Roman" w:hAnsi="Times New Roman" w:cs="Times New Roman"/>
          <w:i/>
          <w:iCs/>
          <w:noProof/>
          <w:szCs w:val="24"/>
        </w:rPr>
        <w:t>Analisis Laporan Keuangan</w:t>
      </w:r>
      <w:r w:rsidRPr="00286E1C">
        <w:rPr>
          <w:rFonts w:ascii="Times New Roman" w:hAnsi="Times New Roman" w:cs="Times New Roman"/>
          <w:noProof/>
          <w:szCs w:val="24"/>
        </w:rPr>
        <w:t>. Bandung: Alfabeta.</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Fajaryani, A. (2015). Analisis Faktor-faktor yang Memengaruhi Integritas Laporan Keuangan. </w:t>
      </w:r>
      <w:r w:rsidRPr="00286E1C">
        <w:rPr>
          <w:rFonts w:ascii="Times New Roman" w:hAnsi="Times New Roman" w:cs="Times New Roman"/>
          <w:i/>
          <w:iCs/>
          <w:noProof/>
          <w:szCs w:val="24"/>
        </w:rPr>
        <w:t>Jurnal Nominal</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4</w:t>
      </w:r>
      <w:r w:rsidRPr="00286E1C">
        <w:rPr>
          <w:rFonts w:ascii="Times New Roman" w:hAnsi="Times New Roman" w:cs="Times New Roman"/>
          <w:noProof/>
          <w:szCs w:val="24"/>
        </w:rPr>
        <w:t>(1).</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Hardiningsih, P. </w:t>
      </w:r>
      <w:r>
        <w:rPr>
          <w:rFonts w:ascii="Times New Roman" w:hAnsi="Times New Roman" w:cs="Times New Roman"/>
          <w:noProof/>
          <w:szCs w:val="24"/>
        </w:rPr>
        <w:t>(2010</w:t>
      </w:r>
      <w:r w:rsidRPr="00286E1C">
        <w:rPr>
          <w:rFonts w:ascii="Times New Roman" w:hAnsi="Times New Roman" w:cs="Times New Roman"/>
          <w:noProof/>
          <w:szCs w:val="24"/>
        </w:rPr>
        <w:t xml:space="preserve">). Pengaruh Independensi, Corporate Governance, dan Kualitas Audit terhadap Integritas Laporan Keuangan. </w:t>
      </w:r>
      <w:r w:rsidRPr="00286E1C">
        <w:rPr>
          <w:rFonts w:ascii="Times New Roman" w:hAnsi="Times New Roman" w:cs="Times New Roman"/>
          <w:i/>
          <w:iCs/>
          <w:noProof/>
          <w:szCs w:val="24"/>
        </w:rPr>
        <w:t>Kajian Akuntansi</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2</w:t>
      </w:r>
      <w:r w:rsidRPr="00286E1C">
        <w:rPr>
          <w:rFonts w:ascii="Times New Roman" w:hAnsi="Times New Roman" w:cs="Times New Roman"/>
          <w:noProof/>
          <w:szCs w:val="24"/>
        </w:rPr>
        <w:t>(1), 61–76.</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Hovland, C. I., Janis, I. L., &amp; Kelley, H. H. (1953). </w:t>
      </w:r>
      <w:r w:rsidRPr="00286E1C">
        <w:rPr>
          <w:rFonts w:ascii="Times New Roman" w:hAnsi="Times New Roman" w:cs="Times New Roman"/>
          <w:i/>
          <w:iCs/>
          <w:noProof/>
          <w:szCs w:val="24"/>
        </w:rPr>
        <w:t>Communication and Persuasion: Psychological Studies of Opinion Change</w:t>
      </w:r>
      <w:r w:rsidRPr="00286E1C">
        <w:rPr>
          <w:rFonts w:ascii="Times New Roman" w:hAnsi="Times New Roman" w:cs="Times New Roman"/>
          <w:noProof/>
          <w:szCs w:val="24"/>
        </w:rPr>
        <w:t>. New Haven: CT: Yale University Press.</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Indrasari, A., Yuliandhari, W. S., &amp; Triyanto, D. N. (2016). Pengaruh Komisaris Independen, Komite Audit, dan Financial Distress terhadap Integritas Laporan Keuangan. </w:t>
      </w:r>
      <w:r w:rsidRPr="00286E1C">
        <w:rPr>
          <w:rFonts w:ascii="Times New Roman" w:hAnsi="Times New Roman" w:cs="Times New Roman"/>
          <w:i/>
          <w:iCs/>
          <w:noProof/>
          <w:szCs w:val="24"/>
        </w:rPr>
        <w:t>Jurnal Akuntansi</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20</w:t>
      </w:r>
      <w:r w:rsidRPr="00286E1C">
        <w:rPr>
          <w:rFonts w:ascii="Times New Roman" w:hAnsi="Times New Roman" w:cs="Times New Roman"/>
          <w:noProof/>
          <w:szCs w:val="24"/>
        </w:rPr>
        <w:t xml:space="preserve">(1), 117. </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Istiantoro, I., Paminto, A., &amp; Ramadhani, H. (2017). Pengaruh Struktur Corporate Governance terhadap Integritas Laporan Keuangan Perusahaan. </w:t>
      </w:r>
      <w:r w:rsidRPr="00286E1C">
        <w:rPr>
          <w:rFonts w:ascii="Times New Roman" w:hAnsi="Times New Roman" w:cs="Times New Roman"/>
          <w:i/>
          <w:iCs/>
          <w:noProof/>
          <w:szCs w:val="24"/>
        </w:rPr>
        <w:t>Akuntabel</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14</w:t>
      </w:r>
      <w:r w:rsidRPr="00286E1C">
        <w:rPr>
          <w:rFonts w:ascii="Times New Roman" w:hAnsi="Times New Roman" w:cs="Times New Roman"/>
          <w:noProof/>
          <w:szCs w:val="24"/>
        </w:rPr>
        <w:t>(2), 157–179.</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Jensen, M. C., &amp; Meckling, W. H. (1976). Theory of The Firm : Managerial Behavior, Agency Costs and Ownership Structure. </w:t>
      </w:r>
      <w:r w:rsidRPr="00286E1C">
        <w:rPr>
          <w:rFonts w:ascii="Times New Roman" w:hAnsi="Times New Roman" w:cs="Times New Roman"/>
          <w:i/>
          <w:iCs/>
          <w:noProof/>
          <w:szCs w:val="24"/>
        </w:rPr>
        <w:t>Journal of Financial Economics 3</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3</w:t>
      </w:r>
      <w:r w:rsidRPr="00286E1C">
        <w:rPr>
          <w:rFonts w:ascii="Times New Roman" w:hAnsi="Times New Roman" w:cs="Times New Roman"/>
          <w:noProof/>
          <w:szCs w:val="24"/>
        </w:rPr>
        <w:t>, 305–360.</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Kasmir. (2014). </w:t>
      </w:r>
      <w:r w:rsidRPr="00286E1C">
        <w:rPr>
          <w:rFonts w:ascii="Times New Roman" w:hAnsi="Times New Roman" w:cs="Times New Roman"/>
          <w:i/>
          <w:iCs/>
          <w:noProof/>
          <w:szCs w:val="24"/>
        </w:rPr>
        <w:t>Analisis Laporan Keuangan. Edisi Pertama. Cetakan Ketujuh</w:t>
      </w:r>
      <w:r w:rsidRPr="00286E1C">
        <w:rPr>
          <w:rFonts w:ascii="Times New Roman" w:hAnsi="Times New Roman" w:cs="Times New Roman"/>
          <w:noProof/>
          <w:szCs w:val="24"/>
        </w:rPr>
        <w:t>. Jakarta: Raja Grafindo Persada.</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Malau, M., &amp; Murwaningsari, E. (2018). The Effect of Market Pricing Accrual, Foreign Ownership, Financial Distress, and Leverage on The Integrity of Financial Statements. </w:t>
      </w:r>
      <w:r w:rsidRPr="00286E1C">
        <w:rPr>
          <w:rFonts w:ascii="Times New Roman" w:hAnsi="Times New Roman" w:cs="Times New Roman"/>
          <w:i/>
          <w:iCs/>
          <w:noProof/>
          <w:szCs w:val="24"/>
        </w:rPr>
        <w:t>Economic Annals</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63</w:t>
      </w:r>
      <w:r w:rsidRPr="00286E1C">
        <w:rPr>
          <w:rFonts w:ascii="Times New Roman" w:hAnsi="Times New Roman" w:cs="Times New Roman"/>
          <w:noProof/>
          <w:szCs w:val="24"/>
        </w:rPr>
        <w:t>(217), 129–140.</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Mudasetia, &amp; Solikhah, N. (2017). Pengaruh Independensi, Mekanisme Corporate Governance dan Kualitas Audit terhadap Integritas Laporan Keuangan. </w:t>
      </w:r>
      <w:r w:rsidRPr="00286E1C">
        <w:rPr>
          <w:rFonts w:ascii="Times New Roman" w:hAnsi="Times New Roman" w:cs="Times New Roman"/>
          <w:i/>
          <w:iCs/>
          <w:noProof/>
          <w:szCs w:val="24"/>
        </w:rPr>
        <w:t>Jurnal Akuntansi</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5</w:t>
      </w:r>
      <w:r w:rsidRPr="00286E1C">
        <w:rPr>
          <w:rFonts w:ascii="Times New Roman" w:hAnsi="Times New Roman" w:cs="Times New Roman"/>
          <w:noProof/>
          <w:szCs w:val="24"/>
        </w:rPr>
        <w:t xml:space="preserve">(2), 167–178. </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Mulyadi. (2002). Auditing. Edisi Keenam. Jakarta: Salemba Empat.</w:t>
      </w: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Nurdiniah, D., &amp; Pradika, E. (2017). Effect of Good Corporate Governance, KAP Reputation, Its Size, and Leverage on Integrity of Financial Statements. </w:t>
      </w:r>
      <w:r w:rsidRPr="00286E1C">
        <w:rPr>
          <w:rFonts w:ascii="Times New Roman" w:hAnsi="Times New Roman" w:cs="Times New Roman"/>
          <w:i/>
          <w:iCs/>
          <w:noProof/>
          <w:szCs w:val="24"/>
        </w:rPr>
        <w:t>International Journal of Economics Dan Financial Issues</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7</w:t>
      </w:r>
      <w:r w:rsidRPr="00286E1C">
        <w:rPr>
          <w:rFonts w:ascii="Times New Roman" w:hAnsi="Times New Roman" w:cs="Times New Roman"/>
          <w:noProof/>
          <w:szCs w:val="24"/>
        </w:rPr>
        <w:t>(4), 174–181.</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Nurjannah, L., &amp; Pratomo, D. (2014). Pengaruh Komite Audit, Komisaris Independen, dan Kualitas Audit terhadap Integritas Laporan Keuangan (Pada Perusahaan Manufaktur yang Terdaftar di Bursa Efek Indonesia Tahun 2012). </w:t>
      </w:r>
      <w:r w:rsidRPr="00286E1C">
        <w:rPr>
          <w:rFonts w:ascii="Times New Roman" w:hAnsi="Times New Roman" w:cs="Times New Roman"/>
          <w:i/>
          <w:iCs/>
          <w:noProof/>
          <w:szCs w:val="24"/>
        </w:rPr>
        <w:t>E-Proceeding of Management</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1</w:t>
      </w:r>
      <w:r w:rsidRPr="00286E1C">
        <w:rPr>
          <w:rFonts w:ascii="Times New Roman" w:hAnsi="Times New Roman" w:cs="Times New Roman"/>
          <w:noProof/>
          <w:szCs w:val="24"/>
        </w:rPr>
        <w:t>(3), 99–105.</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lastRenderedPageBreak/>
        <w:t xml:space="preserve">Parlentino, J., &amp; Karo Karo, S. (2017). Pengaruh Corporate Governance, Kualitas KAP, Firmsize, dan Leverage terhadap Integritas Laporan Keuangan. </w:t>
      </w:r>
      <w:r w:rsidRPr="00286E1C">
        <w:rPr>
          <w:rFonts w:ascii="Times New Roman" w:hAnsi="Times New Roman" w:cs="Times New Roman"/>
          <w:i/>
          <w:iCs/>
          <w:noProof/>
          <w:szCs w:val="24"/>
        </w:rPr>
        <w:t>Jurnal Mediasi Unimed</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6</w:t>
      </w:r>
      <w:r w:rsidRPr="00286E1C">
        <w:rPr>
          <w:rFonts w:ascii="Times New Roman" w:hAnsi="Times New Roman" w:cs="Times New Roman"/>
          <w:noProof/>
          <w:szCs w:val="24"/>
        </w:rPr>
        <w:t>(1).</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Pradika, E., &amp; Hoesada, J. (2018). Integrity of Financial Statements: Big is Not Guarantee. </w:t>
      </w:r>
      <w:r w:rsidRPr="00286E1C">
        <w:rPr>
          <w:rFonts w:ascii="Times New Roman" w:hAnsi="Times New Roman" w:cs="Times New Roman"/>
          <w:i/>
          <w:iCs/>
          <w:noProof/>
          <w:szCs w:val="24"/>
        </w:rPr>
        <w:t>Preprints</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1</w:t>
      </w:r>
      <w:r w:rsidRPr="00286E1C">
        <w:rPr>
          <w:rFonts w:ascii="Times New Roman" w:hAnsi="Times New Roman" w:cs="Times New Roman"/>
          <w:noProof/>
          <w:szCs w:val="24"/>
        </w:rPr>
        <w:t xml:space="preserve">(5), 1–14. </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Priharta, A. (2017). Pengaruh Corporate Governance Terhadap Integritas Laporan Keuangan. </w:t>
      </w:r>
      <w:r w:rsidRPr="00286E1C">
        <w:rPr>
          <w:rFonts w:ascii="Times New Roman" w:hAnsi="Times New Roman" w:cs="Times New Roman"/>
          <w:i/>
          <w:iCs/>
          <w:noProof/>
          <w:szCs w:val="24"/>
        </w:rPr>
        <w:t>Journal of Applied Business and Economics</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3</w:t>
      </w:r>
      <w:r w:rsidRPr="00286E1C">
        <w:rPr>
          <w:rFonts w:ascii="Times New Roman" w:hAnsi="Times New Roman" w:cs="Times New Roman"/>
          <w:noProof/>
          <w:szCs w:val="24"/>
        </w:rPr>
        <w:t>(4), 234–250.</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Ra</w:t>
      </w:r>
      <w:r>
        <w:rPr>
          <w:rFonts w:ascii="Times New Roman" w:hAnsi="Times New Roman" w:cs="Times New Roman"/>
          <w:noProof/>
          <w:szCs w:val="24"/>
        </w:rPr>
        <w:t>hiim, D., &amp; Wulandari, S. (2014</w:t>
      </w:r>
      <w:r w:rsidRPr="00286E1C">
        <w:rPr>
          <w:rFonts w:ascii="Times New Roman" w:hAnsi="Times New Roman" w:cs="Times New Roman"/>
          <w:noProof/>
          <w:szCs w:val="24"/>
        </w:rPr>
        <w:t xml:space="preserve">). Pengaruh Mekanisme Corporate Governance dan Kualitas Kantor Akuntan Publik terhadap Integritas Laporan Keuangan. </w:t>
      </w:r>
      <w:r w:rsidRPr="00286E1C">
        <w:rPr>
          <w:rFonts w:ascii="Times New Roman" w:hAnsi="Times New Roman" w:cs="Times New Roman"/>
          <w:i/>
          <w:iCs/>
          <w:noProof/>
          <w:szCs w:val="24"/>
        </w:rPr>
        <w:t>Jurnal Bisnis Dan Manajemen</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4</w:t>
      </w:r>
      <w:r w:rsidRPr="00286E1C">
        <w:rPr>
          <w:rFonts w:ascii="Times New Roman" w:hAnsi="Times New Roman" w:cs="Times New Roman"/>
          <w:noProof/>
          <w:szCs w:val="24"/>
        </w:rPr>
        <w:t>(3), 87–102.</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Saad, B., &amp; Abdillah, A. F. (2019). Analisis Pengaruh Ukuran Perusahaan, Leverage, Audit Tenure, dan Financial DIstress terhadap Integritas Laporan Keuangan. </w:t>
      </w:r>
      <w:r w:rsidRPr="00286E1C">
        <w:rPr>
          <w:rFonts w:ascii="Times New Roman" w:hAnsi="Times New Roman" w:cs="Times New Roman"/>
          <w:i/>
          <w:iCs/>
          <w:noProof/>
          <w:szCs w:val="24"/>
        </w:rPr>
        <w:t>Jurnal Ilmu Manajemen Oikonomia</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15</w:t>
      </w:r>
      <w:r w:rsidRPr="00286E1C">
        <w:rPr>
          <w:rFonts w:ascii="Times New Roman" w:hAnsi="Times New Roman" w:cs="Times New Roman"/>
          <w:noProof/>
          <w:szCs w:val="24"/>
        </w:rPr>
        <w:t>(1), 70–85.</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Saputra, W., Desmiawati, &amp; Anisma, Y. (2014). Pengaruh Mekanisme Good Corporate Governance, Dan Ukuran Perusahaan Terhadap Integritas Laporan Keuangan. </w:t>
      </w:r>
      <w:r w:rsidRPr="00286E1C">
        <w:rPr>
          <w:rFonts w:ascii="Times New Roman" w:hAnsi="Times New Roman" w:cs="Times New Roman"/>
          <w:i/>
          <w:iCs/>
          <w:noProof/>
          <w:szCs w:val="24"/>
        </w:rPr>
        <w:t>JOM Fekon</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1</w:t>
      </w:r>
      <w:r w:rsidRPr="00286E1C">
        <w:rPr>
          <w:rFonts w:ascii="Times New Roman" w:hAnsi="Times New Roman" w:cs="Times New Roman"/>
          <w:noProof/>
          <w:szCs w:val="24"/>
        </w:rPr>
        <w:t>(2), 1–15.</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Sari, M. R., &amp; Rahayu, S. (2014). Analisis Pengaruh Independensi Auditor, Mekanisme Corporate Governance, Kualitas AUdit, dan Manajemen Laba terhadap Integritas Laporan Keuangan. </w:t>
      </w:r>
      <w:r w:rsidRPr="00286E1C">
        <w:rPr>
          <w:rFonts w:ascii="Times New Roman" w:hAnsi="Times New Roman" w:cs="Times New Roman"/>
          <w:i/>
          <w:iCs/>
          <w:noProof/>
          <w:szCs w:val="24"/>
        </w:rPr>
        <w:t>Proceedings SNEB</w:t>
      </w:r>
      <w:r w:rsidRPr="00286E1C">
        <w:rPr>
          <w:rFonts w:ascii="Times New Roman" w:hAnsi="Times New Roman" w:cs="Times New Roman"/>
          <w:noProof/>
          <w:szCs w:val="24"/>
        </w:rPr>
        <w:t>, 1–7.</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Savero, D. O. (2017</w:t>
      </w:r>
      <w:r w:rsidRPr="00286E1C">
        <w:rPr>
          <w:rFonts w:ascii="Times New Roman" w:hAnsi="Times New Roman" w:cs="Times New Roman"/>
          <w:noProof/>
          <w:szCs w:val="24"/>
        </w:rPr>
        <w:t xml:space="preserve">). Pengaruh Komisaris Independen, Komite Audit, Kepemilikan Institusional, dan Kepemilikan Manajerial terhadap Integritas Laporan Keuangan. </w:t>
      </w:r>
      <w:r w:rsidRPr="00286E1C">
        <w:rPr>
          <w:rFonts w:ascii="Times New Roman" w:hAnsi="Times New Roman" w:cs="Times New Roman"/>
          <w:i/>
          <w:iCs/>
          <w:noProof/>
          <w:szCs w:val="24"/>
        </w:rPr>
        <w:t>JOM Fekon</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4</w:t>
      </w:r>
      <w:r w:rsidRPr="00286E1C">
        <w:rPr>
          <w:rFonts w:ascii="Times New Roman" w:hAnsi="Times New Roman" w:cs="Times New Roman"/>
          <w:noProof/>
          <w:szCs w:val="24"/>
        </w:rPr>
        <w:t>(1), 75–89.</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Siahaan, S. B. (2017). Pengaruh Good Corporate Governance dan Kualitas KAP terhadap Integritas Laporan Keuangan. </w:t>
      </w:r>
      <w:r w:rsidRPr="00286E1C">
        <w:rPr>
          <w:rFonts w:ascii="Times New Roman" w:hAnsi="Times New Roman" w:cs="Times New Roman"/>
          <w:i/>
          <w:iCs/>
          <w:noProof/>
          <w:szCs w:val="24"/>
        </w:rPr>
        <w:t>Jurnal Akuntansi Dan Keuangan Methodist</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1</w:t>
      </w:r>
      <w:r w:rsidRPr="00286E1C">
        <w:rPr>
          <w:rFonts w:ascii="Times New Roman" w:hAnsi="Times New Roman" w:cs="Times New Roman"/>
          <w:noProof/>
          <w:szCs w:val="24"/>
        </w:rPr>
        <w:t>(1), 81–95.</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Sugiyono. (2017). Metode Penelitian Kuantitatif, Kualitatif, dan R&amp;D. Bandung: Penerbit Alfabeta.</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Susilowati, Y., Puspitasari, E., &amp; Yuseno, A. (2017). The Influence of Institutional Ownership, Independent Commissioner, Audit Committee, Firm Size, and Leverage to Integrity of Financial Statement. </w:t>
      </w:r>
      <w:r w:rsidRPr="00286E1C">
        <w:rPr>
          <w:rFonts w:ascii="Times New Roman" w:hAnsi="Times New Roman" w:cs="Times New Roman"/>
          <w:i/>
          <w:iCs/>
          <w:noProof/>
          <w:szCs w:val="24"/>
        </w:rPr>
        <w:t>International Conference on Entrepreneurship and Business Management</w:t>
      </w:r>
      <w:r w:rsidRPr="00286E1C">
        <w:rPr>
          <w:rFonts w:ascii="Times New Roman" w:hAnsi="Times New Roman" w:cs="Times New Roman"/>
          <w:noProof/>
          <w:szCs w:val="24"/>
        </w:rPr>
        <w:t>, 550–554.</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Umeogu, B. (2012). Source Credibility : A Philosophical Analysis. </w:t>
      </w:r>
      <w:r w:rsidRPr="00286E1C">
        <w:rPr>
          <w:rFonts w:ascii="Times New Roman" w:hAnsi="Times New Roman" w:cs="Times New Roman"/>
          <w:i/>
          <w:iCs/>
          <w:noProof/>
          <w:szCs w:val="24"/>
        </w:rPr>
        <w:t>Open Journal of Philosophy</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2</w:t>
      </w:r>
      <w:r w:rsidRPr="00286E1C">
        <w:rPr>
          <w:rFonts w:ascii="Times New Roman" w:hAnsi="Times New Roman" w:cs="Times New Roman"/>
          <w:noProof/>
          <w:szCs w:val="24"/>
        </w:rPr>
        <w:t>(2), 112–115.</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Verya, E. (2017). Analisis Pengaruh Ukuran Perusahaan, Leverage dan Good Corporate Governance terhadap Integritas Laporan Keuangan. </w:t>
      </w:r>
      <w:r w:rsidRPr="00286E1C">
        <w:rPr>
          <w:rFonts w:ascii="Times New Roman" w:hAnsi="Times New Roman" w:cs="Times New Roman"/>
          <w:i/>
          <w:iCs/>
          <w:noProof/>
          <w:szCs w:val="24"/>
        </w:rPr>
        <w:t>JOM Fekon</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4</w:t>
      </w:r>
      <w:r w:rsidRPr="00286E1C">
        <w:rPr>
          <w:rFonts w:ascii="Times New Roman" w:hAnsi="Times New Roman" w:cs="Times New Roman"/>
          <w:noProof/>
          <w:szCs w:val="24"/>
        </w:rPr>
        <w:t>(1).</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286E1C">
        <w:rPr>
          <w:rFonts w:ascii="Times New Roman" w:hAnsi="Times New Roman" w:cs="Times New Roman"/>
          <w:noProof/>
          <w:szCs w:val="24"/>
        </w:rPr>
        <w:t xml:space="preserve">Wulandari, N. P. Y., &amp; Budiartha, I. K. (2014). Pengaruh Struktur Kepemilikan, Komite Audit, Komisaris Independen, dan Dewan Direksi terhadap Integritas Laporan Keuangan. </w:t>
      </w:r>
      <w:r w:rsidRPr="00286E1C">
        <w:rPr>
          <w:rFonts w:ascii="Times New Roman" w:hAnsi="Times New Roman" w:cs="Times New Roman"/>
          <w:i/>
          <w:iCs/>
          <w:noProof/>
          <w:szCs w:val="24"/>
        </w:rPr>
        <w:t>E-Jurnal Akuntansi Universitas Udayana</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7</w:t>
      </w:r>
      <w:r w:rsidRPr="00286E1C">
        <w:rPr>
          <w:rFonts w:ascii="Times New Roman" w:hAnsi="Times New Roman" w:cs="Times New Roman"/>
          <w:noProof/>
          <w:szCs w:val="24"/>
        </w:rPr>
        <w:t>(3), 574–586.</w:t>
      </w: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rsidR="00C77E77" w:rsidRPr="00286E1C" w:rsidRDefault="00C77E77" w:rsidP="00C77E77">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Yulinda, N. (2016</w:t>
      </w:r>
      <w:r w:rsidRPr="00286E1C">
        <w:rPr>
          <w:rFonts w:ascii="Times New Roman" w:hAnsi="Times New Roman" w:cs="Times New Roman"/>
          <w:noProof/>
          <w:szCs w:val="24"/>
        </w:rPr>
        <w:t xml:space="preserve">). Pengaruh Komisaris Independe, Komite Audit, Leverage, Pergantian Auditor, dan Spesialisasi Industri Auditor terhadap Integritas Laporan Keuangan. </w:t>
      </w:r>
      <w:r w:rsidRPr="00286E1C">
        <w:rPr>
          <w:rFonts w:ascii="Times New Roman" w:hAnsi="Times New Roman" w:cs="Times New Roman"/>
          <w:i/>
          <w:iCs/>
          <w:noProof/>
          <w:szCs w:val="24"/>
        </w:rPr>
        <w:t>JOM Fekon</w:t>
      </w:r>
      <w:r w:rsidRPr="00286E1C">
        <w:rPr>
          <w:rFonts w:ascii="Times New Roman" w:hAnsi="Times New Roman" w:cs="Times New Roman"/>
          <w:noProof/>
          <w:szCs w:val="24"/>
        </w:rPr>
        <w:t xml:space="preserve">, </w:t>
      </w:r>
      <w:r w:rsidRPr="00286E1C">
        <w:rPr>
          <w:rFonts w:ascii="Times New Roman" w:hAnsi="Times New Roman" w:cs="Times New Roman"/>
          <w:i/>
          <w:iCs/>
          <w:noProof/>
          <w:szCs w:val="24"/>
        </w:rPr>
        <w:t>3</w:t>
      </w:r>
      <w:r w:rsidRPr="00286E1C">
        <w:rPr>
          <w:rFonts w:ascii="Times New Roman" w:hAnsi="Times New Roman" w:cs="Times New Roman"/>
          <w:noProof/>
          <w:szCs w:val="24"/>
        </w:rPr>
        <w:t>(1).</w:t>
      </w:r>
    </w:p>
    <w:p w:rsidR="00C77E77" w:rsidRDefault="00C77E77" w:rsidP="00C77E77">
      <w:pPr>
        <w:widowControl w:val="0"/>
        <w:autoSpaceDE w:val="0"/>
        <w:autoSpaceDN w:val="0"/>
        <w:adjustRightInd w:val="0"/>
        <w:spacing w:line="240" w:lineRule="auto"/>
        <w:ind w:left="480" w:hanging="480"/>
        <w:jc w:val="both"/>
        <w:rPr>
          <w:rFonts w:ascii="Times New Roman" w:eastAsia="BatangChe" w:hAnsi="Times New Roman" w:cs="Times New Roman"/>
          <w:caps/>
          <w:kern w:val="28"/>
          <w:lang w:eastAsia="ko-KR"/>
        </w:rPr>
      </w:pPr>
      <w:r w:rsidRPr="0004654C">
        <w:rPr>
          <w:rFonts w:ascii="Times New Roman" w:hAnsi="Times New Roman" w:cs="Times New Roman"/>
        </w:rPr>
        <w:fldChar w:fldCharType="end"/>
      </w:r>
      <w:r>
        <w:rPr>
          <w:rFonts w:ascii="Times New Roman" w:eastAsia="BatangChe" w:hAnsi="Times New Roman" w:cs="Times New Roman"/>
          <w:caps/>
          <w:kern w:val="28"/>
          <w:lang w:eastAsia="ko-KR"/>
        </w:rPr>
        <w:t xml:space="preserve"> </w:t>
      </w:r>
    </w:p>
    <w:p w:rsidR="00B50003" w:rsidRDefault="00B50003" w:rsidP="007F3041">
      <w:pPr>
        <w:spacing w:line="240" w:lineRule="auto"/>
        <w:jc w:val="both"/>
        <w:rPr>
          <w:rFonts w:ascii="Times New Roman" w:eastAsia="BatangChe" w:hAnsi="Times New Roman" w:cs="Times New Roman"/>
          <w:caps/>
          <w:kern w:val="28"/>
          <w:lang w:eastAsia="ko-KR"/>
        </w:rPr>
      </w:pPr>
    </w:p>
    <w:sectPr w:rsidR="00B50003" w:rsidSect="00436230">
      <w:headerReference w:type="even" r:id="rId13"/>
      <w:headerReference w:type="default" r:id="rId14"/>
      <w:footerReference w:type="default" r:id="rId15"/>
      <w:type w:val="continuous"/>
      <w:pgSz w:w="12240" w:h="15840"/>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5C6" w:rsidRDefault="00D875C6">
      <w:pPr>
        <w:spacing w:after="0" w:line="240" w:lineRule="auto"/>
      </w:pPr>
      <w:r>
        <w:separator/>
      </w:r>
    </w:p>
  </w:endnote>
  <w:endnote w:type="continuationSeparator" w:id="1">
    <w:p w:rsidR="00D875C6" w:rsidRDefault="00D875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Che">
    <w:altName w:val="Malgun Gothic"/>
    <w:panose1 w:val="02030609000101010101"/>
    <w:charset w:val="81"/>
    <w:family w:val="modern"/>
    <w:pitch w:val="fixed"/>
    <w:sig w:usb0="B00002AF" w:usb1="69D77CFB" w:usb2="00000030" w:usb3="00000000" w:csb0="0008009F" w:csb1="00000000"/>
  </w:font>
  <w:font w:name="Arno Pro">
    <w:altName w:val="Arno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C6" w:rsidRDefault="00D875C6">
    <w:pPr>
      <w:contextualSpacing/>
      <w:jc w:val="right"/>
      <w:rPr>
        <w:rStyle w:val="1"/>
        <w:rFonts w:eastAsiaTheme="minorHAnsi"/>
        <w:bCs/>
        <w:i/>
        <w:sz w:val="18"/>
        <w:szCs w:val="24"/>
      </w:rPr>
    </w:pPr>
    <w:r w:rsidRPr="001D44F1">
      <w:rPr>
        <w:b/>
        <w:bCs/>
        <w:noProof/>
      </w:rPr>
      <w:pict>
        <v:line id="_x0000_s2052" style="position:absolute;left:0;text-align:left;flip:y;z-index:251657216;mso-position-horizontal-relative:margin" from="4.65pt,1pt" to="469.65pt,2.5pt" o:gfxdata="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7cDDtMAAAAFAQAADwAAAAAAAAABACAAAAAiAAAA&#10;ZHJzL2Rvd25yZXYueG1sUEsBAhQAFAAAAAgAh07iQFpveWLTAQAAlgMAAA4AAAAAAAAAAQAgAAAA&#10;IgEAAGRycy9lMm9Eb2MueG1sUEsFBgAAAAAGAAYAWQEAAGcFAAAAAA==&#10;" strokeweight=".5pt">
          <v:stroke joinstyle="miter"/>
          <w10:wrap anchorx="margin"/>
        </v:line>
      </w:pict>
    </w:r>
  </w:p>
  <w:p w:rsidR="00D875C6" w:rsidRDefault="00D875C6">
    <w:pPr>
      <w:contextualSpacing/>
      <w:jc w:val="right"/>
      <w:rPr>
        <w:rStyle w:val="1"/>
        <w:rFonts w:eastAsiaTheme="minorHAnsi"/>
        <w:b w:val="0"/>
        <w:iCs/>
        <w:sz w:val="18"/>
        <w:szCs w:val="24"/>
      </w:rPr>
    </w:pPr>
    <w:r>
      <w:rPr>
        <w:rStyle w:val="1"/>
        <w:rFonts w:eastAsiaTheme="minorHAnsi"/>
        <w:b w:val="0"/>
        <w:iCs/>
        <w:sz w:val="18"/>
        <w:szCs w:val="24"/>
      </w:rPr>
      <w:t xml:space="preserve">*corresponding author’s </w:t>
    </w:r>
    <w:proofErr w:type="gramStart"/>
    <w:r>
      <w:rPr>
        <w:rStyle w:val="1"/>
        <w:rFonts w:eastAsiaTheme="minorHAnsi"/>
        <w:b w:val="0"/>
        <w:iCs/>
        <w:sz w:val="18"/>
        <w:szCs w:val="24"/>
      </w:rPr>
      <w:t>email :</w:t>
    </w:r>
    <w:proofErr w:type="gramEnd"/>
    <w:r>
      <w:rPr>
        <w:rStyle w:val="1"/>
        <w:rFonts w:eastAsiaTheme="minorHAnsi"/>
        <w:b w:val="0"/>
        <w:iCs/>
        <w:sz w:val="18"/>
        <w:szCs w:val="24"/>
      </w:rPr>
      <w:t xml:space="preserve"> email penulis pertama</w:t>
    </w:r>
  </w:p>
  <w:p w:rsidR="00D875C6" w:rsidRDefault="00D875C6">
    <w:pPr>
      <w:contextualSpacing/>
      <w:jc w:val="right"/>
      <w:rPr>
        <w:rFonts w:ascii="Times New Roman" w:hAnsi="Times New Roman"/>
        <w:i/>
        <w:sz w:val="18"/>
        <w:szCs w:val="24"/>
        <w:lang w:val="id-ID"/>
      </w:rPr>
    </w:pPr>
    <w:r>
      <w:rPr>
        <w:rStyle w:val="1"/>
        <w:rFonts w:eastAsiaTheme="minorHAnsi"/>
        <w:i/>
        <w:sz w:val="18"/>
        <w:szCs w:val="24"/>
      </w:rPr>
      <w:t>Copyright @ 201</w:t>
    </w:r>
    <w:r>
      <w:rPr>
        <w:rStyle w:val="1"/>
        <w:rFonts w:eastAsiaTheme="minorHAnsi"/>
        <w:i/>
        <w:sz w:val="18"/>
        <w:szCs w:val="24"/>
        <w:lang w:val="id-ID"/>
      </w:rPr>
      <w:t>9AKUNESA</w:t>
    </w:r>
    <w:r>
      <w:rPr>
        <w:rStyle w:val="1"/>
        <w:rFonts w:eastAsiaTheme="minorHAnsi"/>
        <w:i/>
        <w:sz w:val="18"/>
        <w:szCs w:val="24"/>
      </w:rPr>
      <w:t>: JurnalAkuntansi</w:t>
    </w:r>
    <w:r>
      <w:rPr>
        <w:rStyle w:val="1"/>
        <w:rFonts w:eastAsiaTheme="minorHAnsi"/>
        <w:i/>
        <w:sz w:val="18"/>
        <w:szCs w:val="24"/>
        <w:lang w:val="id-ID"/>
      </w:rPr>
      <w:t xml:space="preserve"> Unesa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C6" w:rsidRDefault="00D875C6">
    <w:pPr>
      <w:contextualSpacing/>
      <w:jc w:val="right"/>
      <w:rPr>
        <w:rStyle w:val="1"/>
        <w:rFonts w:eastAsiaTheme="minorHAnsi"/>
        <w:bCs/>
        <w:i/>
        <w:sz w:val="18"/>
        <w:szCs w:val="24"/>
      </w:rPr>
    </w:pPr>
    <w:r w:rsidRPr="001D44F1">
      <w:rPr>
        <w:b/>
        <w:bCs/>
        <w:noProof/>
      </w:rPr>
      <w:pict>
        <v:line id="_x0000_s2049" style="position:absolute;left:0;text-align:left;flip:y;z-index:251660288;mso-position-horizontal-relative:margin" from="4.65pt,1pt" to="469.65pt,2.5pt" o:gfxdata="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3Aw7TAAAABQEAAA8AAAAAAAAAAQAgAAAAIgAA&#10;AGRycy9kb3ducmV2LnhtbFBLAQIUABQAAAAIAIdO4kDngUYU1AEAAJgDAAAOAAAAAAAAAAEAIAAA&#10;ACIBAABkcnMvZTJvRG9jLnhtbFBLBQYAAAAABgAGAFkBAABoBQAAAAA=&#10;" strokeweight=".5pt">
          <v:stroke joinstyle="miter"/>
          <w10:wrap anchorx="margin"/>
        </v:line>
      </w:pict>
    </w:r>
  </w:p>
  <w:p w:rsidR="00D875C6" w:rsidRDefault="00D875C6">
    <w:pPr>
      <w:contextualSpacing/>
      <w:jc w:val="right"/>
      <w:rPr>
        <w:rFonts w:ascii="Times New Roman" w:hAnsi="Times New Roman"/>
        <w:i/>
        <w:sz w:val="18"/>
        <w:szCs w:val="24"/>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5C6" w:rsidRDefault="00D875C6">
      <w:pPr>
        <w:spacing w:after="0" w:line="240" w:lineRule="auto"/>
      </w:pPr>
      <w:r>
        <w:separator/>
      </w:r>
    </w:p>
  </w:footnote>
  <w:footnote w:type="continuationSeparator" w:id="1">
    <w:p w:rsidR="00D875C6" w:rsidRDefault="00D875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C6" w:rsidRDefault="00D875C6">
    <w:pPr>
      <w:pStyle w:val="Header"/>
      <w:pBdr>
        <w:bottom w:val="single" w:sz="4"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C6" w:rsidRDefault="00D875C6">
    <w:pPr>
      <w:pStyle w:val="Header"/>
      <w:tabs>
        <w:tab w:val="clear" w:pos="4680"/>
        <w:tab w:val="right" w:pos="9155"/>
      </w:tabs>
      <w:jc w:val="both"/>
      <w:rPr>
        <w:rFonts w:ascii="Times New Roman" w:hAnsi="Times New Roman"/>
        <w:lang w:val="id-ID"/>
      </w:rPr>
    </w:pPr>
    <w:r>
      <w:rPr>
        <w:rFonts w:ascii="Times New Roman" w:hAnsi="Times New Roman"/>
        <w:b/>
        <w:i/>
      </w:rPr>
      <w:tab/>
    </w:r>
  </w:p>
  <w:p w:rsidR="00D875C6" w:rsidRDefault="00D875C6">
    <w:pPr>
      <w:pStyle w:val="Header"/>
      <w:tabs>
        <w:tab w:val="clear" w:pos="4680"/>
      </w:tabs>
      <w:jc w:val="both"/>
      <w:rPr>
        <w:rFonts w:ascii="Times New Roman" w:hAnsi="Times New Roman"/>
        <w:sz w:val="20"/>
        <w:szCs w:val="20"/>
      </w:rPr>
    </w:pPr>
    <w:r>
      <w:rPr>
        <w:rFonts w:ascii="Times New Roman" w:hAnsi="Times New Roman"/>
        <w:sz w:val="20"/>
        <w:szCs w:val="20"/>
      </w:rPr>
      <w:tab/>
    </w:r>
    <w:r>
      <w:rPr>
        <w:rFonts w:ascii="Times New Roman" w:hAnsi="Times New Roman"/>
        <w:b/>
        <w:i/>
      </w:rPr>
      <w:t>Vol xx, No xx, xxx 2020</w:t>
    </w:r>
  </w:p>
  <w:p w:rsidR="00D875C6" w:rsidRDefault="00D875C6">
    <w:pPr>
      <w:pStyle w:val="Header"/>
      <w:tabs>
        <w:tab w:val="clear" w:pos="4680"/>
        <w:tab w:val="left" w:pos="4140"/>
      </w:tabs>
      <w:jc w:val="both"/>
      <w:rPr>
        <w:rFonts w:ascii="Times New Roman" w:hAnsi="Times New Roman"/>
        <w:sz w:val="20"/>
        <w:szCs w:val="20"/>
      </w:rPr>
    </w:pPr>
    <w:r>
      <w:rPr>
        <w:rFonts w:ascii="Times New Roman" w:hAnsi="Times New Roman"/>
        <w:b/>
        <w:i/>
        <w:lang w:val="id-ID"/>
      </w:rPr>
      <w:t>AKUNESA</w:t>
    </w:r>
    <w:r>
      <w:rPr>
        <w:rFonts w:ascii="Times New Roman" w:hAnsi="Times New Roman"/>
        <w:b/>
        <w:i/>
      </w:rPr>
      <w:t>: JurnalAkuntansi</w:t>
    </w:r>
    <w:r>
      <w:rPr>
        <w:rFonts w:ascii="Times New Roman" w:hAnsi="Times New Roman"/>
        <w:b/>
        <w:i/>
        <w:lang w:val="id-ID"/>
      </w:rPr>
      <w:t xml:space="preserve"> Unesa</w:t>
    </w:r>
    <w:r>
      <w:rPr>
        <w:rFonts w:ascii="Times New Roman" w:hAnsi="Times New Roman"/>
        <w:sz w:val="20"/>
        <w:szCs w:val="20"/>
      </w:rPr>
      <w:tab/>
    </w:r>
    <w:r>
      <w:rPr>
        <w:rFonts w:ascii="Times New Roman" w:hAnsi="Times New Roman"/>
        <w:sz w:val="20"/>
        <w:szCs w:val="20"/>
      </w:rPr>
      <w:tab/>
      <w:t>http://jurnalmahasiswa.unesa.ac.id/index.php/jurnal-akuntansi/</w:t>
    </w:r>
  </w:p>
  <w:p w:rsidR="00D875C6" w:rsidRDefault="00D875C6">
    <w:pPr>
      <w:pStyle w:val="Header"/>
      <w:pBdr>
        <w:bottom w:val="single" w:sz="4" w:space="0" w:color="auto"/>
      </w:pBdr>
    </w:pPr>
    <w:r>
      <w:rPr>
        <w:noProof/>
      </w:rPr>
      <w:pict>
        <v:line id="_x0000_s2054" style="position:absolute;z-index:251655168;mso-position-horizontal-relative:margin" from="-.75pt,7.7pt" to="465.75pt,8.45pt" o:gfxdata="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MOjRNUAAAAIAQAADwAAAAAAAAABACAAAAAiAAAAZHJzL2Rv&#10;d25yZXYueG1sUEsBAhQAFAAAAAgAh07iQFg2LaDLAQAAjAMAAA4AAAAAAAAAAQAgAAAAJAEAAGRy&#10;cy9lMm9Eb2MueG1sUEsFBgAAAAAGAAYAWQEAAGEFAAAAAA==&#10;" strokeweight="2.25pt">
          <v:stroke joinstyle="miter"/>
          <w10:wrap anchorx="margin"/>
        </v:line>
      </w:pict>
    </w:r>
    <w:r>
      <w:rPr>
        <w:noProof/>
      </w:rPr>
      <w:pict>
        <v:line id="_x0000_s2053" style="position:absolute;z-index:251656192;mso-position-horizontal:right;mso-position-horizontal-relative:margin" from="1706pt,4.7pt" to="2172.5pt,5.45pt" o:gfxdata="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v0t49MAAAAFAQAADwAAAAAAAAABACAAAAAiAAAAZHJzL2Rvd25y&#10;ZXYueG1sUEsBAhQAFAAAAAgAh07iQNKBWXrKAQAAiwMAAA4AAAAAAAAAAQAgAAAAIgEAAGRycy9l&#10;Mm9Eb2MueG1sUEsFBgAAAAAGAAYAWQEAAF4FAAAAAA==&#10;" strokeweight=".5pt">
          <v:stroke joinstyle="miter"/>
          <w10:wrap anchorx="margin"/>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C6" w:rsidRDefault="00D875C6">
    <w:pPr>
      <w:pStyle w:val="Header"/>
      <w:pBdr>
        <w:bottom w:val="single" w:sz="4"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C6" w:rsidRDefault="00D875C6">
    <w:pPr>
      <w:pStyle w:val="Header"/>
      <w:tabs>
        <w:tab w:val="clear" w:pos="4680"/>
        <w:tab w:val="right" w:pos="9155"/>
      </w:tabs>
      <w:jc w:val="both"/>
      <w:rPr>
        <w:rFonts w:ascii="Times New Roman" w:hAnsi="Times New Roman"/>
        <w:lang w:val="id-ID"/>
      </w:rPr>
    </w:pPr>
    <w:r>
      <w:rPr>
        <w:rFonts w:ascii="Times New Roman" w:hAnsi="Times New Roman"/>
        <w:b/>
        <w:i/>
      </w:rPr>
      <w:tab/>
    </w:r>
  </w:p>
  <w:p w:rsidR="00D875C6" w:rsidRDefault="00D875C6">
    <w:pPr>
      <w:pStyle w:val="Header"/>
      <w:tabs>
        <w:tab w:val="clear" w:pos="4680"/>
      </w:tabs>
      <w:jc w:val="both"/>
      <w:rPr>
        <w:rFonts w:ascii="Times New Roman" w:hAnsi="Times New Roman"/>
        <w:sz w:val="20"/>
        <w:szCs w:val="20"/>
      </w:rPr>
    </w:pPr>
    <w:r>
      <w:rPr>
        <w:rFonts w:ascii="Times New Roman" w:hAnsi="Times New Roman"/>
        <w:sz w:val="20"/>
        <w:szCs w:val="20"/>
      </w:rPr>
      <w:tab/>
    </w:r>
    <w:r>
      <w:rPr>
        <w:rFonts w:ascii="Times New Roman" w:hAnsi="Times New Roman"/>
        <w:b/>
        <w:i/>
      </w:rPr>
      <w:t>Vol xx, No xx, xxx 2020</w:t>
    </w:r>
  </w:p>
  <w:p w:rsidR="00D875C6" w:rsidRDefault="00D875C6">
    <w:pPr>
      <w:pStyle w:val="Header"/>
      <w:tabs>
        <w:tab w:val="clear" w:pos="4680"/>
        <w:tab w:val="left" w:pos="4140"/>
      </w:tabs>
      <w:jc w:val="both"/>
      <w:rPr>
        <w:rFonts w:ascii="Times New Roman" w:hAnsi="Times New Roman"/>
        <w:sz w:val="20"/>
        <w:szCs w:val="20"/>
      </w:rPr>
    </w:pPr>
    <w:r>
      <w:rPr>
        <w:rFonts w:ascii="Times New Roman" w:hAnsi="Times New Roman"/>
        <w:b/>
        <w:i/>
        <w:lang w:val="id-ID"/>
      </w:rPr>
      <w:t>AKUNESA</w:t>
    </w:r>
    <w:r>
      <w:rPr>
        <w:rFonts w:ascii="Times New Roman" w:hAnsi="Times New Roman"/>
        <w:b/>
        <w:i/>
      </w:rPr>
      <w:t>: JurnalAkuntansi</w:t>
    </w:r>
    <w:r>
      <w:rPr>
        <w:rFonts w:ascii="Times New Roman" w:hAnsi="Times New Roman"/>
        <w:b/>
        <w:i/>
        <w:lang w:val="id-ID"/>
      </w:rPr>
      <w:t xml:space="preserve"> Unesa</w:t>
    </w:r>
    <w:r>
      <w:rPr>
        <w:rFonts w:ascii="Times New Roman" w:hAnsi="Times New Roman"/>
        <w:sz w:val="20"/>
        <w:szCs w:val="20"/>
      </w:rPr>
      <w:tab/>
    </w:r>
    <w:r>
      <w:rPr>
        <w:rFonts w:ascii="Times New Roman" w:hAnsi="Times New Roman"/>
        <w:sz w:val="20"/>
        <w:szCs w:val="20"/>
      </w:rPr>
      <w:tab/>
      <w:t>http://jurnalmahasiswa.unesa.ac.id/index.php/jurnal-akuntansi/</w:t>
    </w:r>
  </w:p>
  <w:p w:rsidR="00D875C6" w:rsidRDefault="00D875C6">
    <w:pPr>
      <w:pStyle w:val="Header"/>
    </w:pPr>
    <w:r>
      <w:rPr>
        <w:noProof/>
      </w:rPr>
      <w:pict>
        <v:line id="_x0000_s2051" style="position:absolute;z-index:251658240;mso-position-horizontal-relative:margin" from="-.75pt,7.7pt" to="465.75pt,8.45pt" o:gfxdata="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MOjRNUAAAAIAQAADwAAAAAAAAABACAAAAAiAAAAZHJzL2Rv&#10;d25yZXYueG1sUEsBAhQAFAAAAAgAh07iQMGq4nDLAQAAjAMAAA4AAAAAAAAAAQAgAAAAJAEAAGRy&#10;cy9lMm9Eb2MueG1sUEsFBgAAAAAGAAYAWQEAAGEFAAAAAA==&#10;" strokeweight="2.25pt">
          <v:stroke joinstyle="miter"/>
          <w10:wrap anchorx="margin"/>
        </v:line>
      </w:pict>
    </w:r>
    <w:r>
      <w:rPr>
        <w:noProof/>
      </w:rPr>
      <w:pict>
        <v:line id="_x0000_s2050" style="position:absolute;z-index:251659264;mso-position-horizontal:right;mso-position-horizontal-relative:margin" from="1706pt,4.7pt" to="2172.5pt,5.45pt" o:gfxdata="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r9LePTAAAABQEAAA8AAAAAAAAAAQAgAAAAIgAAAGRycy9kb3du&#10;cmV2LnhtbFBLAQIUABQAAAAIAIdO4kDWAza/ywEAAI0DAAAOAAAAAAAAAAEAIAAAACIBAABkcnMv&#10;ZTJvRG9jLnhtbFBLBQYAAAAABgAGAFkBAABfBQAAAAA=&#10;" strokeweight=".5pt">
          <v:stroke joinstyle="miter"/>
          <w10:wrap anchorx="marg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478B0"/>
    <w:multiLevelType w:val="multilevel"/>
    <w:tmpl w:val="42347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055" fillcolor="white">
      <v:fill color="white"/>
    </o:shapedefaults>
    <o:shapelayout v:ext="edit">
      <o:idmap v:ext="edit" data="2"/>
    </o:shapelayout>
  </w:hdrShapeDefaults>
  <w:footnotePr>
    <w:footnote w:id="0"/>
    <w:footnote w:id="1"/>
  </w:footnotePr>
  <w:endnotePr>
    <w:endnote w:id="0"/>
    <w:endnote w:id="1"/>
  </w:endnotePr>
  <w:compat/>
  <w:rsids>
    <w:rsidRoot w:val="001C1069"/>
    <w:rsid w:val="00033F4A"/>
    <w:rsid w:val="0007782A"/>
    <w:rsid w:val="00094050"/>
    <w:rsid w:val="000B37CA"/>
    <w:rsid w:val="0017466C"/>
    <w:rsid w:val="001A1FEB"/>
    <w:rsid w:val="001C1069"/>
    <w:rsid w:val="001D44F1"/>
    <w:rsid w:val="0027409C"/>
    <w:rsid w:val="002945D9"/>
    <w:rsid w:val="002F1699"/>
    <w:rsid w:val="00330296"/>
    <w:rsid w:val="00330798"/>
    <w:rsid w:val="0036497B"/>
    <w:rsid w:val="00385A5B"/>
    <w:rsid w:val="003B1B85"/>
    <w:rsid w:val="00422DF6"/>
    <w:rsid w:val="00436230"/>
    <w:rsid w:val="00450071"/>
    <w:rsid w:val="00525D6E"/>
    <w:rsid w:val="00563240"/>
    <w:rsid w:val="00586DB8"/>
    <w:rsid w:val="0058735A"/>
    <w:rsid w:val="005A5572"/>
    <w:rsid w:val="005A7523"/>
    <w:rsid w:val="00612650"/>
    <w:rsid w:val="00671FC9"/>
    <w:rsid w:val="006A55FE"/>
    <w:rsid w:val="006A628A"/>
    <w:rsid w:val="006C60D6"/>
    <w:rsid w:val="0070434A"/>
    <w:rsid w:val="00731FEB"/>
    <w:rsid w:val="00733CE0"/>
    <w:rsid w:val="00767265"/>
    <w:rsid w:val="007750CD"/>
    <w:rsid w:val="007B044E"/>
    <w:rsid w:val="007B072E"/>
    <w:rsid w:val="007C5344"/>
    <w:rsid w:val="007C7C1F"/>
    <w:rsid w:val="007E5D85"/>
    <w:rsid w:val="007E6CA1"/>
    <w:rsid w:val="007F17E5"/>
    <w:rsid w:val="007F3041"/>
    <w:rsid w:val="00815669"/>
    <w:rsid w:val="00833ECE"/>
    <w:rsid w:val="0084044B"/>
    <w:rsid w:val="008A7C2E"/>
    <w:rsid w:val="008E2E82"/>
    <w:rsid w:val="008F2C97"/>
    <w:rsid w:val="0099357A"/>
    <w:rsid w:val="009B7BB2"/>
    <w:rsid w:val="009E65AF"/>
    <w:rsid w:val="00A16F4D"/>
    <w:rsid w:val="00A22FA0"/>
    <w:rsid w:val="00A52D34"/>
    <w:rsid w:val="00A828E2"/>
    <w:rsid w:val="00A82F6B"/>
    <w:rsid w:val="00AA32F8"/>
    <w:rsid w:val="00AB11D6"/>
    <w:rsid w:val="00AB163B"/>
    <w:rsid w:val="00AF7F6A"/>
    <w:rsid w:val="00B50003"/>
    <w:rsid w:val="00B6360B"/>
    <w:rsid w:val="00BF524D"/>
    <w:rsid w:val="00C72AA9"/>
    <w:rsid w:val="00C77E77"/>
    <w:rsid w:val="00CC4CBE"/>
    <w:rsid w:val="00CD5993"/>
    <w:rsid w:val="00CF08FB"/>
    <w:rsid w:val="00CF5EFD"/>
    <w:rsid w:val="00D20603"/>
    <w:rsid w:val="00D22A6D"/>
    <w:rsid w:val="00D2417E"/>
    <w:rsid w:val="00D24E0C"/>
    <w:rsid w:val="00D41247"/>
    <w:rsid w:val="00D47E8C"/>
    <w:rsid w:val="00D81E19"/>
    <w:rsid w:val="00D843BF"/>
    <w:rsid w:val="00D875C6"/>
    <w:rsid w:val="00D943F3"/>
    <w:rsid w:val="00DC740C"/>
    <w:rsid w:val="00DC76A0"/>
    <w:rsid w:val="00DD45E2"/>
    <w:rsid w:val="00E07F13"/>
    <w:rsid w:val="00E62E69"/>
    <w:rsid w:val="00E717EB"/>
    <w:rsid w:val="00EA5E38"/>
    <w:rsid w:val="00F03803"/>
    <w:rsid w:val="00F15C1D"/>
    <w:rsid w:val="00F70049"/>
    <w:rsid w:val="00FE6051"/>
    <w:rsid w:val="085C0CA3"/>
    <w:rsid w:val="0C9E4AC0"/>
    <w:rsid w:val="12242842"/>
    <w:rsid w:val="179E4A62"/>
    <w:rsid w:val="18B46A94"/>
    <w:rsid w:val="1F98556E"/>
    <w:rsid w:val="21BC1CDB"/>
    <w:rsid w:val="223738C6"/>
    <w:rsid w:val="2A05501F"/>
    <w:rsid w:val="2A8E76BE"/>
    <w:rsid w:val="2EC449BB"/>
    <w:rsid w:val="2FCB7F7A"/>
    <w:rsid w:val="35CA6167"/>
    <w:rsid w:val="386D527A"/>
    <w:rsid w:val="412064CC"/>
    <w:rsid w:val="41F3757E"/>
    <w:rsid w:val="46550753"/>
    <w:rsid w:val="4AA3210E"/>
    <w:rsid w:val="4FA83D20"/>
    <w:rsid w:val="50284698"/>
    <w:rsid w:val="5A6F42DB"/>
    <w:rsid w:val="5BF10D98"/>
    <w:rsid w:val="5E935F01"/>
    <w:rsid w:val="5FEB6475"/>
    <w:rsid w:val="60F367C1"/>
    <w:rsid w:val="66CC7C30"/>
    <w:rsid w:val="67524551"/>
    <w:rsid w:val="6A0A49A7"/>
    <w:rsid w:val="6E8A0BB9"/>
    <w:rsid w:val="770E10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230"/>
    <w:rPr>
      <w:sz w:val="22"/>
      <w:szCs w:val="22"/>
    </w:rPr>
  </w:style>
  <w:style w:type="paragraph" w:styleId="Heading1">
    <w:name w:val="heading 1"/>
    <w:basedOn w:val="Normal"/>
    <w:next w:val="Normal"/>
    <w:link w:val="Heading1Char"/>
    <w:qFormat/>
    <w:rsid w:val="00436230"/>
    <w:pPr>
      <w:keepNext/>
      <w:widowControl w:val="0"/>
      <w:autoSpaceDE w:val="0"/>
      <w:autoSpaceDN w:val="0"/>
      <w:adjustRightInd w:val="0"/>
      <w:spacing w:after="0" w:line="240" w:lineRule="auto"/>
      <w:textAlignment w:val="baseline"/>
      <w:outlineLvl w:val="0"/>
    </w:pPr>
    <w:rPr>
      <w:rFonts w:ascii="Times New Roman" w:eastAsia="BatangChe" w:hAnsi="Times New Roman" w:cs="Times New Roman"/>
      <w:b/>
      <w:bCs/>
      <w:caps/>
      <w:kern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rsid w:val="00436230"/>
    <w:pPr>
      <w:tabs>
        <w:tab w:val="center" w:pos="4153"/>
        <w:tab w:val="right" w:pos="8306"/>
      </w:tabs>
      <w:snapToGrid w:val="0"/>
    </w:pPr>
    <w:rPr>
      <w:sz w:val="18"/>
      <w:szCs w:val="18"/>
    </w:rPr>
  </w:style>
  <w:style w:type="paragraph" w:styleId="Header">
    <w:name w:val="header"/>
    <w:basedOn w:val="Normal"/>
    <w:link w:val="HeaderChar"/>
    <w:uiPriority w:val="99"/>
    <w:unhideWhenUsed/>
    <w:qFormat/>
    <w:rsid w:val="00436230"/>
    <w:pPr>
      <w:tabs>
        <w:tab w:val="center" w:pos="4680"/>
        <w:tab w:val="right" w:pos="9360"/>
      </w:tabs>
      <w:spacing w:after="0" w:line="240" w:lineRule="auto"/>
    </w:pPr>
  </w:style>
  <w:style w:type="table" w:styleId="TableGrid">
    <w:name w:val="Table Grid"/>
    <w:basedOn w:val="TableNormal"/>
    <w:uiPriority w:val="39"/>
    <w:rsid w:val="00436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436230"/>
    <w:rPr>
      <w:rFonts w:ascii="Times New Roman" w:eastAsia="BatangChe" w:hAnsi="Times New Roman" w:cs="Times New Roman"/>
      <w:b/>
      <w:bCs/>
      <w:caps/>
      <w:kern w:val="28"/>
      <w:lang w:val="en-US" w:eastAsia="ko-KR"/>
    </w:rPr>
  </w:style>
  <w:style w:type="character" w:customStyle="1" w:styleId="HeaderChar">
    <w:name w:val="Header Char"/>
    <w:basedOn w:val="DefaultParagraphFont"/>
    <w:link w:val="Header"/>
    <w:uiPriority w:val="99"/>
    <w:rsid w:val="00436230"/>
    <w:rPr>
      <w:lang w:val="en-US"/>
    </w:rPr>
  </w:style>
  <w:style w:type="character" w:customStyle="1" w:styleId="1">
    <w:name w:val="标题1"/>
    <w:uiPriority w:val="1"/>
    <w:rsid w:val="00436230"/>
    <w:rPr>
      <w:rFonts w:ascii="Times New Roman" w:eastAsia="Times New Roman" w:hAnsi="Times New Roman"/>
      <w:b/>
      <w:sz w:val="28"/>
    </w:rPr>
  </w:style>
  <w:style w:type="paragraph" w:styleId="ListParagraph">
    <w:name w:val="List Paragraph"/>
    <w:aliases w:val="Body of text,List Paragraph1"/>
    <w:basedOn w:val="Normal"/>
    <w:link w:val="ListParagraphChar"/>
    <w:uiPriority w:val="34"/>
    <w:qFormat/>
    <w:rsid w:val="00436230"/>
    <w:pPr>
      <w:spacing w:after="200" w:line="276" w:lineRule="auto"/>
      <w:ind w:left="720"/>
      <w:contextualSpacing/>
    </w:pPr>
    <w:rPr>
      <w:rFonts w:ascii="Calibri" w:eastAsia="Times New Roman" w:hAnsi="Calibri" w:cs="Times New Roman"/>
      <w:lang w:eastAsia="ja-JP"/>
    </w:rPr>
  </w:style>
  <w:style w:type="character" w:customStyle="1" w:styleId="ShortAbstract">
    <w:name w:val="Short Abstract"/>
    <w:rsid w:val="00436230"/>
    <w:rPr>
      <w:rFonts w:ascii="Times New Roman" w:eastAsia="Times New Roman" w:hAnsi="Times New Roman"/>
      <w:sz w:val="20"/>
    </w:rPr>
  </w:style>
  <w:style w:type="character" w:customStyle="1" w:styleId="Maintext">
    <w:name w:val="Main text"/>
    <w:uiPriority w:val="1"/>
    <w:qFormat/>
    <w:rsid w:val="00436230"/>
    <w:rPr>
      <w:rFonts w:ascii="Times New Roman" w:hAnsi="Times New Roman"/>
      <w:spacing w:val="0"/>
      <w:w w:val="100"/>
      <w:position w:val="0"/>
      <w:sz w:val="24"/>
    </w:rPr>
  </w:style>
  <w:style w:type="paragraph" w:customStyle="1" w:styleId="Body">
    <w:name w:val="Body"/>
    <w:basedOn w:val="Normal"/>
    <w:qFormat/>
    <w:rsid w:val="00436230"/>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eastAsia="ko-KR"/>
    </w:rPr>
  </w:style>
  <w:style w:type="character" w:customStyle="1" w:styleId="shorttext">
    <w:name w:val="short_text"/>
    <w:basedOn w:val="DefaultParagraphFont"/>
    <w:qFormat/>
    <w:rsid w:val="00436230"/>
  </w:style>
  <w:style w:type="character" w:styleId="Hyperlink">
    <w:name w:val="Hyperlink"/>
    <w:basedOn w:val="DefaultParagraphFont"/>
    <w:uiPriority w:val="99"/>
    <w:unhideWhenUsed/>
    <w:rsid w:val="00D41247"/>
    <w:rPr>
      <w:color w:val="0563C1" w:themeColor="hyperlink"/>
      <w:u w:val="single"/>
    </w:rPr>
  </w:style>
  <w:style w:type="character" w:customStyle="1" w:styleId="A0">
    <w:name w:val="A0"/>
    <w:uiPriority w:val="99"/>
    <w:rsid w:val="00A52D34"/>
    <w:rPr>
      <w:rFonts w:cs="Arno Pro"/>
      <w:color w:val="000000"/>
    </w:rPr>
  </w:style>
  <w:style w:type="character" w:styleId="CommentReference">
    <w:name w:val="annotation reference"/>
    <w:basedOn w:val="DefaultParagraphFont"/>
    <w:uiPriority w:val="99"/>
    <w:semiHidden/>
    <w:unhideWhenUsed/>
    <w:rsid w:val="007C7C1F"/>
    <w:rPr>
      <w:sz w:val="16"/>
      <w:szCs w:val="16"/>
    </w:rPr>
  </w:style>
  <w:style w:type="paragraph" w:styleId="CommentText">
    <w:name w:val="annotation text"/>
    <w:basedOn w:val="Normal"/>
    <w:link w:val="CommentTextChar"/>
    <w:uiPriority w:val="99"/>
    <w:semiHidden/>
    <w:unhideWhenUsed/>
    <w:rsid w:val="007C7C1F"/>
    <w:pPr>
      <w:spacing w:line="240" w:lineRule="auto"/>
    </w:pPr>
    <w:rPr>
      <w:sz w:val="20"/>
      <w:szCs w:val="20"/>
    </w:rPr>
  </w:style>
  <w:style w:type="character" w:customStyle="1" w:styleId="CommentTextChar">
    <w:name w:val="Comment Text Char"/>
    <w:basedOn w:val="DefaultParagraphFont"/>
    <w:link w:val="CommentText"/>
    <w:uiPriority w:val="99"/>
    <w:semiHidden/>
    <w:rsid w:val="007C7C1F"/>
  </w:style>
  <w:style w:type="paragraph" w:styleId="CommentSubject">
    <w:name w:val="annotation subject"/>
    <w:basedOn w:val="CommentText"/>
    <w:next w:val="CommentText"/>
    <w:link w:val="CommentSubjectChar"/>
    <w:uiPriority w:val="99"/>
    <w:semiHidden/>
    <w:unhideWhenUsed/>
    <w:rsid w:val="007C7C1F"/>
    <w:rPr>
      <w:b/>
      <w:bCs/>
    </w:rPr>
  </w:style>
  <w:style w:type="character" w:customStyle="1" w:styleId="CommentSubjectChar">
    <w:name w:val="Comment Subject Char"/>
    <w:basedOn w:val="CommentTextChar"/>
    <w:link w:val="CommentSubject"/>
    <w:uiPriority w:val="99"/>
    <w:semiHidden/>
    <w:rsid w:val="007C7C1F"/>
    <w:rPr>
      <w:b/>
      <w:bCs/>
    </w:rPr>
  </w:style>
  <w:style w:type="paragraph" w:styleId="BalloonText">
    <w:name w:val="Balloon Text"/>
    <w:basedOn w:val="Normal"/>
    <w:link w:val="BalloonTextChar"/>
    <w:uiPriority w:val="99"/>
    <w:semiHidden/>
    <w:unhideWhenUsed/>
    <w:rsid w:val="007C7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C1F"/>
    <w:rPr>
      <w:rFonts w:ascii="Segoe UI" w:hAnsi="Segoe UI" w:cs="Segoe UI"/>
      <w:sz w:val="18"/>
      <w:szCs w:val="18"/>
    </w:rPr>
  </w:style>
  <w:style w:type="character" w:customStyle="1" w:styleId="ListParagraphChar">
    <w:name w:val="List Paragraph Char"/>
    <w:aliases w:val="Body of text Char,List Paragraph1 Char"/>
    <w:link w:val="ListParagraph"/>
    <w:uiPriority w:val="34"/>
    <w:locked/>
    <w:rsid w:val="00330296"/>
    <w:rPr>
      <w:rFonts w:ascii="Calibri" w:eastAsia="Times New Roman" w:hAnsi="Calibri" w:cs="Times New Roman"/>
      <w:sz w:val="22"/>
      <w:szCs w:val="22"/>
      <w:lang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omy.okezon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DC381-7A45-4FA0-897C-FB12B358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14</Pages>
  <Words>20873</Words>
  <Characters>118980</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 Putri Wilujeng</dc:creator>
  <cp:lastModifiedBy>MTI</cp:lastModifiedBy>
  <cp:revision>29</cp:revision>
  <dcterms:created xsi:type="dcterms:W3CDTF">2020-06-01T18:18:00Z</dcterms:created>
  <dcterms:modified xsi:type="dcterms:W3CDTF">2020-11-04T06:51:00Z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