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E1" w:rsidRDefault="00D012E1" w:rsidP="00D012E1">
      <w:pPr>
        <w:spacing w:after="0" w:line="240" w:lineRule="auto"/>
        <w:jc w:val="center"/>
        <w:rPr>
          <w:rFonts w:ascii="Times New Roman" w:hAnsi="Times New Roman" w:cs="Times New Roman"/>
          <w:b/>
          <w:sz w:val="24"/>
          <w:szCs w:val="24"/>
        </w:rPr>
      </w:pPr>
      <w:r w:rsidRPr="00A670E5">
        <w:rPr>
          <w:rFonts w:ascii="Times New Roman" w:hAnsi="Times New Roman" w:cs="Times New Roman"/>
          <w:b/>
          <w:sz w:val="24"/>
          <w:szCs w:val="24"/>
        </w:rPr>
        <w:t>Belajar dari Kasus RS Sumber Waras</w:t>
      </w:r>
    </w:p>
    <w:p w:rsidR="00D012E1" w:rsidRPr="00A670E5" w:rsidRDefault="00D012E1" w:rsidP="00D012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Ketika Kecakapan Profesional Auditor </w:t>
      </w:r>
      <w:r w:rsidRPr="000417A4">
        <w:rPr>
          <w:rFonts w:ascii="Times New Roman" w:hAnsi="Times New Roman" w:cs="Times New Roman"/>
          <w:b/>
          <w:i/>
          <w:sz w:val="24"/>
          <w:szCs w:val="24"/>
        </w:rPr>
        <w:t>Offside</w:t>
      </w:r>
    </w:p>
    <w:p w:rsidR="00D012E1" w:rsidRDefault="00D012E1" w:rsidP="00D012E1">
      <w:pPr>
        <w:spacing w:after="120" w:line="360" w:lineRule="auto"/>
        <w:ind w:firstLine="720"/>
        <w:jc w:val="both"/>
        <w:rPr>
          <w:rFonts w:ascii="Times New Roman" w:hAnsi="Times New Roman" w:cs="Times New Roman"/>
          <w:sz w:val="24"/>
          <w:szCs w:val="24"/>
        </w:rPr>
      </w:pPr>
    </w:p>
    <w:p w:rsidR="00D012E1" w:rsidRPr="00006747" w:rsidRDefault="00D012E1" w:rsidP="00D012E1">
      <w:pPr>
        <w:spacing w:after="120" w:line="240" w:lineRule="auto"/>
        <w:ind w:firstLine="720"/>
        <w:jc w:val="center"/>
        <w:rPr>
          <w:rFonts w:ascii="Times New Roman" w:hAnsi="Times New Roman" w:cs="Times New Roman"/>
          <w:b/>
          <w:sz w:val="24"/>
          <w:szCs w:val="24"/>
        </w:rPr>
      </w:pPr>
      <w:r w:rsidRPr="00006747">
        <w:rPr>
          <w:rFonts w:ascii="Times New Roman" w:hAnsi="Times New Roman" w:cs="Times New Roman"/>
          <w:b/>
          <w:sz w:val="24"/>
          <w:szCs w:val="24"/>
        </w:rPr>
        <w:t>Sopian</w:t>
      </w:r>
    </w:p>
    <w:p w:rsidR="00D012E1" w:rsidRDefault="00D012E1" w:rsidP="00D012E1">
      <w:pPr>
        <w:spacing w:after="120" w:line="240" w:lineRule="auto"/>
        <w:ind w:firstLine="720"/>
        <w:jc w:val="center"/>
        <w:rPr>
          <w:rFonts w:ascii="Times New Roman" w:hAnsi="Times New Roman" w:cs="Times New Roman"/>
          <w:i/>
          <w:sz w:val="24"/>
          <w:szCs w:val="24"/>
        </w:rPr>
      </w:pPr>
      <w:r>
        <w:rPr>
          <w:rFonts w:ascii="Times New Roman" w:hAnsi="Times New Roman" w:cs="Times New Roman"/>
          <w:i/>
          <w:sz w:val="24"/>
          <w:szCs w:val="24"/>
        </w:rPr>
        <w:t>Satuan Pengawas Internal</w:t>
      </w:r>
    </w:p>
    <w:p w:rsidR="00D012E1" w:rsidRPr="00006747" w:rsidRDefault="00D012E1" w:rsidP="00D012E1">
      <w:pPr>
        <w:spacing w:after="120" w:line="240" w:lineRule="auto"/>
        <w:ind w:firstLine="720"/>
        <w:jc w:val="center"/>
        <w:rPr>
          <w:rFonts w:ascii="Times New Roman" w:hAnsi="Times New Roman" w:cs="Times New Roman"/>
          <w:i/>
          <w:sz w:val="24"/>
          <w:szCs w:val="24"/>
        </w:rPr>
      </w:pPr>
      <w:r w:rsidRPr="00006747">
        <w:rPr>
          <w:rFonts w:ascii="Times New Roman" w:hAnsi="Times New Roman" w:cs="Times New Roman"/>
          <w:i/>
          <w:sz w:val="24"/>
          <w:szCs w:val="24"/>
        </w:rPr>
        <w:t>Politeknik Keuangan Negara STAN</w:t>
      </w:r>
    </w:p>
    <w:p w:rsidR="00D012E1" w:rsidRPr="005E0963" w:rsidRDefault="00D012E1" w:rsidP="00D012E1">
      <w:pPr>
        <w:spacing w:after="120" w:line="360" w:lineRule="auto"/>
        <w:ind w:firstLine="720"/>
        <w:jc w:val="center"/>
        <w:rPr>
          <w:rFonts w:ascii="Times New Roman" w:hAnsi="Times New Roman" w:cs="Times New Roman"/>
          <w:sz w:val="24"/>
          <w:szCs w:val="24"/>
        </w:rPr>
      </w:pPr>
      <w:r w:rsidRPr="005E0963">
        <w:rPr>
          <w:rFonts w:ascii="Times New Roman" w:hAnsi="Times New Roman" w:cs="Times New Roman"/>
        </w:rPr>
        <w:t>Sopian77@kemenkeu.go.id</w:t>
      </w:r>
    </w:p>
    <w:p w:rsidR="00D012E1" w:rsidRPr="009E46FD" w:rsidRDefault="00D012E1" w:rsidP="00D012E1">
      <w:pPr>
        <w:spacing w:after="120" w:line="360" w:lineRule="auto"/>
        <w:ind w:firstLine="720"/>
        <w:jc w:val="center"/>
        <w:rPr>
          <w:rFonts w:ascii="Times New Roman" w:hAnsi="Times New Roman" w:cs="Times New Roman"/>
          <w:i/>
          <w:sz w:val="24"/>
          <w:szCs w:val="24"/>
        </w:rPr>
      </w:pPr>
      <w:r w:rsidRPr="009E46FD">
        <w:rPr>
          <w:rFonts w:ascii="Times New Roman" w:hAnsi="Times New Roman" w:cs="Times New Roman"/>
          <w:i/>
          <w:sz w:val="24"/>
          <w:szCs w:val="24"/>
        </w:rPr>
        <w:t>Abs</w:t>
      </w:r>
      <w:r>
        <w:rPr>
          <w:rFonts w:ascii="Times New Roman" w:hAnsi="Times New Roman" w:cs="Times New Roman"/>
          <w:i/>
          <w:sz w:val="24"/>
          <w:szCs w:val="24"/>
        </w:rPr>
        <w:t>t</w:t>
      </w:r>
      <w:r w:rsidRPr="009E46FD">
        <w:rPr>
          <w:rFonts w:ascii="Times New Roman" w:hAnsi="Times New Roman" w:cs="Times New Roman"/>
          <w:i/>
          <w:sz w:val="24"/>
          <w:szCs w:val="24"/>
        </w:rPr>
        <w:t>rak :</w:t>
      </w:r>
    </w:p>
    <w:p w:rsidR="00D012E1" w:rsidRPr="009E46FD" w:rsidRDefault="00D012E1" w:rsidP="00D012E1">
      <w:pPr>
        <w:spacing w:after="12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Akuntansi forensi</w:t>
      </w:r>
      <w:r w:rsidR="00DF7101">
        <w:rPr>
          <w:rFonts w:ascii="Times New Roman" w:hAnsi="Times New Roman" w:cs="Times New Roman"/>
          <w:i/>
          <w:sz w:val="24"/>
          <w:szCs w:val="24"/>
        </w:rPr>
        <w:t>k</w:t>
      </w:r>
      <w:r>
        <w:rPr>
          <w:rFonts w:ascii="Times New Roman" w:hAnsi="Times New Roman" w:cs="Times New Roman"/>
          <w:i/>
          <w:sz w:val="24"/>
          <w:szCs w:val="24"/>
        </w:rPr>
        <w:t xml:space="preserve"> atau audit investigasi dapat membantu pengungkapan dugaan tindak pidana korupsi. Untuk itu setiap akuntan forensik atau auditor investigatif diminta untuk menerapkan secara profesional standar pemeriksaan yang berlaku. Dengan metode deskriptif normatif, direkomendasikan agar audit investigasi menjadi Jenis Audit terpisah dari Audit Tujuan Tertentu karena bertujuan mengumpulkan </w:t>
      </w:r>
      <w:bookmarkStart w:id="0" w:name="_GoBack"/>
      <w:bookmarkEnd w:id="0"/>
      <w:r>
        <w:rPr>
          <w:rFonts w:ascii="Times New Roman" w:hAnsi="Times New Roman" w:cs="Times New Roman"/>
          <w:i/>
          <w:sz w:val="24"/>
          <w:szCs w:val="24"/>
        </w:rPr>
        <w:t xml:space="preserve">fakta dan bukti dan tidak memberikan kesimpulan atau opini atas hasil audit. Tujuan audit investigasi saat ini adalah memberikan simpulan atau pendapat dan ketika terjadi kolaborasi antara pencarian fakta dan bukti dengan pemberian pendapat yang </w:t>
      </w:r>
      <w:r w:rsidRPr="009E46FD">
        <w:rPr>
          <w:rFonts w:ascii="Times New Roman" w:hAnsi="Times New Roman" w:cs="Times New Roman"/>
          <w:i/>
          <w:sz w:val="24"/>
          <w:szCs w:val="24"/>
        </w:rPr>
        <w:t xml:space="preserve">melompati kecakapan profesional </w:t>
      </w:r>
      <w:r w:rsidR="00A93CF3">
        <w:rPr>
          <w:rFonts w:ascii="Times New Roman" w:hAnsi="Times New Roman" w:cs="Times New Roman"/>
          <w:i/>
          <w:sz w:val="24"/>
          <w:szCs w:val="24"/>
        </w:rPr>
        <w:t xml:space="preserve">yang </w:t>
      </w:r>
      <w:r>
        <w:rPr>
          <w:rFonts w:ascii="Times New Roman" w:hAnsi="Times New Roman" w:cs="Times New Roman"/>
          <w:i/>
          <w:sz w:val="24"/>
          <w:szCs w:val="24"/>
        </w:rPr>
        <w:t xml:space="preserve">bukan menjadi kompetensi </w:t>
      </w:r>
      <w:r w:rsidRPr="009E46FD">
        <w:rPr>
          <w:rFonts w:ascii="Times New Roman" w:hAnsi="Times New Roman" w:cs="Times New Roman"/>
          <w:i/>
          <w:sz w:val="24"/>
          <w:szCs w:val="24"/>
        </w:rPr>
        <w:t xml:space="preserve">bidang pengetahuan </w:t>
      </w:r>
      <w:r>
        <w:rPr>
          <w:rFonts w:ascii="Times New Roman" w:hAnsi="Times New Roman" w:cs="Times New Roman"/>
          <w:i/>
          <w:sz w:val="24"/>
          <w:szCs w:val="24"/>
        </w:rPr>
        <w:t xml:space="preserve">seorang auditor maka terjadi kekeliruan terhadap opini yang diberikan. </w:t>
      </w:r>
    </w:p>
    <w:p w:rsidR="00D012E1" w:rsidRDefault="00D012E1" w:rsidP="00D012E1">
      <w:pPr>
        <w:spacing w:after="120" w:line="240" w:lineRule="auto"/>
        <w:jc w:val="both"/>
        <w:rPr>
          <w:rFonts w:ascii="Times New Roman" w:hAnsi="Times New Roman" w:cs="Times New Roman"/>
          <w:i/>
          <w:sz w:val="24"/>
          <w:szCs w:val="24"/>
        </w:rPr>
      </w:pPr>
    </w:p>
    <w:p w:rsidR="00D012E1" w:rsidRDefault="00D012E1" w:rsidP="00D012E1">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Kata kunci : audit, </w:t>
      </w:r>
      <w:r w:rsidR="00DF7101">
        <w:rPr>
          <w:rFonts w:ascii="Times New Roman" w:hAnsi="Times New Roman" w:cs="Times New Roman"/>
          <w:i/>
          <w:sz w:val="24"/>
          <w:szCs w:val="24"/>
        </w:rPr>
        <w:t>fakta</w:t>
      </w:r>
      <w:r w:rsidR="00DF7101">
        <w:rPr>
          <w:rFonts w:ascii="Times New Roman" w:hAnsi="Times New Roman" w:cs="Times New Roman"/>
          <w:i/>
          <w:sz w:val="24"/>
          <w:szCs w:val="24"/>
        </w:rPr>
        <w:t xml:space="preserve">, </w:t>
      </w:r>
      <w:r w:rsidR="00DF7101">
        <w:rPr>
          <w:rFonts w:ascii="Times New Roman" w:hAnsi="Times New Roman" w:cs="Times New Roman"/>
          <w:i/>
          <w:sz w:val="24"/>
          <w:szCs w:val="24"/>
        </w:rPr>
        <w:t>korupsi</w:t>
      </w:r>
      <w:r w:rsidR="00DF7101">
        <w:rPr>
          <w:rFonts w:ascii="Times New Roman" w:hAnsi="Times New Roman" w:cs="Times New Roman"/>
          <w:i/>
          <w:sz w:val="24"/>
          <w:szCs w:val="24"/>
        </w:rPr>
        <w:t xml:space="preserve">, </w:t>
      </w:r>
      <w:r w:rsidR="00DF7101">
        <w:rPr>
          <w:rFonts w:ascii="Times New Roman" w:hAnsi="Times New Roman" w:cs="Times New Roman"/>
          <w:i/>
          <w:sz w:val="24"/>
          <w:szCs w:val="24"/>
        </w:rPr>
        <w:t>profesionalisme</w:t>
      </w:r>
      <w:r w:rsidR="00DF7101">
        <w:rPr>
          <w:rFonts w:ascii="Times New Roman" w:hAnsi="Times New Roman" w:cs="Times New Roman"/>
          <w:i/>
          <w:sz w:val="24"/>
          <w:szCs w:val="24"/>
        </w:rPr>
        <w:t xml:space="preserve"> </w:t>
      </w:r>
      <w:r>
        <w:rPr>
          <w:rFonts w:ascii="Times New Roman" w:hAnsi="Times New Roman" w:cs="Times New Roman"/>
          <w:i/>
          <w:sz w:val="24"/>
          <w:szCs w:val="24"/>
        </w:rPr>
        <w:t>dan opini</w:t>
      </w:r>
    </w:p>
    <w:p w:rsidR="00D012E1" w:rsidRDefault="00D012E1" w:rsidP="00D012E1">
      <w:pPr>
        <w:spacing w:after="120" w:line="240" w:lineRule="auto"/>
        <w:ind w:firstLine="720"/>
        <w:jc w:val="both"/>
        <w:rPr>
          <w:rFonts w:ascii="Times New Roman" w:hAnsi="Times New Roman" w:cs="Times New Roman"/>
          <w:i/>
          <w:sz w:val="24"/>
          <w:szCs w:val="24"/>
        </w:rPr>
      </w:pPr>
    </w:p>
    <w:p w:rsidR="00D012E1" w:rsidRDefault="00D012E1" w:rsidP="00D012E1">
      <w:pPr>
        <w:spacing w:after="12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Investigative audit or forensic accounting can be used to detect a fraud, specially corruption. For that reason, investigatif auditors or forensic accountants are required to perform profesionally the standards of audit in every assigment. With descriptive normative reseach method, it is highly recomendated that Investigative Audit separated from the The Audit of Special Purposes since it has the objectives to search and gather facts and evidences and prohibited to promote opinions. When the auditors claim that they are familiar with the law, the fact that they less competence in law, the auditor’s opinion is misleading. </w:t>
      </w:r>
    </w:p>
    <w:p w:rsidR="00D012E1" w:rsidRDefault="00D012E1" w:rsidP="00D012E1">
      <w:pPr>
        <w:spacing w:after="120" w:line="240" w:lineRule="auto"/>
        <w:jc w:val="both"/>
        <w:rPr>
          <w:rFonts w:ascii="Times New Roman" w:hAnsi="Times New Roman" w:cs="Times New Roman"/>
          <w:i/>
          <w:sz w:val="24"/>
          <w:szCs w:val="24"/>
        </w:rPr>
      </w:pPr>
    </w:p>
    <w:p w:rsidR="002F018D" w:rsidRDefault="00D012E1" w:rsidP="00D012E1">
      <w:r>
        <w:rPr>
          <w:rFonts w:ascii="Times New Roman" w:hAnsi="Times New Roman" w:cs="Times New Roman"/>
          <w:i/>
          <w:sz w:val="24"/>
          <w:szCs w:val="24"/>
        </w:rPr>
        <w:t xml:space="preserve">Key words : </w:t>
      </w:r>
      <w:r w:rsidR="00DF7101">
        <w:rPr>
          <w:rFonts w:ascii="Times New Roman" w:hAnsi="Times New Roman" w:cs="Times New Roman"/>
          <w:i/>
          <w:sz w:val="24"/>
          <w:szCs w:val="24"/>
        </w:rPr>
        <w:t xml:space="preserve"> A</w:t>
      </w:r>
      <w:r>
        <w:rPr>
          <w:rFonts w:ascii="Times New Roman" w:hAnsi="Times New Roman" w:cs="Times New Roman"/>
          <w:i/>
          <w:sz w:val="24"/>
          <w:szCs w:val="24"/>
        </w:rPr>
        <w:t xml:space="preserve">udit, </w:t>
      </w:r>
      <w:r w:rsidR="00DF7101">
        <w:rPr>
          <w:rFonts w:ascii="Times New Roman" w:hAnsi="Times New Roman" w:cs="Times New Roman"/>
          <w:i/>
          <w:sz w:val="24"/>
          <w:szCs w:val="24"/>
        </w:rPr>
        <w:t>Corruption,</w:t>
      </w:r>
      <w:r w:rsidR="00DF7101">
        <w:rPr>
          <w:rFonts w:ascii="Times New Roman" w:hAnsi="Times New Roman" w:cs="Times New Roman"/>
          <w:i/>
          <w:sz w:val="24"/>
          <w:szCs w:val="24"/>
        </w:rPr>
        <w:t xml:space="preserve"> C</w:t>
      </w:r>
      <w:r>
        <w:rPr>
          <w:rFonts w:ascii="Times New Roman" w:hAnsi="Times New Roman" w:cs="Times New Roman"/>
          <w:i/>
          <w:sz w:val="24"/>
          <w:szCs w:val="24"/>
        </w:rPr>
        <w:t xml:space="preserve">ompetence, </w:t>
      </w:r>
      <w:r w:rsidR="00DF7101">
        <w:rPr>
          <w:rFonts w:ascii="Times New Roman" w:hAnsi="Times New Roman" w:cs="Times New Roman"/>
          <w:i/>
          <w:sz w:val="24"/>
          <w:szCs w:val="24"/>
        </w:rPr>
        <w:t>F</w:t>
      </w:r>
      <w:r>
        <w:rPr>
          <w:rFonts w:ascii="Times New Roman" w:hAnsi="Times New Roman" w:cs="Times New Roman"/>
          <w:i/>
          <w:sz w:val="24"/>
          <w:szCs w:val="24"/>
        </w:rPr>
        <w:t xml:space="preserve">acts and </w:t>
      </w:r>
      <w:r w:rsidR="00DF7101">
        <w:rPr>
          <w:rFonts w:ascii="Times New Roman" w:hAnsi="Times New Roman" w:cs="Times New Roman"/>
          <w:i/>
          <w:sz w:val="24"/>
          <w:szCs w:val="24"/>
        </w:rPr>
        <w:t>O</w:t>
      </w:r>
      <w:r>
        <w:rPr>
          <w:rFonts w:ascii="Times New Roman" w:hAnsi="Times New Roman" w:cs="Times New Roman"/>
          <w:i/>
          <w:sz w:val="24"/>
          <w:szCs w:val="24"/>
        </w:rPr>
        <w:t>pinions</w:t>
      </w:r>
    </w:p>
    <w:sectPr w:rsidR="002F01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2E1"/>
    <w:rsid w:val="002F018D"/>
    <w:rsid w:val="005E0963"/>
    <w:rsid w:val="00A93CF3"/>
    <w:rsid w:val="00D012E1"/>
    <w:rsid w:val="00DF71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AC881-9CEA-48E7-A560-51E20321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ASUS-12</dc:creator>
  <cp:keywords/>
  <dc:description/>
  <cp:lastModifiedBy>STAN ASUS-12</cp:lastModifiedBy>
  <cp:revision>4</cp:revision>
  <dcterms:created xsi:type="dcterms:W3CDTF">2017-02-02T07:40:00Z</dcterms:created>
  <dcterms:modified xsi:type="dcterms:W3CDTF">2017-02-02T07:45:00Z</dcterms:modified>
</cp:coreProperties>
</file>